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66558" w:rsidP="1EA7C903" w:rsidRDefault="009D71E8" w14:paraId="09064963" w14:textId="77777777">
      <w:pPr>
        <w:pStyle w:val="Heading1"/>
        <w:rPr>
          <w:rFonts w:ascii="Arial Narrow" w:hAnsi="Arial Narrow" w:eastAsia="Arial Narrow" w:cs="Arial Narrow"/>
        </w:rPr>
      </w:pPr>
      <w:bookmarkStart w:name="_Toc400361362" w:id="0"/>
      <w:bookmarkStart w:name="_Toc443397153" w:id="1"/>
      <w:bookmarkStart w:name="_Toc357771638" w:id="2"/>
      <w:bookmarkStart w:name="_Toc346793416" w:id="3"/>
      <w:bookmarkStart w:name="_Toc328122777" w:id="4"/>
      <w:r w:rsidRPr="026FB009" w:rsidR="009D71E8">
        <w:rPr>
          <w:rFonts w:ascii="Arial Narrow" w:hAnsi="Arial Narrow" w:eastAsia="Arial Narrow" w:cs="Arial Narrow"/>
        </w:rPr>
        <w:t>Pupil premium strategy statement</w:t>
      </w:r>
      <w:bookmarkEnd w:id="0"/>
      <w:bookmarkEnd w:id="1"/>
    </w:p>
    <w:p w:rsidR="19A6855B" w:rsidP="610CE5C6" w:rsidRDefault="19A6855B" w14:paraId="75068AEF" w14:textId="37930D91">
      <w:pPr>
        <w:pStyle w:val="Normal"/>
        <w:rPr>
          <w:rFonts w:ascii="Arial Narrow" w:hAnsi="Arial Narrow" w:eastAsia="Arial Narrow" w:cs="Arial Narrow"/>
          <w:b w:val="1"/>
          <w:bCs w:val="1"/>
        </w:rPr>
      </w:pP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r w:rsidRPr="610CE5C6" w:rsidR="19A6855B">
        <w:rPr>
          <w:rFonts w:ascii="Arial Narrow" w:hAnsi="Arial Narrow" w:eastAsia="Arial Narrow" w:cs="Arial Narrow"/>
          <w:b w:val="1"/>
          <w:bCs w:val="1"/>
        </w:rPr>
        <w:t>Year 2 Update – 2022-2023</w:t>
      </w:r>
    </w:p>
    <w:p w:rsidR="08A1CB18" w:rsidP="610CE5C6" w:rsidRDefault="08A1CB18" w14:paraId="5CE49409" w14:textId="7553D08B">
      <w:pPr>
        <w:pStyle w:val="Normal"/>
        <w:rPr>
          <w:rFonts w:ascii="Arial Narrow" w:hAnsi="Arial Narrow" w:eastAsia="Arial Narrow" w:cs="Arial Narrow"/>
          <w:b w:val="1"/>
          <w:bCs w:val="1"/>
        </w:rPr>
      </w:pPr>
      <w:r w:rsidRPr="610CE5C6" w:rsidR="08A1CB18">
        <w:rPr>
          <w:rFonts w:ascii="Arial Narrow" w:hAnsi="Arial Narrow" w:eastAsia="Arial Narrow" w:cs="Arial Narrow"/>
          <w:b w:val="1"/>
          <w:bCs w:val="1"/>
        </w:rPr>
        <w:t>Year 3 Update – 2023- 2024</w:t>
      </w:r>
    </w:p>
    <w:p w:rsidR="00E66558" w:rsidP="1EA7C903" w:rsidRDefault="009D71E8" w14:paraId="513A05D3" w14:textId="4AC0C23D">
      <w:pPr>
        <w:pStyle w:val="Heading2"/>
        <w:rPr>
          <w:rFonts w:ascii="Arial Narrow" w:hAnsi="Arial Narrow" w:eastAsia="Arial Narrow" w:cs="Arial Narrow"/>
          <w:b w:val="0"/>
          <w:bCs w:val="0"/>
          <w:color w:val="auto"/>
          <w:sz w:val="24"/>
          <w:szCs w:val="24"/>
        </w:rPr>
      </w:pPr>
      <w:r w:rsidRPr="026FB009" w:rsidR="009D71E8">
        <w:rPr>
          <w:rFonts w:ascii="Arial Narrow" w:hAnsi="Arial Narrow" w:eastAsia="Arial Narrow" w:cs="Arial Narrow"/>
          <w:b w:val="0"/>
          <w:bCs w:val="0"/>
          <w:color w:val="auto"/>
          <w:sz w:val="24"/>
          <w:szCs w:val="24"/>
        </w:rPr>
        <w:t xml:space="preserve">This statement details our school’s use of pupil premium (and recovery premium for the </w:t>
      </w:r>
      <w:r w:rsidRPr="026FB009" w:rsidR="009D71E8">
        <w:rPr>
          <w:rFonts w:ascii="Arial Narrow" w:hAnsi="Arial Narrow" w:eastAsia="Arial Narrow" w:cs="Arial Narrow"/>
          <w:b w:val="1"/>
          <w:bCs w:val="1"/>
          <w:color w:val="auto"/>
          <w:sz w:val="24"/>
          <w:szCs w:val="24"/>
        </w:rPr>
        <w:t>202</w:t>
      </w:r>
      <w:r w:rsidRPr="026FB009" w:rsidR="2FF7B39E">
        <w:rPr>
          <w:rFonts w:ascii="Arial Narrow" w:hAnsi="Arial Narrow" w:eastAsia="Arial Narrow" w:cs="Arial Narrow"/>
          <w:b w:val="1"/>
          <w:bCs w:val="1"/>
          <w:color w:val="auto"/>
          <w:sz w:val="24"/>
          <w:szCs w:val="24"/>
        </w:rPr>
        <w:t>2</w:t>
      </w:r>
      <w:r w:rsidRPr="026FB009" w:rsidR="009D71E8">
        <w:rPr>
          <w:rFonts w:ascii="Arial Narrow" w:hAnsi="Arial Narrow" w:eastAsia="Arial Narrow" w:cs="Arial Narrow"/>
          <w:b w:val="1"/>
          <w:bCs w:val="1"/>
          <w:color w:val="auto"/>
          <w:sz w:val="24"/>
          <w:szCs w:val="24"/>
        </w:rPr>
        <w:t xml:space="preserve"> to 202</w:t>
      </w:r>
      <w:r w:rsidRPr="026FB009" w:rsidR="16E05765">
        <w:rPr>
          <w:rFonts w:ascii="Arial Narrow" w:hAnsi="Arial Narrow" w:eastAsia="Arial Narrow" w:cs="Arial Narrow"/>
          <w:b w:val="1"/>
          <w:bCs w:val="1"/>
          <w:color w:val="auto"/>
          <w:sz w:val="24"/>
          <w:szCs w:val="24"/>
        </w:rPr>
        <w:t>3</w:t>
      </w:r>
      <w:r w:rsidRPr="026FB009" w:rsidR="009D71E8">
        <w:rPr>
          <w:rFonts w:ascii="Arial Narrow" w:hAnsi="Arial Narrow" w:eastAsia="Arial Narrow" w:cs="Arial Narrow"/>
          <w:b w:val="0"/>
          <w:bCs w:val="0"/>
          <w:color w:val="auto"/>
          <w:sz w:val="24"/>
          <w:szCs w:val="24"/>
        </w:rPr>
        <w:t xml:space="preserve"> academic year) funding to help improve the attainment of our disadvantaged pupils. </w:t>
      </w:r>
    </w:p>
    <w:p w:rsidR="00E66558" w:rsidP="1EA7C903" w:rsidRDefault="009D71E8" w14:paraId="39FE4599" w14:textId="77777777">
      <w:pPr>
        <w:pStyle w:val="Heading2"/>
        <w:spacing w:before="240"/>
        <w:rPr>
          <w:rFonts w:ascii="Arial Narrow" w:hAnsi="Arial Narrow" w:eastAsia="Arial Narrow" w:cs="Arial Narrow"/>
          <w:b w:val="0"/>
          <w:color w:val="auto"/>
          <w:sz w:val="24"/>
          <w:szCs w:val="24"/>
        </w:rPr>
      </w:pPr>
      <w:r w:rsidRPr="1EA7C903">
        <w:rPr>
          <w:rFonts w:ascii="Arial Narrow" w:hAnsi="Arial Narrow" w:eastAsia="Arial Narrow" w:cs="Arial Narrow"/>
          <w:b w:val="0"/>
          <w:color w:val="auto"/>
          <w:sz w:val="24"/>
          <w:szCs w:val="24"/>
        </w:rPr>
        <w:t xml:space="preserve">It outlines our pupil premium strategy, how we intend to spend the funding in this academic year and the effect that last year’s spending of pupil premium had within our school. </w:t>
      </w:r>
    </w:p>
    <w:p w:rsidR="00E66558" w:rsidP="1EA7C903" w:rsidRDefault="009D71E8" w14:paraId="6AC0BF2B" w14:textId="77777777">
      <w:pPr>
        <w:pStyle w:val="Heading2"/>
        <w:rPr>
          <w:rFonts w:ascii="Arial Narrow" w:hAnsi="Arial Narrow" w:eastAsia="Arial Narrow" w:cs="Arial Narrow"/>
        </w:rPr>
      </w:pPr>
      <w:r w:rsidRPr="1EA7C903">
        <w:rPr>
          <w:rFonts w:ascii="Arial Narrow" w:hAnsi="Arial Narrow" w:eastAsia="Arial Narrow" w:cs="Arial Narrow"/>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rsidTr="4CE29A32" w14:paraId="2E944161"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1EA7C903" w:rsidRDefault="009D71E8" w14:paraId="7F72C47C" w14:textId="77777777">
            <w:pPr>
              <w:pStyle w:val="TableHeader"/>
              <w:jc w:val="left"/>
              <w:rPr>
                <w:rFonts w:ascii="Arial Narrow" w:hAnsi="Arial Narrow" w:eastAsia="Arial Narrow" w:cs="Arial Narrow"/>
              </w:rPr>
            </w:pPr>
            <w:r w:rsidRPr="1EA7C903">
              <w:rPr>
                <w:rFonts w:ascii="Arial Narrow" w:hAnsi="Arial Narrow" w:eastAsia="Arial Narrow" w:cs="Arial Narrow"/>
              </w:rPr>
              <w:t>Detail</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1EA7C903" w:rsidRDefault="009D71E8" w14:paraId="70E8D084" w14:textId="77777777">
            <w:pPr>
              <w:pStyle w:val="TableHeader"/>
              <w:jc w:val="left"/>
              <w:rPr>
                <w:rFonts w:ascii="Arial Narrow" w:hAnsi="Arial Narrow" w:eastAsia="Arial Narrow" w:cs="Arial Narrow"/>
              </w:rPr>
            </w:pPr>
            <w:r w:rsidRPr="1EA7C903">
              <w:rPr>
                <w:rFonts w:ascii="Arial Narrow" w:hAnsi="Arial Narrow" w:eastAsia="Arial Narrow" w:cs="Arial Narrow"/>
              </w:rPr>
              <w:t>Data</w:t>
            </w:r>
          </w:p>
        </w:tc>
      </w:tr>
      <w:tr w:rsidR="00E66558" w:rsidTr="4CE29A32" w14:paraId="309160A2"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089CEF99" w14:textId="77777777">
            <w:pPr>
              <w:pStyle w:val="TableRow"/>
              <w:rPr>
                <w:rFonts w:ascii="Arial Narrow" w:hAnsi="Arial Narrow" w:eastAsia="Arial Narrow" w:cs="Arial Narrow"/>
              </w:rPr>
            </w:pPr>
            <w:r w:rsidRPr="1EA7C903">
              <w:rPr>
                <w:rFonts w:ascii="Arial Narrow" w:hAnsi="Arial Narrow" w:eastAsia="Arial Narrow" w:cs="Arial Narrow"/>
              </w:rPr>
              <w:t>School name</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5835A07D" w14:paraId="07A06D65" w14:textId="77777777">
            <w:pPr>
              <w:pStyle w:val="TableRow"/>
              <w:rPr>
                <w:rFonts w:ascii="Arial Narrow" w:hAnsi="Arial Narrow" w:eastAsia="Arial Narrow" w:cs="Arial Narrow"/>
              </w:rPr>
            </w:pPr>
            <w:r w:rsidRPr="1EA7C903">
              <w:rPr>
                <w:rFonts w:ascii="Arial Narrow" w:hAnsi="Arial Narrow" w:eastAsia="Arial Narrow" w:cs="Arial Narrow"/>
              </w:rPr>
              <w:t>Hilton Lane Primary School</w:t>
            </w:r>
          </w:p>
        </w:tc>
      </w:tr>
      <w:tr w:rsidR="00E66558" w:rsidTr="4CE29A32" w14:paraId="0C7A381B"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5434EF62" w14:textId="77777777">
            <w:pPr>
              <w:pStyle w:val="TableRow"/>
              <w:rPr>
                <w:rFonts w:ascii="Arial Narrow" w:hAnsi="Arial Narrow" w:eastAsia="Arial Narrow" w:cs="Arial Narrow"/>
              </w:rPr>
            </w:pPr>
            <w:r w:rsidRPr="1EA7C903">
              <w:rPr>
                <w:rFonts w:ascii="Arial Narrow" w:hAnsi="Arial Narrow" w:eastAsia="Arial Narrow" w:cs="Arial Narrow"/>
              </w:rPr>
              <w:t xml:space="preserve">Number of pupils in school </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CE29A32" w:rsidRDefault="60B6F577" w14:paraId="0DD055DA" w14:textId="3FD17033">
            <w:pPr>
              <w:pStyle w:val="TableRow"/>
              <w:rPr>
                <w:rFonts w:ascii="Arial Narrow" w:hAnsi="Arial Narrow" w:eastAsia="Arial Narrow" w:cs="Arial Narrow"/>
              </w:rPr>
            </w:pPr>
            <w:r w:rsidRPr="4CE29A32" w:rsidR="008CFF35">
              <w:rPr>
                <w:rFonts w:ascii="Arial Narrow" w:hAnsi="Arial Narrow" w:eastAsia="Arial Narrow" w:cs="Arial Narrow"/>
              </w:rPr>
              <w:t>2</w:t>
            </w:r>
            <w:r w:rsidRPr="4CE29A32" w:rsidR="2E452C07">
              <w:rPr>
                <w:rFonts w:ascii="Arial Narrow" w:hAnsi="Arial Narrow" w:eastAsia="Arial Narrow" w:cs="Arial Narrow"/>
              </w:rPr>
              <w:t>31</w:t>
            </w:r>
          </w:p>
        </w:tc>
      </w:tr>
      <w:tr w:rsidR="00E66558" w:rsidTr="4CE29A32" w14:paraId="53F7357B"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47C72838" w14:textId="77777777">
            <w:pPr>
              <w:pStyle w:val="TableRow"/>
              <w:rPr>
                <w:rFonts w:ascii="Arial Narrow" w:hAnsi="Arial Narrow" w:eastAsia="Arial Narrow" w:cs="Arial Narrow"/>
              </w:rPr>
            </w:pPr>
            <w:r w:rsidRPr="1EA7C903">
              <w:rPr>
                <w:rFonts w:ascii="Arial Narrow" w:hAnsi="Arial Narrow" w:eastAsia="Arial Narrow" w:cs="Arial Narrow"/>
              </w:rPr>
              <w:t>Proportion (%) of pupil premium eligible pupils</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CE29A32" w:rsidRDefault="20AD256C" w14:paraId="3E5EBFF7" w14:textId="6EA2E7BA">
            <w:pPr>
              <w:pStyle w:val="TableRow"/>
              <w:rPr>
                <w:rFonts w:ascii="Arial Narrow" w:hAnsi="Arial Narrow" w:eastAsia="Arial Narrow" w:cs="Arial Narrow"/>
              </w:rPr>
            </w:pPr>
            <w:r w:rsidRPr="4CE29A32" w:rsidR="598AAA30">
              <w:rPr>
                <w:rFonts w:ascii="Arial Narrow" w:hAnsi="Arial Narrow" w:eastAsia="Arial Narrow" w:cs="Arial Narrow"/>
              </w:rPr>
              <w:t>63</w:t>
            </w:r>
            <w:r w:rsidRPr="4CE29A32" w:rsidR="739BE967">
              <w:rPr>
                <w:rFonts w:ascii="Arial Narrow" w:hAnsi="Arial Narrow" w:eastAsia="Arial Narrow" w:cs="Arial Narrow"/>
              </w:rPr>
              <w:t>4.2</w:t>
            </w:r>
            <w:r w:rsidRPr="4CE29A32" w:rsidR="598AAA30">
              <w:rPr>
                <w:rFonts w:ascii="Arial Narrow" w:hAnsi="Arial Narrow" w:eastAsia="Arial Narrow" w:cs="Arial Narrow"/>
              </w:rPr>
              <w:t>% (Ever6)</w:t>
            </w:r>
          </w:p>
        </w:tc>
      </w:tr>
      <w:tr w:rsidR="00E66558" w:rsidTr="4CE29A32" w14:paraId="4CAB3071"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4DCB85DA" w14:textId="77777777">
            <w:pPr>
              <w:pStyle w:val="TableRow"/>
              <w:rPr>
                <w:rFonts w:ascii="Arial Narrow" w:hAnsi="Arial Narrow" w:eastAsia="Arial Narrow" w:cs="Arial Narrow"/>
                <w:b/>
                <w:bCs/>
              </w:rPr>
            </w:pPr>
            <w:r w:rsidRPr="1EA7C903">
              <w:rPr>
                <w:rFonts w:ascii="Arial Narrow" w:hAnsi="Arial Narrow" w:eastAsia="Arial Narrow" w:cs="Arial Narrow"/>
              </w:rPr>
              <w:t xml:space="preserve">Academic year/years that our current pupil premium strategy plan covers </w:t>
            </w:r>
            <w:r w:rsidRPr="1EA7C903">
              <w:rPr>
                <w:rFonts w:ascii="Arial Narrow" w:hAnsi="Arial Narrow" w:eastAsia="Arial Narrow" w:cs="Arial Narrow"/>
                <w:b/>
                <w:bCs/>
              </w:rPr>
              <w:t>(</w:t>
            </w:r>
            <w:proofErr w:type="gramStart"/>
            <w:r w:rsidRPr="1EA7C903">
              <w:rPr>
                <w:rFonts w:ascii="Arial Narrow" w:hAnsi="Arial Narrow" w:eastAsia="Arial Narrow" w:cs="Arial Narrow"/>
                <w:b/>
                <w:bCs/>
              </w:rPr>
              <w:t>3 year</w:t>
            </w:r>
            <w:proofErr w:type="gramEnd"/>
            <w:r w:rsidRPr="1EA7C903">
              <w:rPr>
                <w:rFonts w:ascii="Arial Narrow" w:hAnsi="Arial Narrow" w:eastAsia="Arial Narrow" w:cs="Arial Narrow"/>
                <w:b/>
                <w:bCs/>
              </w:rPr>
              <w:t xml:space="preserve"> plans are recommended)</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CE29A32" w:rsidRDefault="5835A07D" w14:paraId="13DAD1B1" w14:textId="77777777">
            <w:pPr>
              <w:pStyle w:val="TableRow"/>
              <w:rPr>
                <w:rFonts w:ascii="Arial Narrow" w:hAnsi="Arial Narrow" w:eastAsia="Arial Narrow" w:cs="Arial Narrow"/>
                <w:color w:val="auto"/>
              </w:rPr>
            </w:pPr>
            <w:r w:rsidRPr="4CE29A32" w:rsidR="5F49BF95">
              <w:rPr>
                <w:rFonts w:ascii="Arial Narrow" w:hAnsi="Arial Narrow" w:eastAsia="Arial Narrow" w:cs="Arial Narrow"/>
                <w:color w:val="auto"/>
              </w:rPr>
              <w:t>2021</w:t>
            </w:r>
            <w:r w:rsidRPr="4CE29A32" w:rsidR="4B82DE69">
              <w:rPr>
                <w:rFonts w:ascii="Arial Narrow" w:hAnsi="Arial Narrow" w:eastAsia="Arial Narrow" w:cs="Arial Narrow"/>
                <w:color w:val="auto"/>
              </w:rPr>
              <w:t>-22 to 20</w:t>
            </w:r>
            <w:r w:rsidRPr="4CE29A32" w:rsidR="5F49BF95">
              <w:rPr>
                <w:rFonts w:ascii="Arial Narrow" w:hAnsi="Arial Narrow" w:eastAsia="Arial Narrow" w:cs="Arial Narrow"/>
                <w:color w:val="auto"/>
              </w:rPr>
              <w:t>24</w:t>
            </w:r>
            <w:r w:rsidRPr="4CE29A32" w:rsidR="4B82DE69">
              <w:rPr>
                <w:rFonts w:ascii="Arial Narrow" w:hAnsi="Arial Narrow" w:eastAsia="Arial Narrow" w:cs="Arial Narrow"/>
                <w:color w:val="auto"/>
              </w:rPr>
              <w:t>-25</w:t>
            </w:r>
          </w:p>
        </w:tc>
      </w:tr>
      <w:tr w:rsidR="00E66558" w:rsidTr="4CE29A32" w14:paraId="7F49DFA4"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5E6E4148" w14:textId="77777777">
            <w:pPr>
              <w:pStyle w:val="TableRow"/>
              <w:rPr>
                <w:rFonts w:ascii="Arial Narrow" w:hAnsi="Arial Narrow" w:eastAsia="Arial Narrow" w:cs="Arial Narrow"/>
              </w:rPr>
            </w:pPr>
            <w:r w:rsidRPr="1EA7C903">
              <w:rPr>
                <w:rFonts w:ascii="Arial Narrow" w:hAnsi="Arial Narrow" w:eastAsia="Arial Narrow" w:cs="Arial Narrow"/>
              </w:rPr>
              <w:t>Date this statement was published</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CE29A32" w:rsidRDefault="62C069D0" w14:paraId="46CB4604" w14:textId="120B8901">
            <w:pPr>
              <w:pStyle w:val="TableRow"/>
              <w:rPr>
                <w:rFonts w:ascii="Arial Narrow" w:hAnsi="Arial Narrow" w:eastAsia="Arial Narrow" w:cs="Arial Narrow"/>
              </w:rPr>
            </w:pPr>
            <w:r w:rsidRPr="4CE29A32" w:rsidR="41057013">
              <w:rPr>
                <w:rFonts w:ascii="Arial Narrow" w:hAnsi="Arial Narrow" w:eastAsia="Arial Narrow" w:cs="Arial Narrow"/>
              </w:rPr>
              <w:t>October 2022</w:t>
            </w:r>
          </w:p>
        </w:tc>
      </w:tr>
      <w:tr w:rsidR="00E66558" w:rsidTr="4CE29A32" w14:paraId="76E3559A"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50158EC3" w14:textId="77777777">
            <w:pPr>
              <w:pStyle w:val="TableRow"/>
              <w:rPr>
                <w:rFonts w:ascii="Arial Narrow" w:hAnsi="Arial Narrow" w:eastAsia="Arial Narrow" w:cs="Arial Narrow"/>
              </w:rPr>
            </w:pPr>
            <w:r w:rsidRPr="1EA7C903">
              <w:rPr>
                <w:rFonts w:ascii="Arial Narrow" w:hAnsi="Arial Narrow" w:eastAsia="Arial Narrow" w:cs="Arial Narrow"/>
              </w:rPr>
              <w:t>Date on which it will be reviewed</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CE29A32" w:rsidRDefault="19C495DA" w14:paraId="6612B62A" w14:textId="4809AC79">
            <w:pPr>
              <w:pStyle w:val="TableRow"/>
              <w:rPr>
                <w:rFonts w:ascii="Arial Narrow" w:hAnsi="Arial Narrow" w:eastAsia="Arial Narrow" w:cs="Arial Narrow"/>
              </w:rPr>
            </w:pPr>
            <w:r w:rsidRPr="4CE29A32" w:rsidR="1A73C1D1">
              <w:rPr>
                <w:rFonts w:ascii="Arial Narrow" w:hAnsi="Arial Narrow" w:eastAsia="Arial Narrow" w:cs="Arial Narrow"/>
              </w:rPr>
              <w:t>October 202</w:t>
            </w:r>
            <w:r w:rsidRPr="4CE29A32" w:rsidR="3A82DA69">
              <w:rPr>
                <w:rFonts w:ascii="Arial Narrow" w:hAnsi="Arial Narrow" w:eastAsia="Arial Narrow" w:cs="Arial Narrow"/>
              </w:rPr>
              <w:t>4</w:t>
            </w:r>
          </w:p>
        </w:tc>
      </w:tr>
      <w:tr w:rsidR="00E66558" w:rsidTr="4CE29A32" w14:paraId="5D48550A"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0A57E7D0" w14:textId="77777777">
            <w:pPr>
              <w:pStyle w:val="TableRow"/>
              <w:rPr>
                <w:rFonts w:ascii="Arial Narrow" w:hAnsi="Arial Narrow" w:eastAsia="Arial Narrow" w:cs="Arial Narrow"/>
              </w:rPr>
            </w:pPr>
            <w:r w:rsidRPr="1EA7C903">
              <w:rPr>
                <w:rFonts w:ascii="Arial Narrow" w:hAnsi="Arial Narrow" w:eastAsia="Arial Narrow" w:cs="Arial Narrow"/>
              </w:rPr>
              <w:t>Statement authorised by</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CE29A32" w:rsidRDefault="00E66558" w14:paraId="6964DB92" w14:textId="2713A68B">
            <w:pPr>
              <w:pStyle w:val="TableRow"/>
              <w:rPr>
                <w:rFonts w:ascii="Arial Narrow" w:hAnsi="Arial Narrow" w:eastAsia="Arial Narrow" w:cs="Arial Narrow"/>
              </w:rPr>
            </w:pPr>
            <w:r w:rsidRPr="4CE29A32" w:rsidR="72C831EA">
              <w:rPr>
                <w:rFonts w:ascii="Arial Narrow" w:hAnsi="Arial Narrow" w:eastAsia="Arial Narrow" w:cs="Arial Narrow"/>
              </w:rPr>
              <w:t>FGB</w:t>
            </w:r>
          </w:p>
        </w:tc>
      </w:tr>
      <w:tr w:rsidR="00E66558" w:rsidTr="4CE29A32" w14:paraId="7E2C2334"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3AF35B24" w14:textId="77777777">
            <w:pPr>
              <w:pStyle w:val="TableRow"/>
              <w:rPr>
                <w:rFonts w:ascii="Arial Narrow" w:hAnsi="Arial Narrow" w:eastAsia="Arial Narrow" w:cs="Arial Narrow"/>
              </w:rPr>
            </w:pPr>
            <w:r w:rsidRPr="1EA7C903">
              <w:rPr>
                <w:rFonts w:ascii="Arial Narrow" w:hAnsi="Arial Narrow" w:eastAsia="Arial Narrow" w:cs="Arial Narrow"/>
              </w:rPr>
              <w:t>Pupil premium lead</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CE29A32" w:rsidRDefault="4B0B71FB" w14:paraId="24FC4D3F" w14:textId="770B8F30">
            <w:pPr>
              <w:pStyle w:val="TableRow"/>
              <w:rPr>
                <w:rFonts w:ascii="Arial Narrow" w:hAnsi="Arial Narrow" w:eastAsia="Arial Narrow" w:cs="Arial Narrow"/>
              </w:rPr>
            </w:pPr>
            <w:r w:rsidRPr="4CE29A32" w:rsidR="2CD445C7">
              <w:rPr>
                <w:rFonts w:ascii="Arial Narrow" w:hAnsi="Arial Narrow" w:eastAsia="Arial Narrow" w:cs="Arial Narrow"/>
              </w:rPr>
              <w:t xml:space="preserve">H Kearsley </w:t>
            </w:r>
            <w:r w:rsidRPr="4CE29A32" w:rsidR="19002068">
              <w:rPr>
                <w:rFonts w:ascii="Arial Narrow" w:hAnsi="Arial Narrow" w:eastAsia="Arial Narrow" w:cs="Arial Narrow"/>
              </w:rPr>
              <w:t>(Headteacher)</w:t>
            </w:r>
            <w:r w:rsidRPr="4CE29A32" w:rsidR="19002068">
              <w:rPr>
                <w:rFonts w:ascii="Arial Narrow" w:hAnsi="Arial Narrow" w:eastAsia="Arial Narrow" w:cs="Arial Narrow"/>
              </w:rPr>
              <w:t xml:space="preserve"> </w:t>
            </w:r>
          </w:p>
        </w:tc>
      </w:tr>
      <w:tr w:rsidR="00E66558" w:rsidTr="4CE29A32" w14:paraId="54E1E64E"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7E4F805E" w14:textId="77777777">
            <w:pPr>
              <w:pStyle w:val="TableRow"/>
              <w:rPr>
                <w:rFonts w:ascii="Arial Narrow" w:hAnsi="Arial Narrow" w:eastAsia="Arial Narrow" w:cs="Arial Narrow"/>
              </w:rPr>
            </w:pPr>
            <w:r w:rsidRPr="1EA7C903">
              <w:rPr>
                <w:rFonts w:ascii="Arial Narrow" w:hAnsi="Arial Narrow" w:eastAsia="Arial Narrow" w:cs="Arial Narrow"/>
              </w:rPr>
              <w:t>Governor / Trustee lead</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3987A7EB" w14:paraId="4AFC875D" w14:textId="2A7ED9DF">
            <w:pPr>
              <w:pStyle w:val="TableRow"/>
              <w:rPr>
                <w:rFonts w:ascii="Arial Narrow" w:hAnsi="Arial Narrow" w:eastAsia="Arial Narrow" w:cs="Arial Narrow"/>
              </w:rPr>
            </w:pPr>
            <w:r w:rsidRPr="026FB009" w:rsidR="421473B5">
              <w:rPr>
                <w:rFonts w:ascii="Arial Narrow" w:hAnsi="Arial Narrow" w:eastAsia="Arial Narrow" w:cs="Arial Narrow"/>
              </w:rPr>
              <w:t>P Henderson-Griffith</w:t>
            </w:r>
            <w:r w:rsidRPr="026FB009" w:rsidR="26E26839">
              <w:rPr>
                <w:rFonts w:ascii="Arial Narrow" w:hAnsi="Arial Narrow" w:eastAsia="Arial Narrow" w:cs="Arial Narrow"/>
              </w:rPr>
              <w:t xml:space="preserve"> (</w:t>
            </w:r>
            <w:r w:rsidRPr="026FB009" w:rsidR="26E26839">
              <w:rPr>
                <w:rFonts w:ascii="Arial Narrow" w:hAnsi="Arial Narrow" w:eastAsia="Arial Narrow" w:cs="Arial Narrow"/>
              </w:rPr>
              <w:t>Chair</w:t>
            </w:r>
            <w:r w:rsidRPr="026FB009" w:rsidR="26E26839">
              <w:rPr>
                <w:rFonts w:ascii="Arial Narrow" w:hAnsi="Arial Narrow" w:eastAsia="Arial Narrow" w:cs="Arial Narrow"/>
              </w:rPr>
              <w:t xml:space="preserve">) </w:t>
            </w:r>
          </w:p>
        </w:tc>
      </w:tr>
    </w:tbl>
    <w:bookmarkEnd w:id="2"/>
    <w:bookmarkEnd w:id="3"/>
    <w:bookmarkEnd w:id="4"/>
    <w:p w:rsidR="00E66558" w:rsidP="1EA7C903" w:rsidRDefault="009D71E8" w14:paraId="794D3146" w14:textId="0889EFA9">
      <w:pPr>
        <w:spacing w:before="480" w:line="240" w:lineRule="auto"/>
        <w:rPr>
          <w:rFonts w:ascii="Arial Narrow" w:hAnsi="Arial Narrow" w:eastAsia="Arial Narrow" w:cs="Arial Narrow"/>
          <w:b w:val="1"/>
          <w:bCs w:val="1"/>
          <w:color w:val="104F75"/>
          <w:sz w:val="32"/>
          <w:szCs w:val="32"/>
        </w:rPr>
      </w:pPr>
      <w:r w:rsidRPr="6F4CAA3E" w:rsidR="009D71E8">
        <w:rPr>
          <w:rFonts w:ascii="Arial Narrow" w:hAnsi="Arial Narrow" w:eastAsia="Arial Narrow" w:cs="Arial Narrow"/>
          <w:b w:val="1"/>
          <w:bCs w:val="1"/>
          <w:color w:val="104F75"/>
          <w:sz w:val="32"/>
          <w:szCs w:val="32"/>
        </w:rPr>
        <w:t>Funding overview</w:t>
      </w:r>
      <w:r w:rsidRPr="6F4CAA3E" w:rsidR="49AEA0DB">
        <w:rPr>
          <w:rFonts w:ascii="Arial Narrow" w:hAnsi="Arial Narrow" w:eastAsia="Arial Narrow" w:cs="Arial Narrow"/>
          <w:b w:val="1"/>
          <w:bCs w:val="1"/>
          <w:color w:val="104F75"/>
          <w:sz w:val="32"/>
          <w:szCs w:val="32"/>
        </w:rPr>
        <w:t xml:space="preserve"> 23-24</w:t>
      </w:r>
    </w:p>
    <w:tbl>
      <w:tblPr>
        <w:tblW w:w="9400" w:type="dxa"/>
        <w:tblCellMar>
          <w:left w:w="10" w:type="dxa"/>
          <w:right w:w="10" w:type="dxa"/>
        </w:tblCellMar>
        <w:tblLook w:val="04A0" w:firstRow="1" w:lastRow="0" w:firstColumn="1" w:lastColumn="0" w:noHBand="0" w:noVBand="1"/>
      </w:tblPr>
      <w:tblGrid>
        <w:gridCol w:w="6382"/>
        <w:gridCol w:w="3018"/>
      </w:tblGrid>
      <w:tr w:rsidR="00E66558" w:rsidTr="610CE5C6" w14:paraId="4988B047" w14:textId="77777777">
        <w:trPr>
          <w:trHeight w:val="916"/>
        </w:trPr>
        <w:tc>
          <w:tcPr>
            <w:tcW w:w="6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1EA7C903" w:rsidRDefault="009D71E8" w14:paraId="21683CB3" w14:textId="77777777">
            <w:pPr>
              <w:pStyle w:val="TableRow"/>
              <w:rPr>
                <w:rFonts w:ascii="Arial Narrow" w:hAnsi="Arial Narrow" w:eastAsia="Arial Narrow" w:cs="Arial Narrow"/>
                <w:b/>
                <w:bCs/>
              </w:rPr>
            </w:pPr>
            <w:r w:rsidRPr="1EA7C903">
              <w:rPr>
                <w:rFonts w:ascii="Arial Narrow" w:hAnsi="Arial Narrow" w:eastAsia="Arial Narrow" w:cs="Arial Narrow"/>
                <w:b/>
                <w:bCs/>
              </w:rPr>
              <w:t>Detail</w:t>
            </w:r>
          </w:p>
        </w:tc>
        <w:tc>
          <w:tcPr>
            <w:tcW w:w="30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1EA7C903" w:rsidRDefault="009D71E8" w14:paraId="36ED52A7" w14:textId="77777777">
            <w:pPr>
              <w:pStyle w:val="TableRow"/>
              <w:rPr>
                <w:rFonts w:ascii="Arial Narrow" w:hAnsi="Arial Narrow" w:eastAsia="Arial Narrow" w:cs="Arial Narrow"/>
                <w:b/>
                <w:bCs/>
              </w:rPr>
            </w:pPr>
            <w:r w:rsidRPr="1EA7C903">
              <w:rPr>
                <w:rFonts w:ascii="Arial Narrow" w:hAnsi="Arial Narrow" w:eastAsia="Arial Narrow" w:cs="Arial Narrow"/>
                <w:b/>
                <w:bCs/>
              </w:rPr>
              <w:t>Amount</w:t>
            </w:r>
          </w:p>
        </w:tc>
      </w:tr>
      <w:tr w:rsidR="00E66558" w:rsidTr="610CE5C6" w14:paraId="2A283FC1" w14:textId="77777777">
        <w:trPr>
          <w:trHeight w:val="916"/>
        </w:trPr>
        <w:tc>
          <w:tcPr>
            <w:tcW w:w="6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610CE5C6" w:rsidRDefault="009D71E8" w14:paraId="0F95D354" w14:textId="4DCC478B">
            <w:pPr>
              <w:pStyle w:val="TableRow"/>
              <w:rPr>
                <w:rFonts w:ascii="Arial Narrow" w:hAnsi="Arial Narrow" w:eastAsia="Arial Narrow" w:cs="Arial Narrow"/>
              </w:rPr>
            </w:pPr>
            <w:r w:rsidRPr="610CE5C6" w:rsidR="009D71E8">
              <w:rPr>
                <w:rFonts w:ascii="Arial Narrow" w:hAnsi="Arial Narrow" w:eastAsia="Arial Narrow" w:cs="Arial Narrow"/>
              </w:rPr>
              <w:t>Pupil premium funding allocation this academic year</w:t>
            </w:r>
          </w:p>
          <w:p w:rsidR="00E66558" w:rsidP="1EA7C903" w:rsidRDefault="009D71E8" w14:paraId="1BDF64F1" w14:textId="044F4257">
            <w:pPr>
              <w:pStyle w:val="TableRow"/>
              <w:rPr>
                <w:rFonts w:ascii="Arial Narrow" w:hAnsi="Arial Narrow" w:eastAsia="Arial Narrow" w:cs="Arial Narrow"/>
              </w:rPr>
            </w:pPr>
            <w:r w:rsidRPr="610CE5C6" w:rsidR="2742CA9D">
              <w:rPr>
                <w:rFonts w:ascii="Arial Narrow" w:hAnsi="Arial Narrow" w:eastAsia="Arial Narrow" w:cs="Arial Narrow"/>
              </w:rPr>
              <w:t>Early Years Pupil Premium Funding</w:t>
            </w:r>
          </w:p>
        </w:tc>
        <w:tc>
          <w:tcPr>
            <w:tcW w:w="30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0CE5C6" w:rsidRDefault="2775F998" w14:paraId="1D00A7B6" w14:textId="71051B60">
            <w:pPr>
              <w:pStyle w:val="TableRow"/>
              <w:rPr>
                <w:rFonts w:ascii="Arial Narrow" w:hAnsi="Arial Narrow" w:eastAsia="Arial Narrow" w:cs="Arial Narrow"/>
                <w:color w:val="000000" w:themeColor="text1" w:themeTint="FF" w:themeShade="FF"/>
              </w:rPr>
            </w:pPr>
            <w:r w:rsidRPr="610CE5C6" w:rsidR="09987F54">
              <w:rPr>
                <w:rFonts w:ascii="Arial Narrow" w:hAnsi="Arial Narrow" w:eastAsia="Arial Narrow" w:cs="Arial Narrow"/>
                <w:color w:val="000000" w:themeColor="text1" w:themeTint="FF" w:themeShade="FF"/>
              </w:rPr>
              <w:t>£18</w:t>
            </w:r>
            <w:r w:rsidRPr="610CE5C6" w:rsidR="4526E0BC">
              <w:rPr>
                <w:rFonts w:ascii="Arial Narrow" w:hAnsi="Arial Narrow" w:eastAsia="Arial Narrow" w:cs="Arial Narrow"/>
                <w:color w:val="000000" w:themeColor="text1" w:themeTint="FF" w:themeShade="FF"/>
              </w:rPr>
              <w:t>3</w:t>
            </w:r>
            <w:r w:rsidRPr="610CE5C6" w:rsidR="09987F54">
              <w:rPr>
                <w:rFonts w:ascii="Arial Narrow" w:hAnsi="Arial Narrow" w:eastAsia="Arial Narrow" w:cs="Arial Narrow"/>
                <w:color w:val="000000" w:themeColor="text1" w:themeTint="FF" w:themeShade="FF"/>
              </w:rPr>
              <w:t>,</w:t>
            </w:r>
            <w:r w:rsidRPr="610CE5C6" w:rsidR="4A6B1550">
              <w:rPr>
                <w:rFonts w:ascii="Arial Narrow" w:hAnsi="Arial Narrow" w:eastAsia="Arial Narrow" w:cs="Arial Narrow"/>
                <w:color w:val="000000" w:themeColor="text1" w:themeTint="FF" w:themeShade="FF"/>
              </w:rPr>
              <w:t>130</w:t>
            </w:r>
          </w:p>
          <w:p w:rsidR="00E66558" w:rsidP="610CE5C6" w:rsidRDefault="2775F998" w14:paraId="6DA66AD9" w14:textId="5A64A2FE">
            <w:pPr>
              <w:pStyle w:val="TableRow"/>
              <w:rPr>
                <w:rFonts w:ascii="Arial Narrow" w:hAnsi="Arial Narrow" w:eastAsia="Arial Narrow" w:cs="Arial Narrow"/>
                <w:color w:val="000000" w:themeColor="text1" w:themeTint="FF" w:themeShade="FF"/>
              </w:rPr>
            </w:pPr>
            <w:r w:rsidRPr="610CE5C6" w:rsidR="29010CA3">
              <w:rPr>
                <w:rFonts w:ascii="Arial Narrow" w:hAnsi="Arial Narrow" w:eastAsia="Arial Narrow" w:cs="Arial Narrow"/>
                <w:color w:val="000000" w:themeColor="text1" w:themeTint="FF" w:themeShade="FF"/>
              </w:rPr>
              <w:t>£2,713</w:t>
            </w:r>
          </w:p>
          <w:p w:rsidR="00E66558" w:rsidP="610CE5C6" w:rsidRDefault="2775F998" w14:paraId="64304086" w14:textId="4FBCC9A5">
            <w:pPr>
              <w:pStyle w:val="TableRow"/>
              <w:rPr>
                <w:rFonts w:ascii="Arial Narrow" w:hAnsi="Arial Narrow" w:eastAsia="Arial Narrow" w:cs="Arial Narrow"/>
                <w:color w:val="000000" w:themeColor="text1" w:themeTint="FF" w:themeShade="FF"/>
              </w:rPr>
            </w:pPr>
            <w:r w:rsidRPr="610CE5C6" w:rsidR="29010CA3">
              <w:rPr>
                <w:rFonts w:ascii="Arial Narrow" w:hAnsi="Arial Narrow" w:eastAsia="Arial Narrow" w:cs="Arial Narrow"/>
                <w:color w:val="000000" w:themeColor="text1" w:themeTint="FF" w:themeShade="FF"/>
              </w:rPr>
              <w:t>Total: £185,874</w:t>
            </w:r>
          </w:p>
        </w:tc>
      </w:tr>
      <w:tr w:rsidR="00E66558" w:rsidTr="610CE5C6" w14:paraId="177D1AD6" w14:textId="77777777">
        <w:trPr>
          <w:trHeight w:val="916"/>
        </w:trPr>
        <w:tc>
          <w:tcPr>
            <w:tcW w:w="6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1EA7C903" w:rsidRDefault="009D71E8" w14:paraId="6522983E" w14:textId="77777777">
            <w:pPr>
              <w:pStyle w:val="TableRow"/>
              <w:rPr>
                <w:rFonts w:ascii="Arial Narrow" w:hAnsi="Arial Narrow" w:eastAsia="Arial Narrow" w:cs="Arial Narrow"/>
              </w:rPr>
            </w:pPr>
            <w:r w:rsidRPr="1EA7C903">
              <w:rPr>
                <w:rFonts w:ascii="Arial Narrow" w:hAnsi="Arial Narrow" w:eastAsia="Arial Narrow" w:cs="Arial Narrow"/>
              </w:rPr>
              <w:t>Recovery premium funding allocation this academic year</w:t>
            </w:r>
          </w:p>
        </w:tc>
        <w:tc>
          <w:tcPr>
            <w:tcW w:w="30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0CE5C6" w:rsidRDefault="3560EEF6" w14:paraId="7B376726" w14:textId="5856426D">
            <w:pPr>
              <w:pStyle w:val="TableRow"/>
              <w:rPr>
                <w:rFonts w:ascii="Arial Narrow" w:hAnsi="Arial Narrow" w:eastAsia="Arial Narrow" w:cs="Arial Narrow"/>
                <w:color w:val="000000" w:themeColor="text1" w:themeTint="FF" w:themeShade="FF"/>
              </w:rPr>
            </w:pPr>
            <w:r w:rsidRPr="610CE5C6" w:rsidR="56BC8315">
              <w:rPr>
                <w:rFonts w:ascii="Arial Narrow" w:hAnsi="Arial Narrow" w:eastAsia="Arial Narrow" w:cs="Arial Narrow"/>
                <w:color w:val="000000" w:themeColor="text1" w:themeTint="FF" w:themeShade="FF"/>
              </w:rPr>
              <w:t>£</w:t>
            </w:r>
            <w:r w:rsidRPr="610CE5C6" w:rsidR="1F8DB99C">
              <w:rPr>
                <w:rFonts w:ascii="Arial Narrow" w:hAnsi="Arial Narrow" w:eastAsia="Arial Narrow" w:cs="Arial Narrow"/>
                <w:color w:val="000000" w:themeColor="text1" w:themeTint="FF" w:themeShade="FF"/>
              </w:rPr>
              <w:t>8,773</w:t>
            </w:r>
          </w:p>
        </w:tc>
      </w:tr>
      <w:tr w:rsidR="00E66558" w:rsidTr="610CE5C6" w14:paraId="07D61A8B" w14:textId="77777777">
        <w:trPr>
          <w:trHeight w:val="916"/>
        </w:trPr>
        <w:tc>
          <w:tcPr>
            <w:tcW w:w="6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610CE5C6" w:rsidRDefault="009D71E8" w14:paraId="482E6242" w14:textId="42FC1CEE">
            <w:pPr>
              <w:pStyle w:val="TableRow"/>
              <w:rPr>
                <w:rFonts w:ascii="Arial Narrow" w:hAnsi="Arial Narrow" w:eastAsia="Arial Narrow" w:cs="Arial Narrow"/>
              </w:rPr>
            </w:pPr>
            <w:r w:rsidRPr="610CE5C6" w:rsidR="009D71E8">
              <w:rPr>
                <w:rFonts w:ascii="Arial Narrow" w:hAnsi="Arial Narrow" w:eastAsia="Arial Narrow" w:cs="Arial Narrow"/>
              </w:rPr>
              <w:t xml:space="preserve">Pupil premium funding carried forward from previous years </w:t>
            </w:r>
          </w:p>
          <w:p w:rsidR="00E66558" w:rsidP="1EA7C903" w:rsidRDefault="009D71E8" w14:paraId="357B4B4D" w14:textId="56DFEF25">
            <w:pPr>
              <w:pStyle w:val="TableRow"/>
              <w:rPr>
                <w:rFonts w:ascii="Arial Narrow" w:hAnsi="Arial Narrow" w:eastAsia="Arial Narrow" w:cs="Arial Narrow"/>
              </w:rPr>
            </w:pPr>
            <w:r w:rsidRPr="610CE5C6" w:rsidR="39641D53">
              <w:rPr>
                <w:rFonts w:ascii="Arial Narrow" w:hAnsi="Arial Narrow" w:eastAsia="Arial Narrow" w:cs="Arial Narrow"/>
              </w:rPr>
              <w:t>Recovery premium funding carried forward from previous years</w:t>
            </w:r>
          </w:p>
        </w:tc>
        <w:tc>
          <w:tcPr>
            <w:tcW w:w="30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0CE5C6" w:rsidRDefault="6F210CD2" w14:paraId="7F54A19A" w14:textId="08A6F3C6">
            <w:pPr>
              <w:pStyle w:val="TableRow"/>
              <w:rPr>
                <w:rFonts w:ascii="Arial Narrow" w:hAnsi="Arial Narrow" w:eastAsia="Arial Narrow" w:cs="Arial Narrow"/>
                <w:color w:val="242424"/>
              </w:rPr>
            </w:pPr>
            <w:r w:rsidRPr="610CE5C6" w:rsidR="79363580">
              <w:rPr>
                <w:rFonts w:ascii="Arial Narrow" w:hAnsi="Arial Narrow" w:eastAsia="Arial Narrow" w:cs="Arial Narrow"/>
                <w:color w:val="242424"/>
              </w:rPr>
              <w:t>£</w:t>
            </w:r>
            <w:r w:rsidRPr="610CE5C6" w:rsidR="79677AFE">
              <w:rPr>
                <w:rFonts w:ascii="Arial Narrow" w:hAnsi="Arial Narrow" w:eastAsia="Arial Narrow" w:cs="Arial Narrow"/>
                <w:color w:val="242424"/>
              </w:rPr>
              <w:t>9,536.42</w:t>
            </w:r>
          </w:p>
          <w:p w:rsidR="00E66558" w:rsidP="6F4CAA3E" w:rsidRDefault="6F210CD2" w14:paraId="56048E5B" w14:textId="28E2D656">
            <w:pPr>
              <w:pStyle w:val="TableRow"/>
              <w:rPr>
                <w:rFonts w:ascii="Arial Narrow" w:hAnsi="Arial Narrow" w:eastAsia="Arial Narrow" w:cs="Arial Narrow"/>
                <w:color w:val="242424"/>
              </w:rPr>
            </w:pPr>
            <w:r w:rsidRPr="610CE5C6" w:rsidR="79677AFE">
              <w:rPr>
                <w:rFonts w:ascii="Arial Narrow" w:hAnsi="Arial Narrow" w:eastAsia="Arial Narrow" w:cs="Arial Narrow"/>
                <w:color w:val="242424"/>
              </w:rPr>
              <w:t>£4,386.40</w:t>
            </w:r>
          </w:p>
        </w:tc>
      </w:tr>
      <w:tr w:rsidR="006D4104" w:rsidTr="610CE5C6" w14:paraId="2B8A161C" w14:textId="77777777">
        <w:trPr>
          <w:trHeight w:val="916"/>
        </w:trPr>
        <w:tc>
          <w:tcPr>
            <w:tcW w:w="6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B45057" w:rsidP="1EA7C903" w:rsidRDefault="00B45057" w14:paraId="3BC50609" w14:textId="77777777">
            <w:pPr>
              <w:pStyle w:val="TableRow"/>
              <w:rPr>
                <w:rFonts w:ascii="Arial Narrow" w:hAnsi="Arial Narrow" w:eastAsia="Arial Narrow" w:cs="Arial Narrow"/>
                <w:b/>
                <w:bCs/>
              </w:rPr>
            </w:pPr>
            <w:r w:rsidRPr="1EA7C903">
              <w:rPr>
                <w:rFonts w:ascii="Arial Narrow" w:hAnsi="Arial Narrow" w:eastAsia="Arial Narrow" w:cs="Arial Narrow"/>
                <w:b/>
                <w:bCs/>
              </w:rPr>
              <w:t>Total budget for this academic year</w:t>
            </w:r>
          </w:p>
          <w:p w:rsidR="006D4104" w:rsidP="1EA7C903" w:rsidRDefault="006D4104" w14:paraId="10856250" w14:textId="77777777">
            <w:pPr>
              <w:pStyle w:val="TableRow"/>
              <w:rPr>
                <w:rFonts w:ascii="Arial Narrow" w:hAnsi="Arial Narrow" w:eastAsia="Arial Narrow" w:cs="Arial Narrow"/>
              </w:rPr>
            </w:pPr>
          </w:p>
        </w:tc>
        <w:tc>
          <w:tcPr>
            <w:tcW w:w="30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D4104" w:rsidP="610CE5C6" w:rsidRDefault="6BFD430B" w14:paraId="68193EC6" w14:textId="1A1D40E0">
            <w:pPr>
              <w:pStyle w:val="TableRow"/>
              <w:rPr>
                <w:rFonts w:ascii="Arial Narrow" w:hAnsi="Arial Narrow" w:eastAsia="Arial Narrow" w:cs="Arial Narrow"/>
                <w:color w:val="000000" w:themeColor="text1" w:themeTint="FF" w:themeShade="FF"/>
              </w:rPr>
            </w:pPr>
            <w:r w:rsidRPr="610CE5C6" w:rsidR="7CD7943D">
              <w:rPr>
                <w:rFonts w:ascii="Arial Narrow" w:hAnsi="Arial Narrow" w:eastAsia="Arial Narrow" w:cs="Arial Narrow"/>
                <w:color w:val="000000" w:themeColor="text1" w:themeTint="FF" w:themeShade="FF"/>
              </w:rPr>
              <w:t>£</w:t>
            </w:r>
            <w:r w:rsidRPr="610CE5C6" w:rsidR="23A3297B">
              <w:rPr>
                <w:rFonts w:ascii="Arial Narrow" w:hAnsi="Arial Narrow" w:eastAsia="Arial Narrow" w:cs="Arial Narrow"/>
                <w:color w:val="000000" w:themeColor="text1" w:themeTint="FF" w:themeShade="FF"/>
              </w:rPr>
              <w:t>208,538.82</w:t>
            </w:r>
          </w:p>
        </w:tc>
      </w:tr>
    </w:tbl>
    <w:p w:rsidR="1EA7C903" w:rsidRDefault="1EA7C903" w14:paraId="6E16A737" w14:textId="134A810F">
      <w:r>
        <w:br w:type="page"/>
      </w:r>
    </w:p>
    <w:p w:rsidR="00E66558" w:rsidRDefault="009D71E8" w14:paraId="6B7F0464" w14:textId="77777777">
      <w:pPr>
        <w:pStyle w:val="Heading1"/>
      </w:pPr>
      <w:r>
        <w:lastRenderedPageBreak/>
        <w:t>Part A: Pupil premium strategy plan</w:t>
      </w:r>
    </w:p>
    <w:p w:rsidR="00E66558" w:rsidRDefault="009D71E8" w14:paraId="02D85077"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1EA7C903" w14:paraId="50C601AF"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C191C" w:rsidP="1EA7C903" w:rsidRDefault="139ECCE5" w14:paraId="653AE7F8" w14:textId="215D21D9">
            <w:pPr>
              <w:pStyle w:val="ListParagraph"/>
              <w:numPr>
                <w:ilvl w:val="0"/>
                <w:numId w:val="20"/>
              </w:numPr>
              <w:ind w:left="0" w:hanging="1254"/>
              <w:rPr>
                <w:rFonts w:ascii="Arial Narrow" w:hAnsi="Arial Narrow" w:eastAsia="Arial Narrow" w:cs="Arial Narrow"/>
              </w:rPr>
            </w:pPr>
            <w:r w:rsidRPr="1EA7C903">
              <w:rPr>
                <w:rFonts w:ascii="Arial Narrow" w:hAnsi="Arial Narrow" w:eastAsia="Arial Narrow" w:cs="Arial Narrow"/>
              </w:rPr>
              <w:t xml:space="preserve">At Hilton Lane Primary School we strive to ensure that high-quality teaching, targeted academic support and wider strategies lead to our disadvantaged and vulnerable pupils achieving outcomes that are at least in line with their non-disadvantaged peers. </w:t>
            </w:r>
          </w:p>
          <w:p w:rsidR="005C191C" w:rsidP="1EA7C903" w:rsidRDefault="005C191C" w14:paraId="756AE614" w14:textId="276ADAB2">
            <w:pPr>
              <w:pStyle w:val="ListParagraph"/>
              <w:numPr>
                <w:ilvl w:val="0"/>
                <w:numId w:val="20"/>
              </w:numPr>
              <w:ind w:left="0" w:hanging="1254"/>
              <w:rPr>
                <w:rFonts w:ascii="Arial Narrow" w:hAnsi="Arial Narrow" w:eastAsia="Arial Narrow" w:cs="Arial Narrow"/>
              </w:rPr>
            </w:pPr>
          </w:p>
          <w:p w:rsidR="005C191C" w:rsidP="1EA7C903" w:rsidRDefault="139ECCE5" w14:paraId="4C591319" w14:textId="6E26C525">
            <w:pPr>
              <w:pStyle w:val="ListParagraph"/>
              <w:numPr>
                <w:ilvl w:val="0"/>
                <w:numId w:val="20"/>
              </w:numPr>
              <w:ind w:left="0" w:hanging="1254"/>
              <w:rPr>
                <w:rFonts w:ascii="Arial Narrow" w:hAnsi="Arial Narrow" w:eastAsia="Arial Narrow" w:cs="Arial Narrow"/>
              </w:rPr>
            </w:pPr>
            <w:r w:rsidRPr="1EA7C903">
              <w:rPr>
                <w:rFonts w:ascii="Arial Narrow" w:hAnsi="Arial Narrow" w:eastAsia="Arial Narrow" w:cs="Arial Narrow"/>
              </w:rPr>
              <w:t>Our ultimate objective is to diminish the attainment gap between disadvantaged and non-disadvantaged pupils</w:t>
            </w:r>
            <w:r w:rsidRPr="1EA7C903" w:rsidR="3CEE5D5F">
              <w:rPr>
                <w:rFonts w:ascii="Arial Narrow" w:hAnsi="Arial Narrow" w:eastAsia="Arial Narrow" w:cs="Arial Narrow"/>
              </w:rPr>
              <w:t xml:space="preserve"> over time</w:t>
            </w:r>
            <w:r w:rsidRPr="1EA7C903">
              <w:rPr>
                <w:rFonts w:ascii="Arial Narrow" w:hAnsi="Arial Narrow" w:eastAsia="Arial Narrow" w:cs="Arial Narrow"/>
              </w:rPr>
              <w:t xml:space="preserve">, evidence </w:t>
            </w:r>
            <w:r w:rsidRPr="1EA7C903" w:rsidR="444D437B">
              <w:rPr>
                <w:rFonts w:ascii="Arial Narrow" w:hAnsi="Arial Narrow" w:eastAsia="Arial Narrow" w:cs="Arial Narrow"/>
              </w:rPr>
              <w:t xml:space="preserve">and research is drawn upon, </w:t>
            </w:r>
            <w:r w:rsidRPr="1EA7C903">
              <w:rPr>
                <w:rFonts w:ascii="Arial Narrow" w:hAnsi="Arial Narrow" w:eastAsia="Arial Narrow" w:cs="Arial Narrow"/>
              </w:rPr>
              <w:t xml:space="preserve">including the EEF, shows that using pupil premium funding to improve teaching quality is the most effective way to improve outcomes for disadvantaged pupils. </w:t>
            </w:r>
            <w:r w:rsidRPr="1EA7C903" w:rsidR="5ECCC783">
              <w:rPr>
                <w:rFonts w:ascii="Arial Narrow" w:hAnsi="Arial Narrow" w:eastAsia="Arial Narrow" w:cs="Arial Narrow"/>
              </w:rPr>
              <w:t xml:space="preserve">The background for many of our children can include disadvantage, poor attendance, SEND, EAL, lack of wider world knowledge and experience and involvement of other services such as Early Help and Social Care. Much of this contributing to gap between our disadvantaged and </w:t>
            </w:r>
            <w:proofErr w:type="spellStart"/>
            <w:proofErr w:type="gramStart"/>
            <w:r w:rsidRPr="1EA7C903" w:rsidR="5ECCC783">
              <w:rPr>
                <w:rFonts w:ascii="Arial Narrow" w:hAnsi="Arial Narrow" w:eastAsia="Arial Narrow" w:cs="Arial Narrow"/>
              </w:rPr>
              <w:t xml:space="preserve">non </w:t>
            </w:r>
            <w:bookmarkStart w:name="_Int_bTtbC8Fl" w:id="16"/>
            <w:r w:rsidRPr="1EA7C903" w:rsidR="5ECCC783">
              <w:rPr>
                <w:rFonts w:ascii="Arial Narrow" w:hAnsi="Arial Narrow" w:eastAsia="Arial Narrow" w:cs="Arial Narrow"/>
              </w:rPr>
              <w:t>disadvantaged</w:t>
            </w:r>
            <w:bookmarkEnd w:id="16"/>
            <w:proofErr w:type="spellEnd"/>
            <w:proofErr w:type="gramEnd"/>
            <w:r w:rsidRPr="1EA7C903" w:rsidR="5ECCC783">
              <w:rPr>
                <w:rFonts w:ascii="Arial Narrow" w:hAnsi="Arial Narrow" w:eastAsia="Arial Narrow" w:cs="Arial Narrow"/>
              </w:rPr>
              <w:t xml:space="preserve"> children, but also our overall outcomes (this is true for the expected and greater depth standard).</w:t>
            </w:r>
          </w:p>
          <w:p w:rsidR="005C191C" w:rsidP="1EA7C903" w:rsidRDefault="005C191C" w14:paraId="00BF97BD" w14:textId="5BD6DED4">
            <w:pPr>
              <w:pStyle w:val="ListParagraph"/>
              <w:numPr>
                <w:ilvl w:val="0"/>
                <w:numId w:val="20"/>
              </w:numPr>
              <w:ind w:left="0" w:hanging="1254"/>
              <w:rPr>
                <w:rFonts w:ascii="Arial Narrow" w:hAnsi="Arial Narrow" w:eastAsia="Arial Narrow" w:cs="Arial Narrow"/>
              </w:rPr>
            </w:pPr>
          </w:p>
          <w:p w:rsidR="005C191C" w:rsidP="1EA7C903" w:rsidRDefault="139ECCE5" w14:paraId="0231AEFB" w14:textId="31DBB820">
            <w:pPr>
              <w:pStyle w:val="ListParagraph"/>
              <w:numPr>
                <w:ilvl w:val="0"/>
                <w:numId w:val="20"/>
              </w:numPr>
              <w:ind w:left="0" w:hanging="1254"/>
              <w:rPr>
                <w:rFonts w:ascii="Arial Narrow" w:hAnsi="Arial Narrow" w:eastAsia="Arial Narrow" w:cs="Arial Narrow"/>
              </w:rPr>
            </w:pPr>
            <w:r w:rsidRPr="1EA7C903">
              <w:rPr>
                <w:rFonts w:ascii="Arial Narrow" w:hAnsi="Arial Narrow" w:eastAsia="Arial Narrow" w:cs="Arial Narrow"/>
              </w:rPr>
              <w:t xml:space="preserve">We will consider the challenges faced by our disadvantaged pupils in the creation of this plan and </w:t>
            </w:r>
            <w:r w:rsidRPr="1EA7C903" w:rsidR="5A618307">
              <w:rPr>
                <w:rFonts w:ascii="Arial Narrow" w:hAnsi="Arial Narrow" w:eastAsia="Arial Narrow" w:cs="Arial Narrow"/>
              </w:rPr>
              <w:t>t</w:t>
            </w:r>
            <w:r w:rsidRPr="1EA7C903">
              <w:rPr>
                <w:rFonts w:ascii="Arial Narrow" w:hAnsi="Arial Narrow" w:eastAsia="Arial Narrow" w:cs="Arial Narrow"/>
              </w:rPr>
              <w:t xml:space="preserve">hen consideration how the allocation will be spent. Our current pupil premium strategy plan works towards achieving this by prioritising the development and improvement of teaching across the school, including highly effective interventions and the removal of additional non-academic barriers for our pupils. These have proven to have the greatest impact on diminishing the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rsidR="005C191C" w:rsidP="1EA7C903" w:rsidRDefault="005C191C" w14:paraId="6B635095" w14:textId="0187918F">
            <w:pPr>
              <w:pStyle w:val="ListParagraph"/>
              <w:numPr>
                <w:ilvl w:val="0"/>
                <w:numId w:val="20"/>
              </w:numPr>
              <w:ind w:left="0" w:hanging="1254"/>
              <w:rPr>
                <w:rFonts w:ascii="Arial Narrow" w:hAnsi="Arial Narrow" w:eastAsia="Arial Narrow" w:cs="Arial Narrow"/>
              </w:rPr>
            </w:pPr>
          </w:p>
          <w:p w:rsidR="005C191C" w:rsidP="1EA7C903" w:rsidRDefault="69147770" w14:paraId="056876B0" w14:textId="64062A83">
            <w:pPr>
              <w:rPr>
                <w:rFonts w:ascii="Arial Narrow" w:hAnsi="Arial Narrow" w:eastAsia="Arial Narrow" w:cs="Arial Narrow"/>
              </w:rPr>
            </w:pPr>
            <w:r w:rsidRPr="1EA7C903">
              <w:rPr>
                <w:rFonts w:ascii="Arial Narrow" w:hAnsi="Arial Narrow" w:eastAsia="Arial Narrow" w:cs="Arial Narrow"/>
              </w:rPr>
              <w:t>Our approach is responsive to common challenges identified and individual needs, rooted in robust assessment</w:t>
            </w:r>
            <w:r w:rsidRPr="1EA7C903" w:rsidR="3AEBDB19">
              <w:rPr>
                <w:rFonts w:ascii="Arial Narrow" w:hAnsi="Arial Narrow" w:eastAsia="Arial Narrow" w:cs="Arial Narrow"/>
              </w:rPr>
              <w:t>s</w:t>
            </w:r>
            <w:r w:rsidRPr="1EA7C903">
              <w:rPr>
                <w:rFonts w:ascii="Arial Narrow" w:hAnsi="Arial Narrow" w:eastAsia="Arial Narrow" w:cs="Arial Narrow"/>
              </w:rPr>
              <w:t>, and is not based on assumptions about the impact of disadvantage. All approaches adopted in this statement and in Hilton Lane Primary School</w:t>
            </w:r>
            <w:r w:rsidRPr="1EA7C903" w:rsidR="1647F0EC">
              <w:rPr>
                <w:rFonts w:ascii="Arial Narrow" w:hAnsi="Arial Narrow" w:eastAsia="Arial Narrow" w:cs="Arial Narrow"/>
              </w:rPr>
              <w:t>,</w:t>
            </w:r>
            <w:r w:rsidRPr="1EA7C903">
              <w:rPr>
                <w:rFonts w:ascii="Arial Narrow" w:hAnsi="Arial Narrow" w:eastAsia="Arial Narrow" w:cs="Arial Narrow"/>
              </w:rPr>
              <w:t xml:space="preserve"> complement each </w:t>
            </w:r>
            <w:r w:rsidRPr="1EA7C903" w:rsidR="452949DF">
              <w:rPr>
                <w:rFonts w:ascii="Arial Narrow" w:hAnsi="Arial Narrow" w:eastAsia="Arial Narrow" w:cs="Arial Narrow"/>
              </w:rPr>
              <w:t>other with the aim to</w:t>
            </w:r>
            <w:r w:rsidRPr="1EA7C903">
              <w:rPr>
                <w:rFonts w:ascii="Arial Narrow" w:hAnsi="Arial Narrow" w:eastAsia="Arial Narrow" w:cs="Arial Narrow"/>
              </w:rPr>
              <w:t xml:space="preserve"> help pupils excel. To ensure they are effective, we will: </w:t>
            </w:r>
          </w:p>
          <w:p w:rsidR="005C191C" w:rsidP="1EA7C903" w:rsidRDefault="69147770" w14:paraId="2416E2C2" w14:textId="57E568CF">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 xml:space="preserve">Ensure all children have access to quality first teaching </w:t>
            </w:r>
          </w:p>
          <w:p w:rsidR="005C191C" w:rsidP="1EA7C903" w:rsidRDefault="69147770" w14:paraId="062A3CB5" w14:textId="031A558C">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 xml:space="preserve">Support our families to thrive </w:t>
            </w:r>
            <w:r w:rsidRPr="1EA7C903" w:rsidR="5A98349A">
              <w:rPr>
                <w:rFonts w:ascii="Arial Narrow" w:hAnsi="Arial Narrow" w:eastAsia="Arial Narrow" w:cs="Arial Narrow"/>
              </w:rPr>
              <w:t>and value education</w:t>
            </w:r>
          </w:p>
          <w:p w:rsidR="005C191C" w:rsidP="1EA7C903" w:rsidRDefault="69147770" w14:paraId="65D8C39D" w14:textId="07AAA950">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Support individuals with specific needs including mental health</w:t>
            </w:r>
            <w:r w:rsidRPr="1EA7C903" w:rsidR="4526A671">
              <w:rPr>
                <w:rFonts w:ascii="Arial Narrow" w:hAnsi="Arial Narrow" w:eastAsia="Arial Narrow" w:cs="Arial Narrow"/>
              </w:rPr>
              <w:t xml:space="preserve"> and barriers to learning </w:t>
            </w:r>
            <w:r w:rsidRPr="1EA7C903">
              <w:rPr>
                <w:rFonts w:ascii="Arial Narrow" w:hAnsi="Arial Narrow" w:eastAsia="Arial Narrow" w:cs="Arial Narrow"/>
              </w:rPr>
              <w:t xml:space="preserve"> </w:t>
            </w:r>
          </w:p>
          <w:p w:rsidR="005C191C" w:rsidP="1EA7C903" w:rsidRDefault="69147770" w14:paraId="35C3FD71" w14:textId="36FA605B">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Ensure our school promotes the extensive personal development of our pupils</w:t>
            </w:r>
          </w:p>
          <w:p w:rsidR="005C191C" w:rsidP="1EA7C903" w:rsidRDefault="69147770" w14:paraId="3F939A81" w14:textId="0CAF0499">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Adopt a whole school approach in which all staff take responsibility for disadvantaged pupils’ outcomes and raise expectations of what they can achieve</w:t>
            </w:r>
          </w:p>
          <w:p w:rsidR="3160466E" w:rsidP="1EA7C903" w:rsidRDefault="3160466E" w14:paraId="0B4C80FA" w14:textId="517B71F2">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Commit to the development of staff in all areas of the school</w:t>
            </w:r>
          </w:p>
          <w:p w:rsidR="66E85F9E" w:rsidP="1EA7C903" w:rsidRDefault="66E85F9E" w14:paraId="59F2A880" w14:textId="35F0B74B">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 xml:space="preserve">Provide targeted </w:t>
            </w:r>
            <w:bookmarkStart w:name="_Int_6WoQbYiz" w:id="17"/>
            <w:r w:rsidRPr="1EA7C903">
              <w:rPr>
                <w:rFonts w:ascii="Arial Narrow" w:hAnsi="Arial Narrow" w:eastAsia="Arial Narrow" w:cs="Arial Narrow"/>
              </w:rPr>
              <w:t>provision</w:t>
            </w:r>
            <w:bookmarkEnd w:id="17"/>
            <w:r w:rsidRPr="1EA7C903">
              <w:rPr>
                <w:rFonts w:ascii="Arial Narrow" w:hAnsi="Arial Narrow" w:eastAsia="Arial Narrow" w:cs="Arial Narrow"/>
              </w:rPr>
              <w:t xml:space="preserve"> as part of the national recovery programme </w:t>
            </w:r>
          </w:p>
          <w:p w:rsidR="1EA7C903" w:rsidP="1EA7C903" w:rsidRDefault="1EA7C903" w14:paraId="4AB1CA13" w14:textId="18F62186">
            <w:pPr>
              <w:pStyle w:val="ListParagraph"/>
              <w:numPr>
                <w:ilvl w:val="0"/>
                <w:numId w:val="20"/>
              </w:numPr>
              <w:ind w:left="0" w:hanging="1254"/>
              <w:rPr>
                <w:rFonts w:ascii="Arial Narrow" w:hAnsi="Arial Narrow" w:eastAsia="Arial Narrow" w:cs="Arial Narrow"/>
              </w:rPr>
            </w:pPr>
          </w:p>
          <w:p w:rsidRPr="008F31C4" w:rsidR="005758F8" w:rsidP="1EA7C903" w:rsidRDefault="48458BED" w14:paraId="5C2D4BE9" w14:textId="3A68CEB9">
            <w:pPr>
              <w:pStyle w:val="ListParagraph"/>
              <w:numPr>
                <w:ilvl w:val="0"/>
                <w:numId w:val="20"/>
              </w:numPr>
              <w:ind w:left="0" w:hanging="1254"/>
              <w:rPr>
                <w:rFonts w:ascii="Arial Narrow" w:hAnsi="Arial Narrow" w:eastAsia="Arial Narrow" w:cs="Arial Narrow"/>
              </w:rPr>
            </w:pPr>
            <w:r w:rsidRPr="1EA7C903">
              <w:rPr>
                <w:rFonts w:ascii="Arial Narrow" w:hAnsi="Arial Narrow" w:eastAsia="Arial Narrow" w:cs="Arial Narrow"/>
              </w:rPr>
              <w:t xml:space="preserve">In tackling </w:t>
            </w:r>
            <w:r w:rsidRPr="1EA7C903" w:rsidR="7D3384FA">
              <w:rPr>
                <w:rFonts w:ascii="Arial Narrow" w:hAnsi="Arial Narrow" w:eastAsia="Arial Narrow" w:cs="Arial Narrow"/>
              </w:rPr>
              <w:t>th</w:t>
            </w:r>
            <w:r w:rsidRPr="1EA7C903" w:rsidR="1FA18332">
              <w:rPr>
                <w:rFonts w:ascii="Arial Narrow" w:hAnsi="Arial Narrow" w:eastAsia="Arial Narrow" w:cs="Arial Narrow"/>
              </w:rPr>
              <w:t>e</w:t>
            </w:r>
            <w:r w:rsidRPr="1EA7C903" w:rsidR="7D3384FA">
              <w:rPr>
                <w:rFonts w:ascii="Arial Narrow" w:hAnsi="Arial Narrow" w:eastAsia="Arial Narrow" w:cs="Arial Narrow"/>
              </w:rPr>
              <w:t>s</w:t>
            </w:r>
            <w:r w:rsidRPr="1EA7C903" w:rsidR="1FA18332">
              <w:rPr>
                <w:rFonts w:ascii="Arial Narrow" w:hAnsi="Arial Narrow" w:eastAsia="Arial Narrow" w:cs="Arial Narrow"/>
              </w:rPr>
              <w:t>e</w:t>
            </w:r>
            <w:r w:rsidRPr="1EA7C903">
              <w:rPr>
                <w:rFonts w:ascii="Arial Narrow" w:hAnsi="Arial Narrow" w:eastAsia="Arial Narrow" w:cs="Arial Narrow"/>
              </w:rPr>
              <w:t xml:space="preserve"> </w:t>
            </w:r>
            <w:proofErr w:type="gramStart"/>
            <w:r w:rsidRPr="1EA7C903">
              <w:rPr>
                <w:rFonts w:ascii="Arial Narrow" w:hAnsi="Arial Narrow" w:eastAsia="Arial Narrow" w:cs="Arial Narrow"/>
              </w:rPr>
              <w:t>objective</w:t>
            </w:r>
            <w:r w:rsidRPr="1EA7C903" w:rsidR="05D8E204">
              <w:rPr>
                <w:rFonts w:ascii="Arial Narrow" w:hAnsi="Arial Narrow" w:eastAsia="Arial Narrow" w:cs="Arial Narrow"/>
              </w:rPr>
              <w:t>s</w:t>
            </w:r>
            <w:proofErr w:type="gramEnd"/>
            <w:r w:rsidRPr="1EA7C903">
              <w:rPr>
                <w:rFonts w:ascii="Arial Narrow" w:hAnsi="Arial Narrow" w:eastAsia="Arial Narrow" w:cs="Arial Narrow"/>
              </w:rPr>
              <w:t xml:space="preserve"> we do not only look at the academic provision</w:t>
            </w:r>
            <w:r w:rsidRPr="1EA7C903" w:rsidR="3244FFCF">
              <w:rPr>
                <w:rFonts w:ascii="Arial Narrow" w:hAnsi="Arial Narrow" w:eastAsia="Arial Narrow" w:cs="Arial Narrow"/>
              </w:rPr>
              <w:t xml:space="preserve"> and outcomes</w:t>
            </w:r>
            <w:r w:rsidRPr="1EA7C903">
              <w:rPr>
                <w:rFonts w:ascii="Arial Narrow" w:hAnsi="Arial Narrow" w:eastAsia="Arial Narrow" w:cs="Arial Narrow"/>
              </w:rPr>
              <w:t xml:space="preserve"> for each child, though this is an important part of our strategy</w:t>
            </w:r>
            <w:r w:rsidRPr="1EA7C903" w:rsidR="6C10F8DB">
              <w:rPr>
                <w:rFonts w:ascii="Arial Narrow" w:hAnsi="Arial Narrow" w:eastAsia="Arial Narrow" w:cs="Arial Narrow"/>
              </w:rPr>
              <w:t>. W</w:t>
            </w:r>
            <w:r w:rsidRPr="1EA7C903">
              <w:rPr>
                <w:rFonts w:ascii="Arial Narrow" w:hAnsi="Arial Narrow" w:eastAsia="Arial Narrow" w:cs="Arial Narrow"/>
              </w:rPr>
              <w:t>e also consider other factors which impact on learning</w:t>
            </w:r>
            <w:r w:rsidRPr="1EA7C903" w:rsidR="25FA7E54">
              <w:rPr>
                <w:rFonts w:ascii="Arial Narrow" w:hAnsi="Arial Narrow" w:eastAsia="Arial Narrow" w:cs="Arial Narrow"/>
              </w:rPr>
              <w:t xml:space="preserve"> </w:t>
            </w:r>
            <w:r w:rsidRPr="1EA7C903" w:rsidR="25FA7E54">
              <w:rPr>
                <w:rFonts w:ascii="Arial Narrow" w:hAnsi="Arial Narrow" w:eastAsia="Arial Narrow" w:cs="Arial Narrow"/>
              </w:rPr>
              <w:lastRenderedPageBreak/>
              <w:t>some of which have been referenced above</w:t>
            </w:r>
            <w:r w:rsidRPr="1EA7C903">
              <w:rPr>
                <w:rFonts w:ascii="Arial Narrow" w:hAnsi="Arial Narrow" w:eastAsia="Arial Narrow" w:cs="Arial Narrow"/>
              </w:rPr>
              <w:t xml:space="preserve">- such as </w:t>
            </w:r>
            <w:r w:rsidRPr="1EA7C903" w:rsidR="6C10F8DB">
              <w:rPr>
                <w:rFonts w:ascii="Arial Narrow" w:hAnsi="Arial Narrow" w:eastAsia="Arial Narrow" w:cs="Arial Narrow"/>
              </w:rPr>
              <w:t>how well our children can speak and listen when they first arrive at school, how good their attendance is (to be a successful learner you have to be in school almost all of the time)</w:t>
            </w:r>
            <w:r w:rsidRPr="1EA7C903">
              <w:rPr>
                <w:rFonts w:ascii="Arial Narrow" w:hAnsi="Arial Narrow" w:eastAsia="Arial Narrow" w:cs="Arial Narrow"/>
              </w:rPr>
              <w:t xml:space="preserve">, worries that children might </w:t>
            </w:r>
            <w:r w:rsidRPr="1EA7C903" w:rsidR="4DCA4AE3">
              <w:rPr>
                <w:rFonts w:ascii="Arial Narrow" w:hAnsi="Arial Narrow" w:eastAsia="Arial Narrow" w:cs="Arial Narrow"/>
              </w:rPr>
              <w:t>carry with them</w:t>
            </w:r>
            <w:r w:rsidRPr="1EA7C903" w:rsidR="6C10F8DB">
              <w:rPr>
                <w:rFonts w:ascii="Arial Narrow" w:hAnsi="Arial Narrow" w:eastAsia="Arial Narrow" w:cs="Arial Narrow"/>
              </w:rPr>
              <w:t xml:space="preserve"> that impact on their wellbeing and their readiness for learning (not always school-based worries),</w:t>
            </w:r>
            <w:r w:rsidRPr="1EA7C903">
              <w:rPr>
                <w:rFonts w:ascii="Arial Narrow" w:hAnsi="Arial Narrow" w:eastAsia="Arial Narrow" w:cs="Arial Narrow"/>
              </w:rPr>
              <w:t xml:space="preserve"> the skills of our staff</w:t>
            </w:r>
            <w:r w:rsidRPr="1EA7C903" w:rsidR="6C10F8DB">
              <w:rPr>
                <w:rFonts w:ascii="Arial Narrow" w:hAnsi="Arial Narrow" w:eastAsia="Arial Narrow" w:cs="Arial Narrow"/>
              </w:rPr>
              <w:t xml:space="preserve"> in delivering what the children need and how we can help those with Special Educational Needs and Disabilities. </w:t>
            </w:r>
          </w:p>
        </w:tc>
      </w:tr>
    </w:tbl>
    <w:p w:rsidR="1EA7C903" w:rsidRDefault="1EA7C903" w14:paraId="08686715" w14:textId="347710A4">
      <w:r>
        <w:lastRenderedPageBreak/>
        <w:br w:type="page"/>
      </w:r>
    </w:p>
    <w:p w:rsidR="00E66558" w:rsidP="1EA7C903" w:rsidRDefault="009D71E8" w14:paraId="573B80D2" w14:textId="77777777">
      <w:pPr>
        <w:pStyle w:val="Heading2"/>
        <w:spacing w:before="600"/>
        <w:rPr>
          <w:rFonts w:ascii="Arial Narrow" w:hAnsi="Arial Narrow" w:eastAsia="Arial Narrow" w:cs="Arial Narrow"/>
        </w:rPr>
      </w:pPr>
      <w:r w:rsidRPr="1EA7C903">
        <w:rPr>
          <w:rFonts w:ascii="Arial Narrow" w:hAnsi="Arial Narrow" w:eastAsia="Arial Narrow" w:cs="Arial Narrow"/>
        </w:rPr>
        <w:lastRenderedPageBreak/>
        <w:t>Challenges</w:t>
      </w:r>
    </w:p>
    <w:p w:rsidR="00E66558" w:rsidP="1EA7C903" w:rsidRDefault="009D71E8" w14:paraId="20C9E7DC" w14:textId="77777777">
      <w:pPr>
        <w:spacing w:before="120" w:line="240" w:lineRule="auto"/>
        <w:textAlignment w:val="baseline"/>
        <w:outlineLvl w:val="0"/>
        <w:rPr>
          <w:rFonts w:ascii="Arial Narrow" w:hAnsi="Arial Narrow" w:eastAsia="Arial Narrow" w:cs="Arial Narrow"/>
          <w:color w:val="auto"/>
        </w:rPr>
      </w:pPr>
      <w:r w:rsidRPr="1EA7C903">
        <w:rPr>
          <w:rFonts w:ascii="Arial Narrow" w:hAnsi="Arial Narrow" w:eastAsia="Arial Narrow" w:cs="Arial Narrow"/>
          <w:color w:val="auto"/>
        </w:rPr>
        <w:t>This details the key challenges to achievement that we have identified among our disadvantaged pupils.</w:t>
      </w:r>
    </w:p>
    <w:tbl>
      <w:tblPr>
        <w:tblW w:w="9486" w:type="dxa"/>
        <w:tblCellMar>
          <w:left w:w="10" w:type="dxa"/>
          <w:right w:w="10" w:type="dxa"/>
        </w:tblCellMar>
        <w:tblLook w:val="04A0" w:firstRow="1" w:lastRow="0" w:firstColumn="1" w:lastColumn="0" w:noHBand="0" w:noVBand="1"/>
      </w:tblPr>
      <w:tblGrid>
        <w:gridCol w:w="1590"/>
        <w:gridCol w:w="7896"/>
      </w:tblGrid>
      <w:tr w:rsidR="00E66558" w:rsidTr="6F4CAA3E" w14:paraId="1FEDF920"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1EA7C903" w:rsidRDefault="009D71E8" w14:paraId="7CD0A827" w14:textId="77777777">
            <w:pPr>
              <w:pStyle w:val="TableHeader"/>
              <w:jc w:val="left"/>
              <w:rPr>
                <w:rFonts w:ascii="Arial Narrow" w:hAnsi="Arial Narrow" w:eastAsia="Arial Narrow" w:cs="Arial Narrow"/>
              </w:rPr>
            </w:pPr>
            <w:r w:rsidRPr="1EA7C903">
              <w:rPr>
                <w:rFonts w:ascii="Arial Narrow" w:hAnsi="Arial Narrow" w:eastAsia="Arial Narrow" w:cs="Arial Narrow"/>
              </w:rPr>
              <w:t>Challenge number</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1EA7C903" w:rsidRDefault="009D71E8" w14:paraId="6BCFDA13" w14:textId="77777777">
            <w:pPr>
              <w:pStyle w:val="TableHeader"/>
              <w:jc w:val="left"/>
              <w:rPr>
                <w:rFonts w:ascii="Arial Narrow" w:hAnsi="Arial Narrow" w:eastAsia="Arial Narrow" w:cs="Arial Narrow"/>
              </w:rPr>
            </w:pPr>
            <w:r w:rsidRPr="1EA7C903">
              <w:rPr>
                <w:rFonts w:ascii="Arial Narrow" w:hAnsi="Arial Narrow" w:eastAsia="Arial Narrow" w:cs="Arial Narrow"/>
              </w:rPr>
              <w:t xml:space="preserve">Detail of challenge </w:t>
            </w:r>
          </w:p>
        </w:tc>
      </w:tr>
      <w:tr w:rsidR="6389B413" w:rsidTr="6F4CAA3E" w14:paraId="4D09AEB4"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E9CF57" w:rsidP="1EA7C903" w:rsidRDefault="58BBFCFE" w14:paraId="2BA230ED" w14:textId="2B6C422C">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1</w:t>
            </w:r>
          </w:p>
          <w:p w:rsidR="69E9CF57" w:rsidP="1EA7C903" w:rsidRDefault="58BBFCFE" w14:paraId="42EBF0EC" w14:textId="38277D9F">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SAL levels </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F880CB5" w:rsidP="026FB009" w:rsidRDefault="2F880CB5" w14:paraId="1DA82B8B" w14:textId="0E391C88">
            <w:pPr>
              <w:pStyle w:val="TableRowCentered"/>
              <w:jc w:val="left"/>
              <w:rPr>
                <w:rFonts w:ascii="Arial Narrow" w:hAnsi="Arial Narrow" w:eastAsia="Arial Narrow" w:cs="Arial Narrow"/>
                <w:color w:val="0070C0"/>
              </w:rPr>
            </w:pPr>
            <w:r w:rsidRPr="6F4CAA3E" w:rsidR="226D3766">
              <w:rPr>
                <w:rFonts w:ascii="Arial Narrow" w:hAnsi="Arial Narrow" w:eastAsia="Arial Narrow" w:cs="Arial Narrow"/>
              </w:rPr>
              <w:t xml:space="preserve">Low levels of </w:t>
            </w:r>
            <w:r w:rsidRPr="6F4CAA3E" w:rsidR="226D3766">
              <w:rPr>
                <w:rFonts w:ascii="Arial Narrow" w:hAnsi="Arial Narrow" w:eastAsia="Arial Narrow" w:cs="Arial Narrow"/>
                <w:b w:val="1"/>
                <w:bCs w:val="1"/>
              </w:rPr>
              <w:t>speaking and listening skills</w:t>
            </w:r>
            <w:r w:rsidRPr="6F4CAA3E" w:rsidR="226D3766">
              <w:rPr>
                <w:rFonts w:ascii="Arial Narrow" w:hAnsi="Arial Narrow" w:eastAsia="Arial Narrow" w:cs="Arial Narrow"/>
              </w:rPr>
              <w:t xml:space="preserve"> for many the children. </w:t>
            </w:r>
            <w:r w:rsidRPr="6F4CAA3E" w:rsidR="226D3766">
              <w:rPr>
                <w:rFonts w:ascii="Arial Narrow" w:hAnsi="Arial Narrow" w:eastAsia="Arial Narrow" w:cs="Arial Narrow"/>
                <w:color w:val="0070C0"/>
              </w:rPr>
              <w:t xml:space="preserve">This is </w:t>
            </w:r>
            <w:r w:rsidRPr="6F4CAA3E" w:rsidR="226D3766">
              <w:rPr>
                <w:rFonts w:ascii="Arial Narrow" w:hAnsi="Arial Narrow" w:eastAsia="Arial Narrow" w:cs="Arial Narrow"/>
                <w:color w:val="0070C0"/>
              </w:rPr>
              <w:t>evident</w:t>
            </w:r>
            <w:r w:rsidRPr="6F4CAA3E" w:rsidR="226D3766">
              <w:rPr>
                <w:rFonts w:ascii="Arial Narrow" w:hAnsi="Arial Narrow" w:eastAsia="Arial Narrow" w:cs="Arial Narrow"/>
                <w:color w:val="0070C0"/>
              </w:rPr>
              <w:t xml:space="preserve"> from </w:t>
            </w:r>
            <w:r w:rsidRPr="6F4CAA3E" w:rsidR="0C844B7C">
              <w:rPr>
                <w:rFonts w:ascii="Arial Narrow" w:hAnsi="Arial Narrow" w:eastAsia="Arial Narrow" w:cs="Arial Narrow"/>
                <w:color w:val="0070C0"/>
              </w:rPr>
              <w:t xml:space="preserve">EYFS </w:t>
            </w:r>
            <w:r w:rsidRPr="6F4CAA3E" w:rsidR="231D25D4">
              <w:rPr>
                <w:rFonts w:ascii="Arial Narrow" w:hAnsi="Arial Narrow" w:eastAsia="Arial Narrow" w:cs="Arial Narrow"/>
                <w:color w:val="0070C0"/>
              </w:rPr>
              <w:t xml:space="preserve">outcomes, including </w:t>
            </w:r>
            <w:r w:rsidRPr="6F4CAA3E" w:rsidR="231D25D4">
              <w:rPr>
                <w:rFonts w:ascii="Arial Narrow" w:hAnsi="Arial Narrow" w:eastAsia="Arial Narrow" w:cs="Arial Narrow"/>
                <w:color w:val="0070C0"/>
              </w:rPr>
              <w:t>Wellcomm</w:t>
            </w:r>
            <w:r w:rsidRPr="6F4CAA3E" w:rsidR="231D25D4">
              <w:rPr>
                <w:rFonts w:ascii="Arial Narrow" w:hAnsi="Arial Narrow" w:eastAsia="Arial Narrow" w:cs="Arial Narrow"/>
                <w:color w:val="0070C0"/>
              </w:rPr>
              <w:t xml:space="preserve"> and TALC data, </w:t>
            </w:r>
            <w:r w:rsidRPr="6F4CAA3E" w:rsidR="226D3766">
              <w:rPr>
                <w:rFonts w:ascii="Arial Narrow" w:hAnsi="Arial Narrow" w:eastAsia="Arial Narrow" w:cs="Arial Narrow"/>
                <w:color w:val="0070C0"/>
              </w:rPr>
              <w:t xml:space="preserve">and is prevalent throughout KS1 and KS2, particularly in disadvantaged pupils. </w:t>
            </w:r>
          </w:p>
          <w:p w:rsidR="09C71CBA" w:rsidP="1EA7C903" w:rsidRDefault="09C71CBA" w14:paraId="66D07350" w14:textId="4E6EC25C">
            <w:pPr>
              <w:pStyle w:val="TableRowCentered"/>
              <w:ind w:left="0"/>
              <w:jc w:val="left"/>
              <w:rPr>
                <w:rFonts w:ascii="Arial Narrow" w:hAnsi="Arial Narrow" w:eastAsia="Arial Narrow" w:cs="Arial Narrow"/>
                <w:szCs w:val="24"/>
              </w:rPr>
            </w:pPr>
          </w:p>
        </w:tc>
      </w:tr>
      <w:tr w:rsidR="6389B413" w:rsidTr="6F4CAA3E" w14:paraId="5E67ED47"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E9CF57" w:rsidP="1EA7C903" w:rsidRDefault="58BBFCFE" w14:paraId="611D1B19" w14:textId="5E3BDEEC">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2 </w:t>
            </w:r>
          </w:p>
          <w:p w:rsidR="69E9CF57" w:rsidP="026FB009" w:rsidRDefault="58BBFCFE" w14:paraId="0CA38FB8" w14:textId="20B3FA2A">
            <w:pPr>
              <w:pStyle w:val="TableRow"/>
              <w:rPr>
                <w:rFonts w:ascii="Arial Narrow" w:hAnsi="Arial Narrow" w:eastAsia="Arial Narrow" w:cs="Arial Narrow"/>
                <w:sz w:val="22"/>
                <w:szCs w:val="22"/>
              </w:rPr>
            </w:pPr>
            <w:r w:rsidRPr="026FB009" w:rsidR="603FC13D">
              <w:rPr>
                <w:rFonts w:ascii="Arial Narrow" w:hAnsi="Arial Narrow" w:eastAsia="Arial Narrow" w:cs="Arial Narrow"/>
                <w:sz w:val="22"/>
                <w:szCs w:val="22"/>
              </w:rPr>
              <w:t>Attainment outcomes</w:t>
            </w:r>
            <w:r w:rsidRPr="026FB009" w:rsidR="73D2A218">
              <w:rPr>
                <w:rFonts w:ascii="Arial Narrow" w:hAnsi="Arial Narrow" w:eastAsia="Arial Narrow" w:cs="Arial Narrow"/>
                <w:sz w:val="22"/>
                <w:szCs w:val="22"/>
              </w:rPr>
              <w:t>:</w:t>
            </w:r>
          </w:p>
          <w:p w:rsidR="69E9CF57" w:rsidP="1EA7C903" w:rsidRDefault="58BBFCFE" w14:paraId="5AA0310E" w14:textId="66AAE86A">
            <w:pPr>
              <w:pStyle w:val="TableRow"/>
              <w:rPr>
                <w:rFonts w:ascii="Arial Narrow" w:hAnsi="Arial Narrow" w:eastAsia="Arial Narrow" w:cs="Arial Narrow"/>
                <w:sz w:val="22"/>
                <w:szCs w:val="22"/>
              </w:rPr>
            </w:pPr>
            <w:r w:rsidRPr="026FB009" w:rsidR="73D2A218">
              <w:rPr>
                <w:rFonts w:ascii="Arial Narrow" w:hAnsi="Arial Narrow" w:eastAsia="Arial Narrow" w:cs="Arial Narrow"/>
                <w:sz w:val="22"/>
                <w:szCs w:val="22"/>
              </w:rPr>
              <w:t xml:space="preserve">R/W/M end of key stage outcomes </w:t>
            </w:r>
            <w:r w:rsidRPr="026FB009" w:rsidR="603FC13D">
              <w:rPr>
                <w:rFonts w:ascii="Arial Narrow" w:hAnsi="Arial Narrow" w:eastAsia="Arial Narrow" w:cs="Arial Narrow"/>
                <w:sz w:val="22"/>
                <w:szCs w:val="22"/>
              </w:rPr>
              <w:t xml:space="preserve"> </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A98835" w:rsidP="026FB009" w:rsidRDefault="43A34A01" w14:paraId="045D9165" w14:textId="60D1AA8D">
            <w:pPr>
              <w:pStyle w:val="TableRowCentered"/>
              <w:jc w:val="left"/>
              <w:rPr>
                <w:rFonts w:ascii="Arial Narrow" w:hAnsi="Arial Narrow" w:eastAsia="Arial Narrow" w:cs="Arial Narrow"/>
                <w:color w:val="0070C0"/>
              </w:rPr>
            </w:pPr>
            <w:r w:rsidRPr="6F4CAA3E" w:rsidR="722A4FB8">
              <w:rPr>
                <w:rFonts w:ascii="Arial Narrow" w:hAnsi="Arial Narrow" w:eastAsia="Arial Narrow" w:cs="Arial Narrow"/>
                <w:b w:val="1"/>
                <w:bCs w:val="1"/>
              </w:rPr>
              <w:t>Low baseline of attainment on entry</w:t>
            </w:r>
            <w:r w:rsidRPr="6F4CAA3E" w:rsidR="722A4FB8">
              <w:rPr>
                <w:rFonts w:ascii="Arial Narrow" w:hAnsi="Arial Narrow" w:eastAsia="Arial Narrow" w:cs="Arial Narrow"/>
              </w:rPr>
              <w:t xml:space="preserve"> to EYFS.</w:t>
            </w:r>
            <w:r w:rsidRPr="6F4CAA3E" w:rsidR="722A4FB8">
              <w:rPr>
                <w:rFonts w:ascii="Arial Narrow" w:hAnsi="Arial Narrow" w:eastAsia="Arial Narrow" w:cs="Arial Narrow"/>
                <w:color w:val="0070C0"/>
              </w:rPr>
              <w:t xml:space="preserve"> Evident from the Reception baseline assessment. </w:t>
            </w:r>
            <w:r w:rsidRPr="6F4CAA3E" w:rsidR="334FE86B">
              <w:rPr>
                <w:rFonts w:ascii="Arial Narrow" w:hAnsi="Arial Narrow" w:eastAsia="Arial Narrow" w:cs="Arial Narrow"/>
                <w:color w:val="0070C0"/>
              </w:rPr>
              <w:t>Very low</w:t>
            </w:r>
            <w:r w:rsidRPr="6F4CAA3E" w:rsidR="334FE86B">
              <w:rPr>
                <w:rFonts w:ascii="Arial Narrow" w:hAnsi="Arial Narrow" w:eastAsia="Arial Narrow" w:cs="Arial Narrow"/>
                <w:color w:val="0070C0"/>
              </w:rPr>
              <w:t xml:space="preserve"> starting points each year on entry to Nursery. </w:t>
            </w:r>
          </w:p>
          <w:p w:rsidR="21A98835" w:rsidP="6F4CAA3E" w:rsidRDefault="43A34A01" w14:paraId="3382C2E8" w14:textId="2D5C92E1">
            <w:pPr>
              <w:pStyle w:val="TableRowCentered"/>
              <w:jc w:val="left"/>
              <w:rPr>
                <w:rFonts w:ascii="Arial Narrow" w:hAnsi="Arial Narrow" w:eastAsia="Arial Narrow" w:cs="Arial Narrow"/>
                <w:color w:val="0070C0"/>
              </w:rPr>
            </w:pPr>
            <w:r w:rsidRPr="6F4CAA3E" w:rsidR="1C8AD324">
              <w:rPr>
                <w:rFonts w:ascii="Arial Narrow" w:hAnsi="Arial Narrow" w:eastAsia="Arial Narrow" w:cs="Arial Narrow"/>
              </w:rPr>
              <w:t xml:space="preserve">Low </w:t>
            </w:r>
            <w:r w:rsidRPr="6F4CAA3E" w:rsidR="61EA90C1">
              <w:rPr>
                <w:rFonts w:ascii="Arial Narrow" w:hAnsi="Arial Narrow" w:eastAsia="Arial Narrow" w:cs="Arial Narrow"/>
              </w:rPr>
              <w:t xml:space="preserve">starting points and other external factors </w:t>
            </w:r>
            <w:r w:rsidRPr="6F4CAA3E" w:rsidR="61EA90C1">
              <w:rPr>
                <w:rFonts w:ascii="Arial Narrow" w:hAnsi="Arial Narrow" w:eastAsia="Arial Narrow" w:cs="Arial Narrow"/>
              </w:rPr>
              <w:t>impacting</w:t>
            </w:r>
            <w:r w:rsidRPr="6F4CAA3E" w:rsidR="61EA90C1">
              <w:rPr>
                <w:rFonts w:ascii="Arial Narrow" w:hAnsi="Arial Narrow" w:eastAsia="Arial Narrow" w:cs="Arial Narrow"/>
              </w:rPr>
              <w:t xml:space="preserve"> overall outcomes. </w:t>
            </w:r>
            <w:r w:rsidRPr="6F4CAA3E" w:rsidR="61EA90C1">
              <w:rPr>
                <w:rFonts w:ascii="Arial Narrow" w:hAnsi="Arial Narrow" w:eastAsia="Arial Narrow" w:cs="Arial Narrow"/>
                <w:color w:val="0070C0"/>
              </w:rPr>
              <w:t>Evident from the poor phonic screener results and end of KS1 outcomes. This improves over time by KS2</w:t>
            </w:r>
            <w:r w:rsidRPr="6F4CAA3E" w:rsidR="7AD88566">
              <w:rPr>
                <w:rFonts w:ascii="Arial Narrow" w:hAnsi="Arial Narrow" w:eastAsia="Arial Narrow" w:cs="Arial Narrow"/>
                <w:color w:val="0070C0"/>
              </w:rPr>
              <w:t xml:space="preserve"> but not yet at national</w:t>
            </w:r>
            <w:r w:rsidRPr="6F4CAA3E" w:rsidR="61EA90C1">
              <w:rPr>
                <w:rFonts w:ascii="Arial Narrow" w:hAnsi="Arial Narrow" w:eastAsia="Arial Narrow" w:cs="Arial Narrow"/>
                <w:color w:val="0070C0"/>
              </w:rPr>
              <w:t xml:space="preserve">, however </w:t>
            </w:r>
            <w:r w:rsidRPr="6F4CAA3E" w:rsidR="0D03C142">
              <w:rPr>
                <w:rFonts w:ascii="Arial Narrow" w:hAnsi="Arial Narrow" w:eastAsia="Arial Narrow" w:cs="Arial Narrow"/>
                <w:color w:val="0070C0"/>
              </w:rPr>
              <w:t xml:space="preserve">the gap between </w:t>
            </w:r>
            <w:bookmarkStart w:name="_Int_J8VZrrn7" w:id="18"/>
            <w:r w:rsidRPr="6F4CAA3E" w:rsidR="1EB690FF">
              <w:rPr>
                <w:rFonts w:ascii="Arial Narrow" w:hAnsi="Arial Narrow" w:eastAsia="Arial Narrow" w:cs="Arial Narrow"/>
                <w:color w:val="0070C0"/>
              </w:rPr>
              <w:t>disadvantaged</w:t>
            </w:r>
            <w:bookmarkEnd w:id="18"/>
            <w:r w:rsidRPr="6F4CAA3E" w:rsidR="0D03C142">
              <w:rPr>
                <w:rFonts w:ascii="Arial Narrow" w:hAnsi="Arial Narrow" w:eastAsia="Arial Narrow" w:cs="Arial Narrow"/>
                <w:color w:val="0070C0"/>
              </w:rPr>
              <w:t xml:space="preserve"> and </w:t>
            </w:r>
            <w:bookmarkStart w:name="_Int_cp9lPwat" w:id="19"/>
            <w:r w:rsidRPr="6F4CAA3E" w:rsidR="370F0CFD">
              <w:rPr>
                <w:rFonts w:ascii="Arial Narrow" w:hAnsi="Arial Narrow" w:eastAsia="Arial Narrow" w:cs="Arial Narrow"/>
                <w:color w:val="0070C0"/>
              </w:rPr>
              <w:t>non-disadvantaged</w:t>
            </w:r>
            <w:bookmarkEnd w:id="19"/>
            <w:r w:rsidRPr="6F4CAA3E" w:rsidR="0D03C142">
              <w:rPr>
                <w:rFonts w:ascii="Arial Narrow" w:hAnsi="Arial Narrow" w:eastAsia="Arial Narrow" w:cs="Arial Narrow"/>
                <w:color w:val="0070C0"/>
              </w:rPr>
              <w:t xml:space="preserve"> </w:t>
            </w:r>
            <w:r w:rsidRPr="6F4CAA3E" w:rsidR="0D03C142">
              <w:rPr>
                <w:rFonts w:ascii="Arial Narrow" w:hAnsi="Arial Narrow" w:eastAsia="Arial Narrow" w:cs="Arial Narrow"/>
                <w:color w:val="0070C0"/>
              </w:rPr>
              <w:t>remains</w:t>
            </w:r>
            <w:r w:rsidRPr="6F4CAA3E" w:rsidR="0D03C142">
              <w:rPr>
                <w:rFonts w:ascii="Arial Narrow" w:hAnsi="Arial Narrow" w:eastAsia="Arial Narrow" w:cs="Arial Narrow"/>
                <w:color w:val="0070C0"/>
              </w:rPr>
              <w:t xml:space="preserve"> a</w:t>
            </w:r>
            <w:r w:rsidRPr="6F4CAA3E" w:rsidR="22F16988">
              <w:rPr>
                <w:rFonts w:ascii="Arial Narrow" w:hAnsi="Arial Narrow" w:eastAsia="Arial Narrow" w:cs="Arial Narrow"/>
                <w:color w:val="0070C0"/>
              </w:rPr>
              <w:t>n area of focus</w:t>
            </w:r>
            <w:r w:rsidRPr="6F4CAA3E" w:rsidR="0D03C142">
              <w:rPr>
                <w:rFonts w:ascii="Arial Narrow" w:hAnsi="Arial Narrow" w:eastAsia="Arial Narrow" w:cs="Arial Narrow"/>
                <w:color w:val="0070C0"/>
              </w:rPr>
              <w:t xml:space="preserve">. </w:t>
            </w:r>
          </w:p>
          <w:p w:rsidR="21A98835" w:rsidP="1EA7C903" w:rsidRDefault="21A98835" w14:paraId="42E4524B" w14:textId="2E35D843">
            <w:pPr>
              <w:pStyle w:val="TableRowCentered"/>
              <w:ind w:left="0"/>
              <w:jc w:val="left"/>
              <w:rPr>
                <w:rFonts w:ascii="Arial Narrow" w:hAnsi="Arial Narrow" w:eastAsia="Arial Narrow" w:cs="Arial Narrow"/>
                <w:szCs w:val="24"/>
              </w:rPr>
            </w:pPr>
          </w:p>
        </w:tc>
      </w:tr>
      <w:tr w:rsidR="6389B413" w:rsidTr="6F4CAA3E" w14:paraId="4434C186"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E9CF57" w:rsidP="1EA7C903" w:rsidRDefault="58BBFCFE" w14:paraId="5B2DB6B1" w14:textId="04FA5C87">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3</w:t>
            </w:r>
          </w:p>
          <w:p w:rsidR="69E9CF57" w:rsidP="1EA7C903" w:rsidRDefault="58BBFCFE" w14:paraId="2F49BCF8" w14:textId="44047074">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High proportion of PP who are also SEND </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5C2957" w:rsidP="026FB009" w:rsidRDefault="354EDF3D" w14:paraId="6DE0CA94" w14:textId="61EC6138">
            <w:pPr>
              <w:pStyle w:val="TableRowCentered"/>
              <w:ind w:left="0"/>
              <w:jc w:val="left"/>
              <w:rPr>
                <w:rFonts w:ascii="Arial Narrow" w:hAnsi="Arial Narrow" w:eastAsia="Arial Narrow" w:cs="Arial Narrow"/>
              </w:rPr>
            </w:pPr>
            <w:r w:rsidRPr="6F4CAA3E" w:rsidR="4CAD89D6">
              <w:rPr>
                <w:rFonts w:ascii="Arial Narrow" w:hAnsi="Arial Narrow" w:eastAsia="Arial Narrow" w:cs="Arial Narrow"/>
              </w:rPr>
              <w:t>Additional</w:t>
            </w:r>
            <w:r w:rsidRPr="6F4CAA3E" w:rsidR="4CAD89D6">
              <w:rPr>
                <w:rFonts w:ascii="Arial Narrow" w:hAnsi="Arial Narrow" w:eastAsia="Arial Narrow" w:cs="Arial Narrow"/>
              </w:rPr>
              <w:t xml:space="preserve"> barriers to learning for disadvantaged children due to their </w:t>
            </w:r>
            <w:r w:rsidRPr="6F4CAA3E" w:rsidR="4CAD89D6">
              <w:rPr>
                <w:rFonts w:ascii="Arial Narrow" w:hAnsi="Arial Narrow" w:eastAsia="Arial Narrow" w:cs="Arial Narrow"/>
                <w:b w:val="1"/>
                <w:bCs w:val="1"/>
              </w:rPr>
              <w:t>SEND needs</w:t>
            </w:r>
            <w:r w:rsidRPr="6F4CAA3E" w:rsidR="4CAD89D6">
              <w:rPr>
                <w:rFonts w:ascii="Arial Narrow" w:hAnsi="Arial Narrow" w:eastAsia="Arial Narrow" w:cs="Arial Narrow"/>
              </w:rPr>
              <w:t xml:space="preserve">. </w:t>
            </w:r>
            <w:r w:rsidRPr="6F4CAA3E" w:rsidR="4CAD89D6">
              <w:rPr>
                <w:rFonts w:ascii="Arial Narrow" w:hAnsi="Arial Narrow" w:eastAsia="Arial Narrow" w:cs="Arial Narrow"/>
                <w:color w:val="0070C0"/>
              </w:rPr>
              <w:t>Evidenced due to the</w:t>
            </w:r>
            <w:r w:rsidRPr="6F4CAA3E" w:rsidR="29A28619">
              <w:rPr>
                <w:rFonts w:ascii="Arial Narrow" w:hAnsi="Arial Narrow" w:eastAsia="Arial Narrow" w:cs="Arial Narrow"/>
                <w:color w:val="0070C0"/>
              </w:rPr>
              <w:t xml:space="preserve"> high proportion of children with SEND (</w:t>
            </w:r>
            <w:r w:rsidRPr="6F4CAA3E" w:rsidR="05781D75">
              <w:rPr>
                <w:rFonts w:ascii="Arial Narrow" w:hAnsi="Arial Narrow" w:eastAsia="Arial Narrow" w:cs="Arial Narrow"/>
                <w:color w:val="0070C0"/>
              </w:rPr>
              <w:t>31</w:t>
            </w:r>
            <w:r w:rsidRPr="6F4CAA3E" w:rsidR="2E393048">
              <w:rPr>
                <w:rFonts w:ascii="Arial Narrow" w:hAnsi="Arial Narrow" w:eastAsia="Arial Narrow" w:cs="Arial Narrow"/>
                <w:color w:val="0070C0"/>
              </w:rPr>
              <w:t>.4</w:t>
            </w:r>
            <w:r w:rsidRPr="6F4CAA3E" w:rsidR="05781D75">
              <w:rPr>
                <w:rFonts w:ascii="Arial Narrow" w:hAnsi="Arial Narrow" w:eastAsia="Arial Narrow" w:cs="Arial Narrow"/>
                <w:color w:val="0070C0"/>
              </w:rPr>
              <w:t>% school/ 13.5% National at SEN Support</w:t>
            </w:r>
            <w:r w:rsidRPr="6F4CAA3E" w:rsidR="05781D75">
              <w:rPr>
                <w:rFonts w:ascii="Arial Narrow" w:hAnsi="Arial Narrow" w:eastAsia="Arial Narrow" w:cs="Arial Narrow"/>
                <w:color w:val="0070C0"/>
              </w:rPr>
              <w:t xml:space="preserve">. </w:t>
            </w:r>
            <w:r w:rsidRPr="6F4CAA3E" w:rsidR="57F55096">
              <w:rPr>
                <w:rFonts w:ascii="Arial Narrow" w:hAnsi="Arial Narrow" w:eastAsia="Arial Narrow" w:cs="Arial Narrow"/>
                <w:color w:val="0070C0"/>
              </w:rPr>
              <w:t>2.2% School/ 2.5% National EHCP at the time of writing</w:t>
            </w:r>
            <w:r w:rsidRPr="6F4CAA3E" w:rsidR="29A28619">
              <w:rPr>
                <w:rFonts w:ascii="Arial Narrow" w:hAnsi="Arial Narrow" w:eastAsia="Arial Narrow" w:cs="Arial Narrow"/>
                <w:color w:val="0070C0"/>
              </w:rPr>
              <w:t>)</w:t>
            </w:r>
            <w:r w:rsidRPr="6F4CAA3E" w:rsidR="169F9D26">
              <w:rPr>
                <w:rFonts w:ascii="Arial Narrow" w:hAnsi="Arial Narrow" w:eastAsia="Arial Narrow" w:cs="Arial Narrow"/>
                <w:color w:val="0070C0"/>
              </w:rPr>
              <w:t>.</w:t>
            </w:r>
            <w:r w:rsidRPr="6F4CAA3E" w:rsidR="29A28619">
              <w:rPr>
                <w:rFonts w:ascii="Arial Narrow" w:hAnsi="Arial Narrow" w:eastAsia="Arial Narrow" w:cs="Arial Narrow"/>
                <w:color w:val="0070C0"/>
              </w:rPr>
              <w:t xml:space="preserve"> Because of the make-up of our school, inevitably many of these children are also disadvantaged. On average </w:t>
            </w:r>
            <w:r w:rsidRPr="6F4CAA3E" w:rsidR="3DB6EF75">
              <w:rPr>
                <w:rFonts w:ascii="Arial Narrow" w:hAnsi="Arial Narrow" w:eastAsia="Arial Narrow" w:cs="Arial Narrow"/>
                <w:color w:val="0070C0"/>
              </w:rPr>
              <w:t xml:space="preserve">approximately </w:t>
            </w:r>
            <w:r w:rsidRPr="6F4CAA3E" w:rsidR="1D3FD0E9">
              <w:rPr>
                <w:rFonts w:ascii="Arial Narrow" w:hAnsi="Arial Narrow" w:eastAsia="Arial Narrow" w:cs="Arial Narrow"/>
                <w:color w:val="0070C0"/>
              </w:rPr>
              <w:t>75</w:t>
            </w:r>
            <w:r w:rsidRPr="6F4CAA3E" w:rsidR="29A28619">
              <w:rPr>
                <w:rFonts w:ascii="Arial Narrow" w:hAnsi="Arial Narrow" w:eastAsia="Arial Narrow" w:cs="Arial Narrow"/>
                <w:color w:val="0070C0"/>
              </w:rPr>
              <w:t>% of children with SEND are also disadvantaged.</w:t>
            </w:r>
          </w:p>
        </w:tc>
      </w:tr>
      <w:tr w:rsidR="6389B413" w:rsidTr="6F4CAA3E" w14:paraId="728ABFEE"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E9CF57" w:rsidP="1EA7C903" w:rsidRDefault="58BBFCFE" w14:paraId="43C2E14D" w14:textId="59F685A9">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4 </w:t>
            </w:r>
          </w:p>
          <w:p w:rsidR="69E9CF57" w:rsidP="1EA7C903" w:rsidRDefault="58BBFCFE" w14:paraId="1B81EC1C" w14:textId="09D53A51">
            <w:pPr>
              <w:pStyle w:val="TableRow"/>
              <w:rPr>
                <w:rFonts w:ascii="Arial Narrow" w:hAnsi="Arial Narrow" w:eastAsia="Arial Narrow" w:cs="Arial Narrow"/>
                <w:sz w:val="22"/>
                <w:szCs w:val="22"/>
              </w:rPr>
            </w:pPr>
            <w:r w:rsidRPr="6F4CAA3E" w:rsidR="60D650D6">
              <w:rPr>
                <w:rFonts w:ascii="Arial Narrow" w:hAnsi="Arial Narrow" w:eastAsia="Arial Narrow" w:cs="Arial Narrow"/>
                <w:sz w:val="22"/>
                <w:szCs w:val="22"/>
              </w:rPr>
              <w:t xml:space="preserve">Engagement and Opportunity </w:t>
            </w:r>
            <w:r w:rsidRPr="6F4CAA3E" w:rsidR="4EEC315E">
              <w:rPr>
                <w:rFonts w:ascii="Arial Narrow" w:hAnsi="Arial Narrow" w:eastAsia="Arial Narrow" w:cs="Arial Narrow"/>
                <w:sz w:val="22"/>
                <w:szCs w:val="22"/>
              </w:rPr>
              <w:t xml:space="preserve"> </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389B413" w:rsidP="6F4CAA3E" w:rsidRDefault="3604E061" w14:paraId="250F7F99" w14:textId="52134F48">
            <w:pPr>
              <w:pStyle w:val="TableRow"/>
              <w:rPr>
                <w:rFonts w:ascii="Arial Narrow" w:hAnsi="Arial Narrow" w:eastAsia="Arial Narrow" w:cs="Arial Narrow"/>
                <w:color w:val="0070C0"/>
              </w:rPr>
            </w:pPr>
            <w:r w:rsidRPr="6F4CAA3E" w:rsidR="4E26BFCC">
              <w:rPr>
                <w:rFonts w:ascii="Arial Narrow" w:hAnsi="Arial Narrow" w:eastAsia="Arial Narrow" w:cs="Arial Narrow"/>
                <w:sz w:val="22"/>
                <w:szCs w:val="22"/>
              </w:rPr>
              <w:t xml:space="preserve">Parental engagement and wider opportunities </w:t>
            </w:r>
            <w:r w:rsidRPr="6F4CAA3E" w:rsidR="78E40F04">
              <w:rPr>
                <w:rFonts w:ascii="Arial Narrow" w:hAnsi="Arial Narrow" w:eastAsia="Arial Narrow" w:cs="Arial Narrow"/>
                <w:b w:val="1"/>
                <w:bCs w:val="1"/>
              </w:rPr>
              <w:t>Lack of engagement by some parents</w:t>
            </w:r>
            <w:r w:rsidRPr="6F4CAA3E" w:rsidR="78E40F04">
              <w:rPr>
                <w:rFonts w:ascii="Arial Narrow" w:hAnsi="Arial Narrow" w:eastAsia="Arial Narrow" w:cs="Arial Narrow"/>
              </w:rPr>
              <w:t xml:space="preserve"> along with their perceived low importance of educational outcomes.</w:t>
            </w:r>
            <w:r w:rsidRPr="6F4CAA3E" w:rsidR="05DAAF9D">
              <w:rPr>
                <w:rFonts w:ascii="Arial Narrow" w:hAnsi="Arial Narrow" w:eastAsia="Arial Narrow" w:cs="Arial Narrow"/>
              </w:rPr>
              <w:t xml:space="preserve"> Engagement is educational activities and wider activities related to cultural capital for children. </w:t>
            </w:r>
            <w:r w:rsidRPr="6F4CAA3E" w:rsidR="78E40F04">
              <w:rPr>
                <w:rFonts w:ascii="Arial Narrow" w:hAnsi="Arial Narrow" w:eastAsia="Arial Narrow" w:cs="Arial Narrow"/>
              </w:rPr>
              <w:t xml:space="preserve"> </w:t>
            </w:r>
            <w:r w:rsidRPr="6F4CAA3E" w:rsidR="78E40F04">
              <w:rPr>
                <w:rFonts w:ascii="Arial Narrow" w:hAnsi="Arial Narrow" w:eastAsia="Arial Narrow" w:cs="Arial Narrow"/>
                <w:color w:val="0070C0"/>
              </w:rPr>
              <w:t>Evident with the low level of attendance at some school educational events by parents</w:t>
            </w:r>
            <w:r w:rsidRPr="6F4CAA3E" w:rsidR="68A612EA">
              <w:rPr>
                <w:rFonts w:ascii="Arial Narrow" w:hAnsi="Arial Narrow" w:eastAsia="Arial Narrow" w:cs="Arial Narrow"/>
                <w:color w:val="0070C0"/>
              </w:rPr>
              <w:t>,</w:t>
            </w:r>
            <w:r w:rsidRPr="6F4CAA3E" w:rsidR="78E40F04">
              <w:rPr>
                <w:rFonts w:ascii="Arial Narrow" w:hAnsi="Arial Narrow" w:eastAsia="Arial Narrow" w:cs="Arial Narrow"/>
                <w:color w:val="0070C0"/>
              </w:rPr>
              <w:t xml:space="preserve"> as well as engagement with external services</w:t>
            </w:r>
            <w:r w:rsidRPr="6F4CAA3E" w:rsidR="5934232E">
              <w:rPr>
                <w:rFonts w:ascii="Arial Narrow" w:hAnsi="Arial Narrow" w:eastAsia="Arial Narrow" w:cs="Arial Narrow"/>
                <w:color w:val="0070C0"/>
              </w:rPr>
              <w:t xml:space="preserve">, </w:t>
            </w:r>
            <w:r w:rsidRPr="6F4CAA3E" w:rsidR="78E40F04">
              <w:rPr>
                <w:rFonts w:ascii="Arial Narrow" w:hAnsi="Arial Narrow" w:eastAsia="Arial Narrow" w:cs="Arial Narrow"/>
                <w:color w:val="0070C0"/>
              </w:rPr>
              <w:t>school based</w:t>
            </w:r>
            <w:r w:rsidRPr="6F4CAA3E" w:rsidR="78E40F04">
              <w:rPr>
                <w:rFonts w:ascii="Arial Narrow" w:hAnsi="Arial Narrow" w:eastAsia="Arial Narrow" w:cs="Arial Narrow"/>
                <w:color w:val="0070C0"/>
              </w:rPr>
              <w:t xml:space="preserve"> meetings</w:t>
            </w:r>
            <w:r w:rsidRPr="6F4CAA3E" w:rsidR="1C97147A">
              <w:rPr>
                <w:rFonts w:ascii="Arial Narrow" w:hAnsi="Arial Narrow" w:eastAsia="Arial Narrow" w:cs="Arial Narrow"/>
                <w:color w:val="0070C0"/>
              </w:rPr>
              <w:t xml:space="preserve"> and offers of Early Helps.</w:t>
            </w:r>
            <w:r w:rsidRPr="6F4CAA3E" w:rsidR="7DF0EE08">
              <w:rPr>
                <w:rFonts w:ascii="Arial Narrow" w:hAnsi="Arial Narrow" w:eastAsia="Arial Narrow" w:cs="Arial Narrow"/>
                <w:color w:val="0070C0"/>
              </w:rPr>
              <w:t xml:space="preserve"> This also </w:t>
            </w:r>
            <w:r w:rsidRPr="6F4CAA3E" w:rsidR="7DF0EE08">
              <w:rPr>
                <w:rFonts w:ascii="Arial Narrow" w:hAnsi="Arial Narrow" w:eastAsia="Arial Narrow" w:cs="Arial Narrow"/>
                <w:color w:val="0070C0"/>
              </w:rPr>
              <w:t>impacts</w:t>
            </w:r>
            <w:r w:rsidRPr="6F4CAA3E" w:rsidR="7DF0EE08">
              <w:rPr>
                <w:rFonts w:ascii="Arial Narrow" w:hAnsi="Arial Narrow" w:eastAsia="Arial Narrow" w:cs="Arial Narrow"/>
                <w:color w:val="0070C0"/>
              </w:rPr>
              <w:t xml:space="preserve"> attendance of children. </w:t>
            </w:r>
          </w:p>
        </w:tc>
      </w:tr>
      <w:tr w:rsidR="6389B413" w:rsidTr="6F4CAA3E" w14:paraId="2C2F85E5"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198F52" w:rsidP="1EA7C903" w:rsidRDefault="34AD6717" w14:paraId="4E7A6A43" w14:textId="0AC9D83F">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5</w:t>
            </w:r>
          </w:p>
          <w:p w:rsidR="69E9CF57" w:rsidP="1EA7C903" w:rsidRDefault="58BBFCFE" w14:paraId="39776B83" w14:textId="356E90A9">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Attendance </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14AA3C4" w:rsidP="026FB009" w:rsidRDefault="7B105BF6" w14:paraId="62045B5A" w14:textId="15AE296B">
            <w:pPr>
              <w:pStyle w:val="TableRowCentered"/>
              <w:jc w:val="left"/>
              <w:rPr>
                <w:rFonts w:ascii="Arial Narrow" w:hAnsi="Arial Narrow" w:eastAsia="Arial Narrow" w:cs="Arial Narrow"/>
              </w:rPr>
            </w:pPr>
            <w:r w:rsidRPr="026FB009" w:rsidR="050B1DCA">
              <w:rPr>
                <w:rFonts w:ascii="Arial Narrow" w:hAnsi="Arial Narrow" w:eastAsia="Arial Narrow" w:cs="Arial Narrow"/>
                <w:b w:val="1"/>
                <w:bCs w:val="1"/>
              </w:rPr>
              <w:t>Low levels of atten</w:t>
            </w:r>
            <w:r w:rsidRPr="026FB009" w:rsidR="218D928C">
              <w:rPr>
                <w:rFonts w:ascii="Arial Narrow" w:hAnsi="Arial Narrow" w:eastAsia="Arial Narrow" w:cs="Arial Narrow"/>
                <w:b w:val="1"/>
                <w:bCs w:val="1"/>
              </w:rPr>
              <w:t>dan</w:t>
            </w:r>
            <w:r w:rsidRPr="026FB009" w:rsidR="050B1DCA">
              <w:rPr>
                <w:rFonts w:ascii="Arial Narrow" w:hAnsi="Arial Narrow" w:eastAsia="Arial Narrow" w:cs="Arial Narrow"/>
                <w:b w:val="1"/>
                <w:bCs w:val="1"/>
              </w:rPr>
              <w:t>ce</w:t>
            </w:r>
            <w:r w:rsidRPr="026FB009" w:rsidR="050B1DCA">
              <w:rPr>
                <w:rFonts w:ascii="Arial Narrow" w:hAnsi="Arial Narrow" w:eastAsia="Arial Narrow" w:cs="Arial Narrow"/>
              </w:rPr>
              <w:t xml:space="preserve"> compared to National, </w:t>
            </w:r>
            <w:bookmarkStart w:name="_Int_FUQ6UUR6" w:id="20"/>
            <w:r w:rsidRPr="026FB009" w:rsidR="4B5DDF46">
              <w:rPr>
                <w:rFonts w:ascii="Arial Narrow" w:hAnsi="Arial Narrow" w:eastAsia="Arial Narrow" w:cs="Arial Narrow"/>
              </w:rPr>
              <w:t>particularly</w:t>
            </w:r>
            <w:bookmarkEnd w:id="20"/>
            <w:r w:rsidRPr="026FB009" w:rsidR="050B1DCA">
              <w:rPr>
                <w:rFonts w:ascii="Arial Narrow" w:hAnsi="Arial Narrow" w:eastAsia="Arial Narrow" w:cs="Arial Narrow"/>
              </w:rPr>
              <w:t xml:space="preserve"> </w:t>
            </w:r>
            <w:bookmarkStart w:name="_Int_ZuQuUso1" w:id="21"/>
            <w:r w:rsidRPr="026FB009" w:rsidR="03470752">
              <w:rPr>
                <w:rFonts w:ascii="Arial Narrow" w:hAnsi="Arial Narrow" w:eastAsia="Arial Narrow" w:cs="Arial Narrow"/>
              </w:rPr>
              <w:t>persistent</w:t>
            </w:r>
            <w:bookmarkEnd w:id="21"/>
            <w:r w:rsidRPr="026FB009" w:rsidR="050B1DCA">
              <w:rPr>
                <w:rFonts w:ascii="Arial Narrow" w:hAnsi="Arial Narrow" w:eastAsia="Arial Narrow" w:cs="Arial Narrow"/>
              </w:rPr>
              <w:t xml:space="preserve"> </w:t>
            </w:r>
            <w:r w:rsidRPr="026FB009" w:rsidR="289669BB">
              <w:rPr>
                <w:rFonts w:ascii="Arial Narrow" w:hAnsi="Arial Narrow" w:eastAsia="Arial Narrow" w:cs="Arial Narrow"/>
              </w:rPr>
              <w:t>absenteeism</w:t>
            </w:r>
            <w:r w:rsidRPr="026FB009" w:rsidR="050B1DCA">
              <w:rPr>
                <w:rFonts w:ascii="Arial Narrow" w:hAnsi="Arial Narrow" w:eastAsia="Arial Narrow" w:cs="Arial Narrow"/>
              </w:rPr>
              <w:t xml:space="preserve">. </w:t>
            </w:r>
            <w:r w:rsidRPr="026FB009" w:rsidR="050B1DCA">
              <w:rPr>
                <w:rFonts w:ascii="Arial Narrow" w:hAnsi="Arial Narrow" w:eastAsia="Arial Narrow" w:cs="Arial Narrow"/>
                <w:color w:val="0070C0"/>
              </w:rPr>
              <w:t>Evident from the fact o</w:t>
            </w:r>
            <w:r w:rsidRPr="026FB009" w:rsidR="603FC13D">
              <w:rPr>
                <w:rFonts w:ascii="Arial Narrow" w:hAnsi="Arial Narrow" w:eastAsia="Arial Narrow" w:cs="Arial Narrow"/>
                <w:color w:val="0070C0"/>
              </w:rPr>
              <w:t>ur reported attendance data over the last 3 years places us in the bottom 20% nationally.</w:t>
            </w:r>
            <w:r w:rsidRPr="026FB009" w:rsidR="145CED1B">
              <w:rPr>
                <w:rFonts w:ascii="Arial Narrow" w:hAnsi="Arial Narrow" w:eastAsia="Arial Narrow" w:cs="Arial Narrow"/>
                <w:color w:val="0070C0"/>
              </w:rPr>
              <w:t xml:space="preserve"> </w:t>
            </w:r>
            <w:r w:rsidRPr="026FB009" w:rsidR="3CEDC2F7">
              <w:rPr>
                <w:rFonts w:ascii="Arial Narrow" w:hAnsi="Arial Narrow" w:eastAsia="Arial Narrow" w:cs="Arial Narrow"/>
                <w:color w:val="0070C0"/>
              </w:rPr>
              <w:t xml:space="preserve">In school data shows on average a 2% negative gap between those who qualify for pupil premium and their peers. Persistent absentees stand at 13.4% in 20-21. </w:t>
            </w:r>
            <w:r w:rsidRPr="026FB009" w:rsidR="484BC432">
              <w:rPr>
                <w:rFonts w:ascii="Arial Narrow" w:hAnsi="Arial Narrow" w:eastAsia="Arial Narrow" w:cs="Arial Narrow"/>
                <w:color w:val="0070C0"/>
              </w:rPr>
              <w:t xml:space="preserve">This will be </w:t>
            </w:r>
            <w:r w:rsidRPr="026FB009" w:rsidR="343E4497">
              <w:rPr>
                <w:rFonts w:ascii="Arial Narrow" w:hAnsi="Arial Narrow" w:eastAsia="Arial Narrow" w:cs="Arial Narrow"/>
                <w:color w:val="0070C0"/>
              </w:rPr>
              <w:t>contributing</w:t>
            </w:r>
            <w:r w:rsidRPr="026FB009" w:rsidR="484BC432">
              <w:rPr>
                <w:rFonts w:ascii="Arial Narrow" w:hAnsi="Arial Narrow" w:eastAsia="Arial Narrow" w:cs="Arial Narrow"/>
                <w:color w:val="0070C0"/>
              </w:rPr>
              <w:t xml:space="preserve"> to levels of attainment. </w:t>
            </w:r>
          </w:p>
        </w:tc>
      </w:tr>
    </w:tbl>
    <w:p w:rsidR="1EA7C903" w:rsidRDefault="1EA7C903" w14:paraId="06C0FF51" w14:textId="7133AA5F">
      <w:r>
        <w:br w:type="page"/>
      </w:r>
    </w:p>
    <w:p w:rsidR="00E66558" w:rsidP="1EA7C903" w:rsidRDefault="009D71E8" w14:paraId="009815F2" w14:textId="3255DBE6">
      <w:pPr>
        <w:pStyle w:val="Heading2"/>
        <w:spacing w:before="600"/>
        <w:rPr>
          <w:rFonts w:ascii="Arial Narrow" w:hAnsi="Arial Narrow" w:eastAsia="Arial Narrow" w:cs="Arial Narrow"/>
        </w:rPr>
      </w:pPr>
      <w:bookmarkStart w:name="_Toc443397160" w:id="22"/>
      <w:r w:rsidRPr="1EA7C903">
        <w:rPr>
          <w:rFonts w:ascii="Arial Narrow" w:hAnsi="Arial Narrow" w:eastAsia="Arial Narrow" w:cs="Arial Narrow"/>
        </w:rPr>
        <w:lastRenderedPageBreak/>
        <w:t xml:space="preserve">Intended outcomes </w:t>
      </w:r>
    </w:p>
    <w:p w:rsidR="00E66558" w:rsidP="1EA7C903" w:rsidRDefault="009D71E8" w14:paraId="658E8D99" w14:textId="77777777">
      <w:pPr>
        <w:rPr>
          <w:rFonts w:ascii="Arial Narrow" w:hAnsi="Arial Narrow" w:eastAsia="Arial Narrow" w:cs="Arial Narrow"/>
          <w:color w:val="auto"/>
        </w:rPr>
      </w:pPr>
      <w:r w:rsidRPr="1EA7C903">
        <w:rPr>
          <w:rFonts w:ascii="Arial Narrow" w:hAnsi="Arial Narrow" w:eastAsia="Arial Narrow" w:cs="Arial Narrow"/>
          <w:color w:val="auto"/>
        </w:rPr>
        <w:t xml:space="preserve">This explains the outcomes we are aiming for </w:t>
      </w:r>
      <w:r w:rsidRPr="1EA7C903">
        <w:rPr>
          <w:rFonts w:ascii="Arial Narrow" w:hAnsi="Arial Narrow" w:eastAsia="Arial Narrow" w:cs="Arial Narrow"/>
          <w:b/>
          <w:bCs/>
          <w:color w:val="auto"/>
        </w:rPr>
        <w:t>by the end of our current strategy plan</w:t>
      </w:r>
      <w:r w:rsidRPr="1EA7C903">
        <w:rPr>
          <w:rFonts w:ascii="Arial Narrow" w:hAnsi="Arial Narrow" w:eastAsia="Arial Narrow" w:cs="Arial Narrow"/>
          <w:color w:val="auto"/>
        </w:rPr>
        <w:t>, and how we will measure whether they have been achieved.</w:t>
      </w:r>
    </w:p>
    <w:tbl>
      <w:tblPr>
        <w:tblW w:w="9486" w:type="dxa"/>
        <w:tblCellMar>
          <w:left w:w="10" w:type="dxa"/>
          <w:right w:w="10" w:type="dxa"/>
        </w:tblCellMar>
        <w:tblLook w:val="04A0" w:firstRow="1" w:lastRow="0" w:firstColumn="1" w:lastColumn="0" w:noHBand="0" w:noVBand="1"/>
      </w:tblPr>
      <w:tblGrid>
        <w:gridCol w:w="1125"/>
        <w:gridCol w:w="8361"/>
      </w:tblGrid>
      <w:tr w:rsidR="00E66558" w:rsidTr="3D40BA51" w14:paraId="2A3B0492"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P="1EA7C903" w:rsidRDefault="009D71E8" w14:paraId="28DB18A0" w14:textId="77777777">
            <w:pPr>
              <w:pStyle w:val="TableHeader"/>
              <w:jc w:val="left"/>
              <w:rPr>
                <w:rFonts w:ascii="Arial Narrow" w:hAnsi="Arial Narrow" w:eastAsia="Arial Narrow" w:cs="Arial Narrow"/>
                <w:sz w:val="22"/>
              </w:rPr>
            </w:pPr>
            <w:r w:rsidRPr="002456F6">
              <w:rPr>
                <w:rFonts w:ascii="Arial Narrow" w:hAnsi="Arial Narrow" w:eastAsia="Arial Narrow" w:cs="Arial Narrow"/>
                <w:sz w:val="22"/>
              </w:rPr>
              <w:t>Intended outcome</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P="1EA7C903" w:rsidRDefault="009D71E8" w14:paraId="784C8298" w14:textId="77777777">
            <w:pPr>
              <w:pStyle w:val="TableHeader"/>
              <w:jc w:val="left"/>
              <w:rPr>
                <w:rFonts w:ascii="Arial Narrow" w:hAnsi="Arial Narrow" w:eastAsia="Arial Narrow" w:cs="Arial Narrow"/>
                <w:sz w:val="22"/>
              </w:rPr>
            </w:pPr>
            <w:r w:rsidRPr="002456F6">
              <w:rPr>
                <w:rFonts w:ascii="Arial Narrow" w:hAnsi="Arial Narrow" w:eastAsia="Arial Narrow" w:cs="Arial Narrow"/>
                <w:sz w:val="22"/>
              </w:rPr>
              <w:t>Success criteria</w:t>
            </w:r>
          </w:p>
        </w:tc>
      </w:tr>
      <w:tr w:rsidR="6389B413" w:rsidTr="3D40BA51" w14:paraId="221F2828" w14:textId="77777777">
        <w:trPr>
          <w:trHeight w:val="5805"/>
        </w:trPr>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921F7A9" w:rsidP="1EA7C903" w:rsidRDefault="40087875" w14:paraId="12A7E799" w14:textId="6E393BC9">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Challenge </w:t>
            </w:r>
            <w:r w:rsidRPr="1EA7C903" w:rsidR="0AD27AF0">
              <w:rPr>
                <w:rFonts w:ascii="Arial Narrow" w:hAnsi="Arial Narrow" w:eastAsia="Arial Narrow" w:cs="Arial Narrow"/>
                <w:sz w:val="22"/>
                <w:szCs w:val="22"/>
              </w:rPr>
              <w:t>1</w:t>
            </w:r>
          </w:p>
          <w:p w:rsidR="6389B413" w:rsidP="1EA7C903" w:rsidRDefault="0AD27AF0" w14:paraId="1F22DFAF" w14:textId="1B787224">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SAL levels </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E03A03" w:rsidP="1EA7C903" w:rsidRDefault="4602E2C2" w14:paraId="0DC66C02" w14:textId="7FD974D4">
            <w:pPr>
              <w:pStyle w:val="TableRowCentered"/>
              <w:jc w:val="left"/>
              <w:rPr>
                <w:rFonts w:ascii="Arial Narrow" w:hAnsi="Arial Narrow" w:eastAsia="Arial Narrow" w:cs="Arial Narrow"/>
                <w:sz w:val="22"/>
                <w:szCs w:val="22"/>
              </w:rPr>
            </w:pPr>
            <w:proofErr w:type="spellStart"/>
            <w:r w:rsidRPr="1EA7C903">
              <w:rPr>
                <w:rFonts w:ascii="Arial Narrow" w:hAnsi="Arial Narrow" w:eastAsia="Arial Narrow" w:cs="Arial Narrow"/>
                <w:sz w:val="22"/>
                <w:szCs w:val="22"/>
              </w:rPr>
              <w:t>Wellcomm</w:t>
            </w:r>
            <w:proofErr w:type="spellEnd"/>
            <w:r w:rsidRPr="1EA7C903">
              <w:rPr>
                <w:rFonts w:ascii="Arial Narrow" w:hAnsi="Arial Narrow" w:eastAsia="Arial Narrow" w:cs="Arial Narrow"/>
                <w:sz w:val="22"/>
                <w:szCs w:val="22"/>
              </w:rPr>
              <w:t xml:space="preserve"> </w:t>
            </w:r>
            <w:r w:rsidRPr="1EA7C903" w:rsidR="5F274B32">
              <w:rPr>
                <w:rFonts w:ascii="Arial Narrow" w:hAnsi="Arial Narrow" w:eastAsia="Arial Narrow" w:cs="Arial Narrow"/>
                <w:sz w:val="22"/>
                <w:szCs w:val="22"/>
              </w:rPr>
              <w:t xml:space="preserve">(nursery) </w:t>
            </w:r>
            <w:r w:rsidRPr="1EA7C903">
              <w:rPr>
                <w:rFonts w:ascii="Arial Narrow" w:hAnsi="Arial Narrow" w:eastAsia="Arial Narrow" w:cs="Arial Narrow"/>
                <w:sz w:val="22"/>
                <w:szCs w:val="22"/>
              </w:rPr>
              <w:t xml:space="preserve">and TALC </w:t>
            </w:r>
            <w:r w:rsidRPr="1EA7C903" w:rsidR="24E58606">
              <w:rPr>
                <w:rFonts w:ascii="Arial Narrow" w:hAnsi="Arial Narrow" w:eastAsia="Arial Narrow" w:cs="Arial Narrow"/>
                <w:sz w:val="22"/>
                <w:szCs w:val="22"/>
              </w:rPr>
              <w:t xml:space="preserve">(reception) </w:t>
            </w:r>
            <w:r w:rsidRPr="1EA7C903">
              <w:rPr>
                <w:rFonts w:ascii="Arial Narrow" w:hAnsi="Arial Narrow" w:eastAsia="Arial Narrow" w:cs="Arial Narrow"/>
                <w:sz w:val="22"/>
                <w:szCs w:val="22"/>
              </w:rPr>
              <w:t>assessments at the end of the academic year evidence improved outcomes at age appropriate milestones from starting points</w:t>
            </w:r>
            <w:r w:rsidRPr="1EA7C903" w:rsidR="3C2D419E">
              <w:rPr>
                <w:rFonts w:ascii="Arial Narrow" w:hAnsi="Arial Narrow" w:eastAsia="Arial Narrow" w:cs="Arial Narrow"/>
                <w:sz w:val="22"/>
                <w:szCs w:val="22"/>
              </w:rPr>
              <w:t>.</w:t>
            </w:r>
          </w:p>
          <w:p w:rsidR="02E03A03" w:rsidP="6389B413" w:rsidRDefault="4602E2C2" w14:paraId="5B574994" w14:textId="7723EF22">
            <w:pPr>
              <w:pStyle w:val="TableRowCentered"/>
              <w:jc w:val="left"/>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Across the rest of the school improved vocabulary knowledge </w:t>
            </w:r>
            <w:r w:rsidRPr="1EA7C903" w:rsidR="5561D6DA">
              <w:rPr>
                <w:rFonts w:ascii="Arial Narrow" w:hAnsi="Arial Narrow" w:eastAsia="Arial Narrow" w:cs="Arial Narrow"/>
                <w:sz w:val="22"/>
                <w:szCs w:val="22"/>
              </w:rPr>
              <w:t xml:space="preserve">and pupil verbal contributions </w:t>
            </w:r>
            <w:r w:rsidRPr="1EA7C903">
              <w:rPr>
                <w:rFonts w:ascii="Arial Narrow" w:hAnsi="Arial Narrow" w:eastAsia="Arial Narrow" w:cs="Arial Narrow"/>
                <w:sz w:val="22"/>
                <w:szCs w:val="22"/>
              </w:rPr>
              <w:t xml:space="preserve">can be evidenced </w:t>
            </w:r>
            <w:r w:rsidRPr="1EA7C903" w:rsidR="5FFAFC13">
              <w:rPr>
                <w:rFonts w:ascii="Arial Narrow" w:hAnsi="Arial Narrow" w:eastAsia="Arial Narrow" w:cs="Arial Narrow"/>
                <w:sz w:val="22"/>
                <w:szCs w:val="22"/>
              </w:rPr>
              <w:t xml:space="preserve">formatively </w:t>
            </w:r>
            <w:r w:rsidRPr="1EA7C903" w:rsidR="2D0ECE03">
              <w:rPr>
                <w:rFonts w:ascii="Arial Narrow" w:hAnsi="Arial Narrow" w:eastAsia="Arial Narrow" w:cs="Arial Narrow"/>
                <w:sz w:val="22"/>
                <w:szCs w:val="22"/>
              </w:rPr>
              <w:t xml:space="preserve">through monitoring and </w:t>
            </w:r>
            <w:bookmarkStart w:name="_Int_F9Ym3CQX" w:id="23"/>
            <w:r w:rsidRPr="1EA7C903" w:rsidR="2D0ECE03">
              <w:rPr>
                <w:rFonts w:ascii="Arial Narrow" w:hAnsi="Arial Narrow" w:eastAsia="Arial Narrow" w:cs="Arial Narrow"/>
                <w:sz w:val="22"/>
                <w:szCs w:val="22"/>
              </w:rPr>
              <w:t>evaluation</w:t>
            </w:r>
            <w:bookmarkEnd w:id="23"/>
            <w:r w:rsidRPr="1EA7C903" w:rsidR="2D0ECE03">
              <w:rPr>
                <w:rFonts w:ascii="Arial Narrow" w:hAnsi="Arial Narrow" w:eastAsia="Arial Narrow" w:cs="Arial Narrow"/>
                <w:sz w:val="22"/>
                <w:szCs w:val="22"/>
              </w:rPr>
              <w:t xml:space="preserve"> schedules. This will </w:t>
            </w:r>
            <w:bookmarkStart w:name="_Int_CQFZIjjP" w:id="24"/>
            <w:r w:rsidRPr="1EA7C903" w:rsidR="2D0ECE03">
              <w:rPr>
                <w:rFonts w:ascii="Arial Narrow" w:hAnsi="Arial Narrow" w:eastAsia="Arial Narrow" w:cs="Arial Narrow"/>
                <w:sz w:val="22"/>
                <w:szCs w:val="22"/>
              </w:rPr>
              <w:t>positively</w:t>
            </w:r>
            <w:bookmarkEnd w:id="24"/>
            <w:r w:rsidRPr="1EA7C903" w:rsidR="2D0ECE03">
              <w:rPr>
                <w:rFonts w:ascii="Arial Narrow" w:hAnsi="Arial Narrow" w:eastAsia="Arial Narrow" w:cs="Arial Narrow"/>
                <w:sz w:val="22"/>
                <w:szCs w:val="22"/>
              </w:rPr>
              <w:t xml:space="preserve"> impact English outcomes </w:t>
            </w:r>
            <w:r w:rsidRPr="1EA7C903" w:rsidR="7915BB5E">
              <w:rPr>
                <w:rFonts w:ascii="Arial Narrow" w:hAnsi="Arial Narrow" w:eastAsia="Arial Narrow" w:cs="Arial Narrow"/>
                <w:sz w:val="22"/>
                <w:szCs w:val="22"/>
              </w:rPr>
              <w:t xml:space="preserve">at key </w:t>
            </w:r>
            <w:bookmarkStart w:name="_Int_iwbqxZJl" w:id="25"/>
            <w:r w:rsidRPr="1EA7C903" w:rsidR="31FAAF05">
              <w:rPr>
                <w:rFonts w:ascii="Arial Narrow" w:hAnsi="Arial Narrow" w:eastAsia="Arial Narrow" w:cs="Arial Narrow"/>
                <w:sz w:val="22"/>
                <w:szCs w:val="22"/>
              </w:rPr>
              <w:t>assessment</w:t>
            </w:r>
            <w:bookmarkEnd w:id="25"/>
            <w:r w:rsidRPr="1EA7C903" w:rsidR="7915BB5E">
              <w:rPr>
                <w:rFonts w:ascii="Arial Narrow" w:hAnsi="Arial Narrow" w:eastAsia="Arial Narrow" w:cs="Arial Narrow"/>
                <w:sz w:val="22"/>
                <w:szCs w:val="22"/>
              </w:rPr>
              <w:t xml:space="preserve"> points</w:t>
            </w:r>
            <w:r w:rsidRPr="1EA7C903" w:rsidR="76A9E312">
              <w:rPr>
                <w:rFonts w:ascii="Arial Narrow" w:hAnsi="Arial Narrow" w:eastAsia="Arial Narrow" w:cs="Arial Narrow"/>
                <w:sz w:val="22"/>
                <w:szCs w:val="22"/>
              </w:rPr>
              <w:t xml:space="preserve"> to be more </w:t>
            </w:r>
            <w:r w:rsidRPr="1EA7C903" w:rsidR="002456F6">
              <w:rPr>
                <w:rFonts w:ascii="Arial Narrow" w:hAnsi="Arial Narrow" w:eastAsia="Arial Narrow" w:cs="Arial Narrow"/>
                <w:sz w:val="22"/>
                <w:szCs w:val="22"/>
              </w:rPr>
              <w:t>in line</w:t>
            </w:r>
            <w:r w:rsidRPr="1EA7C903" w:rsidR="76A9E312">
              <w:rPr>
                <w:rFonts w:ascii="Arial Narrow" w:hAnsi="Arial Narrow" w:eastAsia="Arial Narrow" w:cs="Arial Narrow"/>
                <w:sz w:val="22"/>
                <w:szCs w:val="22"/>
              </w:rPr>
              <w:t xml:space="preserve"> with national data.</w:t>
            </w:r>
          </w:p>
          <w:p w:rsidR="1EA7C903" w:rsidP="1EA7C903" w:rsidRDefault="1EA7C903" w14:paraId="7EB8E003" w14:textId="2084822D">
            <w:pPr>
              <w:pStyle w:val="TableRowCentered"/>
              <w:jc w:val="left"/>
              <w:rPr>
                <w:rFonts w:ascii="Arial Narrow" w:hAnsi="Arial Narrow" w:eastAsia="Arial Narrow" w:cs="Arial Narrow"/>
                <w:b/>
                <w:bCs/>
                <w:sz w:val="22"/>
                <w:szCs w:val="22"/>
              </w:rPr>
            </w:pPr>
          </w:p>
          <w:p w:rsidR="02E03A03" w:rsidP="6389B413" w:rsidRDefault="4602E2C2" w14:paraId="316F8B65" w14:textId="3624F239">
            <w:pPr>
              <w:pStyle w:val="TableRowCentered"/>
              <w:jc w:val="left"/>
              <w:rPr>
                <w:rFonts w:ascii="Arial Narrow" w:hAnsi="Arial Narrow" w:eastAsia="Arial Narrow" w:cs="Arial Narrow"/>
                <w:b/>
                <w:bCs/>
                <w:sz w:val="22"/>
                <w:szCs w:val="22"/>
              </w:rPr>
            </w:pPr>
            <w:r w:rsidRPr="1EA7C903">
              <w:rPr>
                <w:rFonts w:ascii="Arial Narrow" w:hAnsi="Arial Narrow" w:eastAsia="Arial Narrow" w:cs="Arial Narrow"/>
                <w:b/>
                <w:bCs/>
                <w:sz w:val="22"/>
                <w:szCs w:val="22"/>
              </w:rPr>
              <w:t>Starting point 2021-22</w:t>
            </w:r>
          </w:p>
          <w:tbl>
            <w:tblPr>
              <w:tblStyle w:val="TableGrid"/>
              <w:tblW w:w="8101" w:type="dxa"/>
              <w:tblInd w:w="57" w:type="dxa"/>
              <w:tblLook w:val="04A0" w:firstRow="1" w:lastRow="0" w:firstColumn="1" w:lastColumn="0" w:noHBand="0" w:noVBand="1"/>
            </w:tblPr>
            <w:tblGrid>
              <w:gridCol w:w="1145"/>
              <w:gridCol w:w="1020"/>
              <w:gridCol w:w="990"/>
              <w:gridCol w:w="1260"/>
              <w:gridCol w:w="1290"/>
              <w:gridCol w:w="1198"/>
              <w:gridCol w:w="1198"/>
            </w:tblGrid>
            <w:tr w:rsidR="6389B413" w:rsidTr="0ABA2B63" w14:paraId="0DCA9A88" w14:textId="77777777">
              <w:trPr>
                <w:trHeight w:val="300"/>
              </w:trPr>
              <w:tc>
                <w:tcPr>
                  <w:tcW w:w="1145" w:type="dxa"/>
                  <w:shd w:val="clear" w:color="auto" w:fill="D6E3BC" w:themeFill="accent3" w:themeFillTint="66"/>
                  <w:tcMar/>
                </w:tcPr>
                <w:p w:rsidR="6389B413" w:rsidP="6389B413" w:rsidRDefault="0AD27AF0" w14:paraId="1C2DD811" w14:textId="77777777">
                  <w:pPr>
                    <w:pStyle w:val="TableRowCentered"/>
                    <w:ind w:left="0"/>
                    <w:jc w:val="left"/>
                    <w:rPr>
                      <w:rFonts w:ascii="Arial Narrow" w:hAnsi="Arial Narrow" w:eastAsia="Arial Narrow" w:cs="Arial Narrow"/>
                      <w:b/>
                      <w:bCs/>
                      <w:sz w:val="22"/>
                      <w:szCs w:val="22"/>
                    </w:rPr>
                  </w:pPr>
                  <w:r w:rsidRPr="1EA7C903">
                    <w:rPr>
                      <w:rFonts w:ascii="Arial Narrow" w:hAnsi="Arial Narrow" w:eastAsia="Arial Narrow" w:cs="Arial Narrow"/>
                      <w:b/>
                      <w:bCs/>
                      <w:sz w:val="22"/>
                      <w:szCs w:val="22"/>
                    </w:rPr>
                    <w:t>At age appropriate</w:t>
                  </w:r>
                </w:p>
              </w:tc>
              <w:tc>
                <w:tcPr>
                  <w:tcW w:w="1020" w:type="dxa"/>
                  <w:shd w:val="clear" w:color="auto" w:fill="D6E3BC" w:themeFill="accent3" w:themeFillTint="66"/>
                  <w:tcMar/>
                </w:tcPr>
                <w:p w:rsidR="6389B413" w:rsidP="6389B413" w:rsidRDefault="0AD27AF0" w14:paraId="47E10263" w14:textId="4B6A7C05">
                  <w:pPr>
                    <w:pStyle w:val="TableRowCentered"/>
                    <w:ind w:left="0"/>
                    <w:jc w:val="left"/>
                    <w:rPr>
                      <w:rFonts w:ascii="Arial Narrow" w:hAnsi="Arial Narrow" w:eastAsia="Arial Narrow" w:cs="Arial Narrow"/>
                      <w:b w:val="1"/>
                      <w:bCs w:val="1"/>
                      <w:sz w:val="22"/>
                      <w:szCs w:val="22"/>
                    </w:rPr>
                  </w:pPr>
                  <w:r w:rsidRPr="026FB009" w:rsidR="65BB3FB6">
                    <w:rPr>
                      <w:rFonts w:ascii="Arial Narrow" w:hAnsi="Arial Narrow" w:eastAsia="Arial Narrow" w:cs="Arial Narrow"/>
                      <w:b w:val="1"/>
                      <w:bCs w:val="1"/>
                      <w:sz w:val="22"/>
                      <w:szCs w:val="22"/>
                    </w:rPr>
                    <w:t>Aut</w:t>
                  </w:r>
                  <w:r w:rsidRPr="026FB009" w:rsidR="450DB24F">
                    <w:rPr>
                      <w:rFonts w:ascii="Arial Narrow" w:hAnsi="Arial Narrow" w:eastAsia="Arial Narrow" w:cs="Arial Narrow"/>
                      <w:b w:val="1"/>
                      <w:bCs w:val="1"/>
                      <w:sz w:val="22"/>
                      <w:szCs w:val="22"/>
                    </w:rPr>
                    <w:t>umn</w:t>
                  </w:r>
                  <w:r w:rsidRPr="026FB009" w:rsidR="5128EE2E">
                    <w:rPr>
                      <w:rFonts w:ascii="Arial Narrow" w:hAnsi="Arial Narrow" w:eastAsia="Arial Narrow" w:cs="Arial Narrow"/>
                      <w:b w:val="1"/>
                      <w:bCs w:val="1"/>
                      <w:sz w:val="22"/>
                      <w:szCs w:val="22"/>
                    </w:rPr>
                    <w:t xml:space="preserve"> 21</w:t>
                  </w:r>
                </w:p>
              </w:tc>
              <w:tc>
                <w:tcPr>
                  <w:tcW w:w="990" w:type="dxa"/>
                  <w:shd w:val="clear" w:color="auto" w:fill="D6E3BC" w:themeFill="accent3" w:themeFillTint="66"/>
                  <w:tcMar/>
                </w:tcPr>
                <w:p w:rsidR="6389B413" w:rsidP="6389B413" w:rsidRDefault="0AD27AF0" w14:paraId="7F65C8DE" w14:textId="46D05FB9">
                  <w:pPr>
                    <w:pStyle w:val="TableRowCentered"/>
                    <w:ind w:left="0"/>
                    <w:jc w:val="left"/>
                    <w:rPr>
                      <w:rFonts w:ascii="Arial Narrow" w:hAnsi="Arial Narrow" w:eastAsia="Arial Narrow" w:cs="Arial Narrow"/>
                      <w:b w:val="1"/>
                      <w:bCs w:val="1"/>
                      <w:sz w:val="22"/>
                      <w:szCs w:val="22"/>
                    </w:rPr>
                  </w:pPr>
                  <w:r w:rsidRPr="026FB009" w:rsidR="4CE2A67B">
                    <w:rPr>
                      <w:rFonts w:ascii="Arial Narrow" w:hAnsi="Arial Narrow" w:eastAsia="Arial Narrow" w:cs="Arial Narrow"/>
                      <w:b w:val="1"/>
                      <w:bCs w:val="1"/>
                      <w:sz w:val="22"/>
                      <w:szCs w:val="22"/>
                    </w:rPr>
                    <w:t>Sum</w:t>
                  </w:r>
                  <w:r w:rsidRPr="026FB009" w:rsidR="4DB07B47">
                    <w:rPr>
                      <w:rFonts w:ascii="Arial Narrow" w:hAnsi="Arial Narrow" w:eastAsia="Arial Narrow" w:cs="Arial Narrow"/>
                      <w:b w:val="1"/>
                      <w:bCs w:val="1"/>
                      <w:sz w:val="22"/>
                      <w:szCs w:val="22"/>
                    </w:rPr>
                    <w:t>mer</w:t>
                  </w:r>
                  <w:r w:rsidRPr="026FB009" w:rsidR="4CE2A67B">
                    <w:rPr>
                      <w:rFonts w:ascii="Arial Narrow" w:hAnsi="Arial Narrow" w:eastAsia="Arial Narrow" w:cs="Arial Narrow"/>
                      <w:b w:val="1"/>
                      <w:bCs w:val="1"/>
                      <w:sz w:val="22"/>
                      <w:szCs w:val="22"/>
                    </w:rPr>
                    <w:t xml:space="preserve"> </w:t>
                  </w:r>
                  <w:r w:rsidRPr="026FB009" w:rsidR="5128EE2E">
                    <w:rPr>
                      <w:rFonts w:ascii="Arial Narrow" w:hAnsi="Arial Narrow" w:eastAsia="Arial Narrow" w:cs="Arial Narrow"/>
                      <w:b w:val="1"/>
                      <w:bCs w:val="1"/>
                      <w:sz w:val="22"/>
                      <w:szCs w:val="22"/>
                    </w:rPr>
                    <w:t>22</w:t>
                  </w:r>
                </w:p>
              </w:tc>
              <w:tc>
                <w:tcPr>
                  <w:tcW w:w="1260" w:type="dxa"/>
                  <w:shd w:val="clear" w:color="auto" w:fill="D6E3BC" w:themeFill="accent3" w:themeFillTint="66"/>
                  <w:tcMar/>
                </w:tcPr>
                <w:p w:rsidR="6142B1A8" w:rsidP="026FB009" w:rsidRDefault="6142B1A8" w14:paraId="5D695696" w14:textId="79664880">
                  <w:pPr>
                    <w:pStyle w:val="TableRowCentered"/>
                    <w:jc w:val="left"/>
                    <w:rPr>
                      <w:rFonts w:ascii="Arial Narrow" w:hAnsi="Arial Narrow" w:eastAsia="Arial Narrow" w:cs="Arial Narrow"/>
                      <w:b w:val="1"/>
                      <w:bCs w:val="1"/>
                      <w:sz w:val="22"/>
                      <w:szCs w:val="22"/>
                    </w:rPr>
                  </w:pPr>
                  <w:r w:rsidRPr="026FB009" w:rsidR="6142B1A8">
                    <w:rPr>
                      <w:rFonts w:ascii="Arial Narrow" w:hAnsi="Arial Narrow" w:eastAsia="Arial Narrow" w:cs="Arial Narrow"/>
                      <w:b w:val="1"/>
                      <w:bCs w:val="1"/>
                      <w:sz w:val="22"/>
                      <w:szCs w:val="22"/>
                    </w:rPr>
                    <w:t>Autumn</w:t>
                  </w:r>
                  <w:r w:rsidRPr="026FB009" w:rsidR="6142B1A8">
                    <w:rPr>
                      <w:rFonts w:ascii="Arial Narrow" w:hAnsi="Arial Narrow" w:eastAsia="Arial Narrow" w:cs="Arial Narrow"/>
                      <w:b w:val="1"/>
                      <w:bCs w:val="1"/>
                      <w:sz w:val="22"/>
                      <w:szCs w:val="22"/>
                    </w:rPr>
                    <w:t xml:space="preserve"> 22</w:t>
                  </w:r>
                </w:p>
              </w:tc>
              <w:tc>
                <w:tcPr>
                  <w:tcW w:w="1290" w:type="dxa"/>
                  <w:shd w:val="clear" w:color="auto" w:fill="D6E3BC" w:themeFill="accent3" w:themeFillTint="66"/>
                  <w:tcMar/>
                </w:tcPr>
                <w:p w:rsidR="6142B1A8" w:rsidP="026FB009" w:rsidRDefault="6142B1A8" w14:paraId="012CDACB" w14:textId="3BAE3653">
                  <w:pPr>
                    <w:pStyle w:val="TableRowCentered"/>
                    <w:jc w:val="left"/>
                    <w:rPr>
                      <w:rFonts w:ascii="Arial Narrow" w:hAnsi="Arial Narrow" w:eastAsia="Arial Narrow" w:cs="Arial Narrow"/>
                      <w:b w:val="1"/>
                      <w:bCs w:val="1"/>
                      <w:sz w:val="22"/>
                      <w:szCs w:val="22"/>
                    </w:rPr>
                  </w:pPr>
                  <w:r w:rsidRPr="6F4CAA3E" w:rsidR="69F0D15F">
                    <w:rPr>
                      <w:rFonts w:ascii="Arial Narrow" w:hAnsi="Arial Narrow" w:eastAsia="Arial Narrow" w:cs="Arial Narrow"/>
                      <w:b w:val="1"/>
                      <w:bCs w:val="1"/>
                      <w:sz w:val="22"/>
                      <w:szCs w:val="22"/>
                    </w:rPr>
                    <w:t>Summer 23</w:t>
                  </w:r>
                </w:p>
              </w:tc>
              <w:tc>
                <w:tcPr>
                  <w:tcW w:w="1198" w:type="dxa"/>
                  <w:shd w:val="clear" w:color="auto" w:fill="D6E3BC" w:themeFill="accent3" w:themeFillTint="66"/>
                  <w:tcMar/>
                </w:tcPr>
                <w:p w:rsidR="0AC705C7" w:rsidP="6F4CAA3E" w:rsidRDefault="0AC705C7" w14:paraId="4AE94846" w14:textId="448C982E">
                  <w:pPr>
                    <w:pStyle w:val="TableRowCentered"/>
                    <w:jc w:val="left"/>
                    <w:rPr>
                      <w:rFonts w:ascii="Arial Narrow" w:hAnsi="Arial Narrow" w:eastAsia="Arial Narrow" w:cs="Arial Narrow"/>
                      <w:b w:val="1"/>
                      <w:bCs w:val="1"/>
                      <w:sz w:val="22"/>
                      <w:szCs w:val="22"/>
                    </w:rPr>
                  </w:pPr>
                  <w:r w:rsidRPr="6F4CAA3E" w:rsidR="0AC705C7">
                    <w:rPr>
                      <w:rFonts w:ascii="Arial Narrow" w:hAnsi="Arial Narrow" w:eastAsia="Arial Narrow" w:cs="Arial Narrow"/>
                      <w:b w:val="1"/>
                      <w:bCs w:val="1"/>
                      <w:sz w:val="22"/>
                      <w:szCs w:val="22"/>
                    </w:rPr>
                    <w:t>Autumn 23</w:t>
                  </w:r>
                </w:p>
              </w:tc>
              <w:tc>
                <w:tcPr>
                  <w:tcW w:w="1198" w:type="dxa"/>
                  <w:shd w:val="clear" w:color="auto" w:fill="D6E3BC" w:themeFill="accent3" w:themeFillTint="66"/>
                  <w:tcMar/>
                </w:tcPr>
                <w:p w:rsidR="0AC705C7" w:rsidP="6F4CAA3E" w:rsidRDefault="0AC705C7" w14:paraId="50180E8A" w14:textId="09C28B22">
                  <w:pPr>
                    <w:pStyle w:val="TableRowCentered"/>
                    <w:jc w:val="left"/>
                    <w:rPr>
                      <w:rFonts w:ascii="Arial Narrow" w:hAnsi="Arial Narrow" w:eastAsia="Arial Narrow" w:cs="Arial Narrow"/>
                      <w:b w:val="1"/>
                      <w:bCs w:val="1"/>
                      <w:sz w:val="22"/>
                      <w:szCs w:val="22"/>
                    </w:rPr>
                  </w:pPr>
                  <w:r w:rsidRPr="6F4CAA3E" w:rsidR="0AC705C7">
                    <w:rPr>
                      <w:rFonts w:ascii="Arial Narrow" w:hAnsi="Arial Narrow" w:eastAsia="Arial Narrow" w:cs="Arial Narrow"/>
                      <w:b w:val="1"/>
                      <w:bCs w:val="1"/>
                      <w:sz w:val="22"/>
                      <w:szCs w:val="22"/>
                    </w:rPr>
                    <w:t>Summer 24</w:t>
                  </w:r>
                </w:p>
              </w:tc>
            </w:tr>
            <w:tr w:rsidR="6389B413" w:rsidTr="0ABA2B63" w14:paraId="6FAC0843" w14:textId="77777777">
              <w:trPr>
                <w:trHeight w:val="795"/>
              </w:trPr>
              <w:tc>
                <w:tcPr>
                  <w:tcW w:w="1145" w:type="dxa"/>
                  <w:tcMar/>
                </w:tcPr>
                <w:p w:rsidR="6389B413" w:rsidP="6389B413" w:rsidRDefault="0AD27AF0" w14:paraId="0FAA086D"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Nursery</w:t>
                  </w:r>
                </w:p>
              </w:tc>
              <w:tc>
                <w:tcPr>
                  <w:tcW w:w="1020" w:type="dxa"/>
                  <w:tcMar/>
                </w:tcPr>
                <w:p w:rsidR="6389B413" w:rsidP="6389B413" w:rsidRDefault="0AD27AF0" w14:paraId="6163F094"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0% </w:t>
                  </w:r>
                </w:p>
              </w:tc>
              <w:tc>
                <w:tcPr>
                  <w:tcW w:w="990" w:type="dxa"/>
                  <w:tcMar/>
                </w:tcPr>
                <w:p w:rsidR="6389B413" w:rsidP="6389B413" w:rsidRDefault="0AD27AF0" w14:paraId="0A0D5399"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67%</w:t>
                  </w:r>
                </w:p>
              </w:tc>
              <w:tc>
                <w:tcPr>
                  <w:tcW w:w="1260" w:type="dxa"/>
                  <w:tcMar/>
                </w:tcPr>
                <w:p w:rsidR="026FB009" w:rsidP="026FB009" w:rsidRDefault="026FB009" w14:paraId="7E5C2B4B" w14:textId="6EF61261">
                  <w:pPr>
                    <w:pStyle w:val="TableRowCentered"/>
                    <w:jc w:val="left"/>
                    <w:rPr>
                      <w:rFonts w:ascii="Arial Narrow" w:hAnsi="Arial Narrow" w:eastAsia="Arial Narrow" w:cs="Arial Narrow"/>
                      <w:sz w:val="22"/>
                      <w:szCs w:val="22"/>
                    </w:rPr>
                  </w:pPr>
                  <w:r w:rsidRPr="6F4CAA3E" w:rsidR="21277C12">
                    <w:rPr>
                      <w:rFonts w:ascii="Arial Narrow" w:hAnsi="Arial Narrow" w:eastAsia="Arial Narrow" w:cs="Arial Narrow"/>
                      <w:sz w:val="22"/>
                      <w:szCs w:val="22"/>
                    </w:rPr>
                    <w:t>23%</w:t>
                  </w:r>
                </w:p>
              </w:tc>
              <w:tc>
                <w:tcPr>
                  <w:tcW w:w="1290" w:type="dxa"/>
                  <w:tcMar/>
                </w:tcPr>
                <w:p w:rsidR="026FB009" w:rsidP="026FB009" w:rsidRDefault="026FB009" w14:paraId="5C5AA736" w14:textId="7AE01C6E">
                  <w:pPr>
                    <w:pStyle w:val="TableRowCentered"/>
                    <w:jc w:val="left"/>
                    <w:rPr>
                      <w:rFonts w:ascii="Arial Narrow" w:hAnsi="Arial Narrow" w:eastAsia="Arial Narrow" w:cs="Arial Narrow"/>
                      <w:sz w:val="22"/>
                      <w:szCs w:val="22"/>
                    </w:rPr>
                  </w:pPr>
                  <w:r w:rsidRPr="6F4CAA3E" w:rsidR="13DEB28C">
                    <w:rPr>
                      <w:rFonts w:ascii="Arial Narrow" w:hAnsi="Arial Narrow" w:eastAsia="Arial Narrow" w:cs="Arial Narrow"/>
                      <w:sz w:val="22"/>
                      <w:szCs w:val="22"/>
                    </w:rPr>
                    <w:t>65%</w:t>
                  </w:r>
                </w:p>
              </w:tc>
              <w:tc>
                <w:tcPr>
                  <w:tcW w:w="1198" w:type="dxa"/>
                  <w:tcMar/>
                </w:tcPr>
                <w:p w:rsidR="0ABA2B63" w:rsidP="0ABA2B63" w:rsidRDefault="0ABA2B63" w14:paraId="58922557" w14:textId="517054FC">
                  <w:pPr>
                    <w:pStyle w:val="TableRowCentered"/>
                    <w:jc w:val="left"/>
                    <w:rPr>
                      <w:rFonts w:ascii="Arial Narrow" w:hAnsi="Arial Narrow" w:eastAsia="Arial Narrow" w:cs="Arial Narrow"/>
                      <w:sz w:val="22"/>
                      <w:szCs w:val="22"/>
                    </w:rPr>
                  </w:pPr>
                  <w:r w:rsidRPr="0ABA2B63" w:rsidR="0ABA2B63">
                    <w:rPr>
                      <w:rFonts w:ascii="Arial Narrow" w:hAnsi="Arial Narrow" w:eastAsia="Arial Narrow" w:cs="Arial Narrow"/>
                      <w:sz w:val="22"/>
                      <w:szCs w:val="22"/>
                    </w:rPr>
                    <w:t>4%</w:t>
                  </w:r>
                </w:p>
              </w:tc>
              <w:tc>
                <w:tcPr>
                  <w:tcW w:w="1198" w:type="dxa"/>
                  <w:tcMar/>
                </w:tcPr>
                <w:p w:rsidR="0ABA2B63" w:rsidP="0ABA2B63" w:rsidRDefault="0ABA2B63" w14:paraId="3F79E612" w14:textId="7AC9CD0C">
                  <w:pPr>
                    <w:pStyle w:val="TableRowCentered"/>
                    <w:jc w:val="left"/>
                    <w:rPr>
                      <w:rFonts w:ascii="Arial Narrow" w:hAnsi="Arial Narrow" w:eastAsia="Arial Narrow" w:cs="Arial Narrow"/>
                      <w:sz w:val="22"/>
                      <w:szCs w:val="22"/>
                    </w:rPr>
                  </w:pPr>
                  <w:r w:rsidRPr="0ABA2B63" w:rsidR="0ABA2B63">
                    <w:rPr>
                      <w:rFonts w:ascii="Arial Narrow" w:hAnsi="Arial Narrow" w:eastAsia="Arial Narrow" w:cs="Arial Narrow"/>
                      <w:sz w:val="22"/>
                      <w:szCs w:val="22"/>
                    </w:rPr>
                    <w:t>50%</w:t>
                  </w:r>
                </w:p>
              </w:tc>
            </w:tr>
            <w:tr w:rsidR="6389B413" w:rsidTr="0ABA2B63" w14:paraId="042D2922" w14:textId="77777777">
              <w:trPr>
                <w:trHeight w:val="300"/>
              </w:trPr>
              <w:tc>
                <w:tcPr>
                  <w:tcW w:w="1145" w:type="dxa"/>
                  <w:tcMar/>
                </w:tcPr>
                <w:p w:rsidR="6389B413" w:rsidP="6389B413" w:rsidRDefault="0AD27AF0" w14:paraId="06AD90C4"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Reception</w:t>
                  </w:r>
                </w:p>
              </w:tc>
              <w:tc>
                <w:tcPr>
                  <w:tcW w:w="1020" w:type="dxa"/>
                  <w:tcMar/>
                </w:tcPr>
                <w:p w:rsidR="6389B413" w:rsidP="6389B413" w:rsidRDefault="0AD27AF0" w14:paraId="218AD642"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5% </w:t>
                  </w:r>
                </w:p>
              </w:tc>
              <w:tc>
                <w:tcPr>
                  <w:tcW w:w="990" w:type="dxa"/>
                  <w:tcMar/>
                </w:tcPr>
                <w:p w:rsidR="6389B413" w:rsidP="6389B413" w:rsidRDefault="0AD27AF0" w14:paraId="41A5A068"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23%*</w:t>
                  </w:r>
                </w:p>
              </w:tc>
              <w:tc>
                <w:tcPr>
                  <w:tcW w:w="1260" w:type="dxa"/>
                  <w:tcMar/>
                </w:tcPr>
                <w:p w:rsidR="026FB009" w:rsidP="6F4CAA3E" w:rsidRDefault="026FB009" w14:paraId="5CB8B80F" w14:textId="51E63472">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BL2 – 32%</w:t>
                  </w:r>
                </w:p>
                <w:p w:rsidR="026FB009" w:rsidP="6F4CAA3E" w:rsidRDefault="026FB009" w14:paraId="2F820059" w14:textId="6CE71A3A">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BL3 – 8%</w:t>
                  </w:r>
                </w:p>
                <w:p w:rsidR="026FB009" w:rsidP="026FB009" w:rsidRDefault="026FB009" w14:paraId="669E9E9E" w14:textId="04AE3159">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BL4 – 4%</w:t>
                  </w:r>
                </w:p>
              </w:tc>
              <w:tc>
                <w:tcPr>
                  <w:tcW w:w="1290" w:type="dxa"/>
                  <w:tcMar/>
                </w:tcPr>
                <w:p w:rsidR="026FB009" w:rsidP="6F4CAA3E" w:rsidRDefault="026FB009" w14:paraId="68F450F9" w14:textId="6C26BB8B">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BL2 – 56%</w:t>
                  </w:r>
                </w:p>
                <w:p w:rsidR="026FB009" w:rsidP="6F4CAA3E" w:rsidRDefault="026FB009" w14:paraId="436B8DAD" w14:textId="7AB2166C">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BL3 – 16%</w:t>
                  </w:r>
                </w:p>
                <w:p w:rsidR="026FB009" w:rsidP="026FB009" w:rsidRDefault="026FB009" w14:paraId="0E194C67" w14:textId="6C5FA0DC">
                  <w:pPr>
                    <w:pStyle w:val="TableRowCentered"/>
                    <w:jc w:val="left"/>
                    <w:rPr>
                      <w:rFonts w:ascii="Arial Narrow" w:hAnsi="Arial Narrow" w:eastAsia="Arial Narrow" w:cs="Arial Narrow"/>
                      <w:sz w:val="22"/>
                      <w:szCs w:val="22"/>
                    </w:rPr>
                  </w:pPr>
                  <w:r w:rsidRPr="698255A7" w:rsidR="138E322E">
                    <w:rPr>
                      <w:rFonts w:ascii="Arial Narrow" w:hAnsi="Arial Narrow" w:eastAsia="Arial Narrow" w:cs="Arial Narrow"/>
                      <w:sz w:val="22"/>
                      <w:szCs w:val="22"/>
                    </w:rPr>
                    <w:t>BL4 – 8%</w:t>
                  </w:r>
                </w:p>
              </w:tc>
              <w:tc>
                <w:tcPr>
                  <w:tcW w:w="1198" w:type="dxa"/>
                  <w:tcMar/>
                </w:tcPr>
                <w:p w:rsidR="0ABA2B63" w:rsidP="0ABA2B63" w:rsidRDefault="0ABA2B63" w14:paraId="11779CFD" w14:textId="3D942F6A">
                  <w:pPr>
                    <w:pStyle w:val="TableRowCentered"/>
                    <w:jc w:val="left"/>
                    <w:rPr>
                      <w:rFonts w:ascii="Arial Narrow" w:hAnsi="Arial Narrow" w:eastAsia="Arial Narrow" w:cs="Arial Narrow"/>
                      <w:sz w:val="22"/>
                      <w:szCs w:val="22"/>
                    </w:rPr>
                  </w:pPr>
                  <w:r w:rsidRPr="0ABA2B63" w:rsidR="0ABA2B63">
                    <w:rPr>
                      <w:rFonts w:ascii="Arial Narrow" w:hAnsi="Arial Narrow" w:eastAsia="Arial Narrow" w:cs="Arial Narrow"/>
                      <w:sz w:val="22"/>
                      <w:szCs w:val="22"/>
                    </w:rPr>
                    <w:t>BL2 – 40%</w:t>
                  </w:r>
                </w:p>
                <w:p w:rsidR="0ABA2B63" w:rsidP="0ABA2B63" w:rsidRDefault="0ABA2B63" w14:paraId="7542AE25" w14:textId="33749668">
                  <w:pPr>
                    <w:pStyle w:val="TableRowCentered"/>
                    <w:jc w:val="left"/>
                    <w:rPr>
                      <w:rFonts w:ascii="Arial Narrow" w:hAnsi="Arial Narrow" w:eastAsia="Arial Narrow" w:cs="Arial Narrow"/>
                      <w:sz w:val="22"/>
                      <w:szCs w:val="22"/>
                    </w:rPr>
                  </w:pPr>
                  <w:r w:rsidRPr="0ABA2B63" w:rsidR="0ABA2B63">
                    <w:rPr>
                      <w:rFonts w:ascii="Arial Narrow" w:hAnsi="Arial Narrow" w:eastAsia="Arial Narrow" w:cs="Arial Narrow"/>
                      <w:sz w:val="22"/>
                      <w:szCs w:val="22"/>
                    </w:rPr>
                    <w:t>BL3 – 4%</w:t>
                  </w:r>
                </w:p>
                <w:p w:rsidR="0ABA2B63" w:rsidP="0ABA2B63" w:rsidRDefault="0ABA2B63" w14:paraId="323271C8" w14:textId="223CF6C1">
                  <w:pPr>
                    <w:pStyle w:val="TableRowCentered"/>
                    <w:ind w:left="0"/>
                    <w:jc w:val="left"/>
                    <w:rPr>
                      <w:rFonts w:ascii="Arial Narrow" w:hAnsi="Arial Narrow" w:eastAsia="Arial Narrow" w:cs="Arial Narrow"/>
                      <w:sz w:val="22"/>
                      <w:szCs w:val="22"/>
                    </w:rPr>
                  </w:pPr>
                  <w:r w:rsidRPr="0ABA2B63" w:rsidR="0ABA2B63">
                    <w:rPr>
                      <w:rFonts w:ascii="Arial Narrow" w:hAnsi="Arial Narrow" w:eastAsia="Arial Narrow" w:cs="Arial Narrow"/>
                      <w:sz w:val="22"/>
                      <w:szCs w:val="22"/>
                    </w:rPr>
                    <w:t xml:space="preserve"> BL4 – 0%</w:t>
                  </w:r>
                </w:p>
              </w:tc>
              <w:tc>
                <w:tcPr>
                  <w:tcW w:w="1198" w:type="dxa"/>
                  <w:tcMar/>
                </w:tcPr>
                <w:p w:rsidR="0ABA2B63" w:rsidP="0ABA2B63" w:rsidRDefault="0ABA2B63" w14:paraId="58F3FDA2" w14:textId="5D8208B1">
                  <w:pPr>
                    <w:pStyle w:val="TableRowCentered"/>
                    <w:jc w:val="left"/>
                    <w:rPr>
                      <w:rFonts w:ascii="Arial Narrow" w:hAnsi="Arial Narrow" w:eastAsia="Arial Narrow" w:cs="Arial Narrow"/>
                      <w:sz w:val="22"/>
                      <w:szCs w:val="22"/>
                    </w:rPr>
                  </w:pPr>
                  <w:r w:rsidRPr="0ABA2B63" w:rsidR="0ABA2B63">
                    <w:rPr>
                      <w:rFonts w:ascii="Arial Narrow" w:hAnsi="Arial Narrow" w:eastAsia="Arial Narrow" w:cs="Arial Narrow"/>
                      <w:sz w:val="22"/>
                      <w:szCs w:val="22"/>
                    </w:rPr>
                    <w:t>BL2 – %</w:t>
                  </w:r>
                </w:p>
                <w:p w:rsidR="0ABA2B63" w:rsidP="0ABA2B63" w:rsidRDefault="0ABA2B63" w14:paraId="23A0F224" w14:textId="732D37C6">
                  <w:pPr>
                    <w:pStyle w:val="TableRowCentered"/>
                    <w:jc w:val="left"/>
                    <w:rPr>
                      <w:rFonts w:ascii="Arial Narrow" w:hAnsi="Arial Narrow" w:eastAsia="Arial Narrow" w:cs="Arial Narrow"/>
                      <w:sz w:val="22"/>
                      <w:szCs w:val="22"/>
                    </w:rPr>
                  </w:pPr>
                  <w:r w:rsidRPr="0ABA2B63" w:rsidR="0ABA2B63">
                    <w:rPr>
                      <w:rFonts w:ascii="Arial Narrow" w:hAnsi="Arial Narrow" w:eastAsia="Arial Narrow" w:cs="Arial Narrow"/>
                      <w:sz w:val="22"/>
                      <w:szCs w:val="22"/>
                    </w:rPr>
                    <w:t>BL3 – %</w:t>
                  </w:r>
                </w:p>
                <w:p w:rsidR="0ABA2B63" w:rsidP="0ABA2B63" w:rsidRDefault="0ABA2B63" w14:paraId="464B342F" w14:textId="40CE1B45">
                  <w:pPr>
                    <w:pStyle w:val="TableRowCentered"/>
                    <w:jc w:val="left"/>
                    <w:rPr>
                      <w:rFonts w:ascii="Arial Narrow" w:hAnsi="Arial Narrow" w:eastAsia="Arial Narrow" w:cs="Arial Narrow"/>
                      <w:sz w:val="22"/>
                      <w:szCs w:val="22"/>
                    </w:rPr>
                  </w:pPr>
                  <w:r w:rsidRPr="0ABA2B63" w:rsidR="0ABA2B63">
                    <w:rPr>
                      <w:rFonts w:ascii="Arial Narrow" w:hAnsi="Arial Narrow" w:eastAsia="Arial Narrow" w:cs="Arial Narrow"/>
                      <w:sz w:val="22"/>
                      <w:szCs w:val="22"/>
                    </w:rPr>
                    <w:t>BL4 – %</w:t>
                  </w:r>
                </w:p>
              </w:tc>
            </w:tr>
          </w:tbl>
          <w:p w:rsidR="002456F6" w:rsidP="002456F6" w:rsidRDefault="002456F6" w14:paraId="6CE8172F" w14:textId="0159741B">
            <w:pPr>
              <w:pStyle w:val="TableRowCentered"/>
              <w:spacing w:line="259" w:lineRule="auto"/>
              <w:jc w:val="left"/>
              <w:rPr>
                <w:rFonts w:ascii="Arial Narrow" w:hAnsi="Arial Narrow" w:eastAsia="Arial Narrow" w:cs="Arial Narrow"/>
                <w:sz w:val="22"/>
                <w:szCs w:val="22"/>
              </w:rPr>
            </w:pPr>
          </w:p>
        </w:tc>
      </w:tr>
      <w:tr w:rsidR="6389B413" w:rsidTr="3D40BA51" w14:paraId="14C84E10"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3DCF86F" w:rsidP="1EA7C903" w:rsidRDefault="5DA68CD9" w14:paraId="3CA623FD" w14:textId="48C89C30">
            <w:pPr>
              <w:pStyle w:val="TableRow"/>
              <w:rPr>
                <w:rFonts w:ascii="Arial Narrow" w:hAnsi="Arial Narrow" w:eastAsia="Arial Narrow" w:cs="Arial Narrow"/>
                <w:sz w:val="22"/>
                <w:szCs w:val="22"/>
              </w:rPr>
            </w:pPr>
            <w:bookmarkStart w:name="_Int_X7kqO1qR" w:id="26"/>
            <w:r w:rsidRPr="1EA7C903">
              <w:rPr>
                <w:rFonts w:ascii="Arial Narrow" w:hAnsi="Arial Narrow" w:eastAsia="Arial Narrow" w:cs="Arial Narrow"/>
                <w:sz w:val="22"/>
                <w:szCs w:val="22"/>
              </w:rPr>
              <w:t>Challenge</w:t>
            </w:r>
            <w:bookmarkEnd w:id="26"/>
            <w:r w:rsidRPr="1EA7C903">
              <w:rPr>
                <w:rFonts w:ascii="Arial Narrow" w:hAnsi="Arial Narrow" w:eastAsia="Arial Narrow" w:cs="Arial Narrow"/>
                <w:sz w:val="22"/>
                <w:szCs w:val="22"/>
              </w:rPr>
              <w:t xml:space="preserve"> </w:t>
            </w:r>
            <w:r w:rsidRPr="1EA7C903" w:rsidR="0AD27AF0">
              <w:rPr>
                <w:rFonts w:ascii="Arial Narrow" w:hAnsi="Arial Narrow" w:eastAsia="Arial Narrow" w:cs="Arial Narrow"/>
                <w:sz w:val="22"/>
                <w:szCs w:val="22"/>
              </w:rPr>
              <w:t xml:space="preserve">2 </w:t>
            </w:r>
          </w:p>
          <w:p w:rsidR="6389B413" w:rsidP="1EA7C903" w:rsidRDefault="0AD27AF0" w14:paraId="48197CC5" w14:textId="07B2E29B">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lastRenderedPageBreak/>
              <w:t xml:space="preserve">Attainment outcomes </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0B2B910" w:rsidP="6389B413" w:rsidRDefault="671252B3" w14:paraId="5EEB6143" w14:textId="77777777">
            <w:pPr>
              <w:pStyle w:val="TableRowCentered"/>
              <w:jc w:val="left"/>
              <w:rPr>
                <w:rFonts w:ascii="Arial Narrow" w:hAnsi="Arial Narrow" w:eastAsia="Arial Narrow" w:cs="Arial Narrow"/>
                <w:sz w:val="22"/>
                <w:szCs w:val="22"/>
              </w:rPr>
            </w:pPr>
            <w:r w:rsidRPr="1EA7C903">
              <w:rPr>
                <w:rFonts w:ascii="Arial Narrow" w:hAnsi="Arial Narrow" w:eastAsia="Arial Narrow" w:cs="Arial Narrow"/>
                <w:sz w:val="22"/>
                <w:szCs w:val="22"/>
              </w:rPr>
              <w:lastRenderedPageBreak/>
              <w:t xml:space="preserve">Writing- Outcomes at Y6 in 2025 show that </w:t>
            </w:r>
            <w:r w:rsidRPr="1EA7C903">
              <w:rPr>
                <w:rFonts w:ascii="Arial Narrow" w:hAnsi="Arial Narrow" w:eastAsia="Arial Narrow" w:cs="Arial Narrow"/>
                <w:color w:val="auto"/>
                <w:sz w:val="22"/>
                <w:szCs w:val="22"/>
              </w:rPr>
              <w:t xml:space="preserve">the gap between </w:t>
            </w:r>
            <w:r w:rsidRPr="1EA7C903">
              <w:rPr>
                <w:rFonts w:ascii="Arial Narrow" w:hAnsi="Arial Narrow" w:eastAsia="Arial Narrow" w:cs="Arial Narrow"/>
                <w:sz w:val="22"/>
                <w:szCs w:val="22"/>
              </w:rPr>
              <w:t xml:space="preserve">our disadvantaged </w:t>
            </w:r>
            <w:proofErr w:type="gramStart"/>
            <w:r w:rsidRPr="1EA7C903">
              <w:rPr>
                <w:rFonts w:ascii="Arial Narrow" w:hAnsi="Arial Narrow" w:eastAsia="Arial Narrow" w:cs="Arial Narrow"/>
                <w:sz w:val="22"/>
                <w:szCs w:val="22"/>
              </w:rPr>
              <w:t>pupils  and</w:t>
            </w:r>
            <w:proofErr w:type="gramEnd"/>
            <w:r w:rsidRPr="1EA7C903">
              <w:rPr>
                <w:rFonts w:ascii="Arial Narrow" w:hAnsi="Arial Narrow" w:eastAsia="Arial Narrow" w:cs="Arial Narrow"/>
                <w:sz w:val="22"/>
                <w:szCs w:val="22"/>
              </w:rPr>
              <w:t xml:space="preserve"> their peers is narrowing at the expected standard and is 25% or less.</w:t>
            </w:r>
          </w:p>
          <w:p w:rsidR="10B2B910" w:rsidP="6389B413" w:rsidRDefault="671252B3" w14:paraId="59CA4804" w14:textId="77777777">
            <w:pPr>
              <w:pStyle w:val="TableRowCentered"/>
              <w:jc w:val="left"/>
              <w:rPr>
                <w:rFonts w:ascii="Arial Narrow" w:hAnsi="Arial Narrow" w:eastAsia="Arial Narrow" w:cs="Arial Narrow"/>
                <w:sz w:val="22"/>
                <w:szCs w:val="22"/>
              </w:rPr>
            </w:pPr>
            <w:r w:rsidRPr="1EA7C903">
              <w:rPr>
                <w:rFonts w:ascii="Arial Narrow" w:hAnsi="Arial Narrow" w:eastAsia="Arial Narrow" w:cs="Arial Narrow"/>
                <w:sz w:val="22"/>
                <w:szCs w:val="22"/>
              </w:rPr>
              <w:lastRenderedPageBreak/>
              <w:t>Phonics- Outcomes at Y1 in 2025 show that the gap between disadvantaged pupils and their peers closes to less than 10%.</w:t>
            </w:r>
          </w:p>
          <w:p w:rsidR="10B2B910" w:rsidP="6389B413" w:rsidRDefault="671252B3" w14:paraId="62DDA7AD" w14:textId="74ECD3BB">
            <w:pPr>
              <w:pStyle w:val="TableRowCentered"/>
              <w:jc w:val="left"/>
              <w:rPr>
                <w:rFonts w:ascii="Arial Narrow" w:hAnsi="Arial Narrow" w:eastAsia="Arial Narrow" w:cs="Arial Narrow"/>
                <w:color w:val="auto"/>
                <w:sz w:val="22"/>
                <w:szCs w:val="22"/>
              </w:rPr>
            </w:pPr>
            <w:r w:rsidRPr="1EA7C903">
              <w:rPr>
                <w:rFonts w:ascii="Arial Narrow" w:hAnsi="Arial Narrow" w:eastAsia="Arial Narrow" w:cs="Arial Narrow"/>
                <w:color w:val="auto"/>
                <w:sz w:val="22"/>
                <w:szCs w:val="22"/>
              </w:rPr>
              <w:t>Maths- Outcomes in EY in 2025 are within 8% or less of national.</w:t>
            </w:r>
          </w:p>
          <w:p w:rsidR="10B2B910" w:rsidP="6389B413" w:rsidRDefault="671252B3" w14:paraId="1DE1BC82" w14:textId="0977E75D">
            <w:pPr>
              <w:pStyle w:val="TableRowCentered"/>
              <w:jc w:val="left"/>
              <w:rPr>
                <w:rFonts w:ascii="Arial Narrow" w:hAnsi="Arial Narrow" w:eastAsia="Arial Narrow" w:cs="Arial Narrow"/>
                <w:b/>
                <w:bCs/>
                <w:sz w:val="22"/>
                <w:szCs w:val="22"/>
              </w:rPr>
            </w:pPr>
            <w:r w:rsidRPr="1EA7C903">
              <w:rPr>
                <w:rFonts w:ascii="Arial Narrow" w:hAnsi="Arial Narrow" w:eastAsia="Arial Narrow" w:cs="Arial Narrow"/>
                <w:b/>
                <w:bCs/>
                <w:sz w:val="22"/>
                <w:szCs w:val="22"/>
              </w:rPr>
              <w:t>Starting point 2021-22</w:t>
            </w:r>
          </w:p>
          <w:tbl>
            <w:tblPr>
              <w:tblStyle w:val="TableGrid"/>
              <w:tblW w:w="7119" w:type="dxa"/>
              <w:tblInd w:w="57" w:type="dxa"/>
              <w:tblLook w:val="04A0" w:firstRow="1" w:lastRow="0" w:firstColumn="1" w:lastColumn="0" w:noHBand="0" w:noVBand="1"/>
            </w:tblPr>
            <w:tblGrid>
              <w:gridCol w:w="1098"/>
              <w:gridCol w:w="1586"/>
              <w:gridCol w:w="1519"/>
              <w:gridCol w:w="1586"/>
              <w:gridCol w:w="1330"/>
            </w:tblGrid>
            <w:tr w:rsidR="6389B413" w:rsidTr="6F4CAA3E" w14:paraId="56C85ABC" w14:textId="77777777">
              <w:trPr>
                <w:trHeight w:val="300"/>
              </w:trPr>
              <w:tc>
                <w:tcPr>
                  <w:tcW w:w="1170" w:type="dxa"/>
                  <w:vMerge w:val="restart"/>
                  <w:shd w:val="clear" w:color="auto" w:fill="D6E3BC" w:themeFill="accent3" w:themeFillTint="66"/>
                  <w:tcMar/>
                </w:tcPr>
                <w:p w:rsidR="6389B413" w:rsidP="1EA7C903" w:rsidRDefault="6389B413" w14:paraId="7FF372AA" w14:textId="77777777">
                  <w:pPr>
                    <w:pStyle w:val="TableRowCentered"/>
                    <w:ind w:left="0"/>
                    <w:jc w:val="left"/>
                    <w:rPr>
                      <w:rFonts w:ascii="Arial Narrow" w:hAnsi="Arial Narrow" w:eastAsia="Arial Narrow" w:cs="Arial Narrow"/>
                      <w:szCs w:val="24"/>
                    </w:rPr>
                  </w:pPr>
                </w:p>
              </w:tc>
              <w:tc>
                <w:tcPr>
                  <w:tcW w:w="3028" w:type="dxa"/>
                  <w:gridSpan w:val="2"/>
                  <w:shd w:val="clear" w:color="auto" w:fill="D6E3BC" w:themeFill="accent3" w:themeFillTint="66"/>
                  <w:tcMar/>
                </w:tcPr>
                <w:p w:rsidR="6389B413" w:rsidP="1EA7C903" w:rsidRDefault="6F5CA36C" w14:paraId="53F2BAF0" w14:textId="26C5ABCF">
                  <w:pPr>
                    <w:pStyle w:val="TableRowCentered"/>
                    <w:spacing w:line="259" w:lineRule="auto"/>
                    <w:ind w:left="0"/>
                    <w:rPr>
                      <w:rFonts w:ascii="Arial Narrow" w:hAnsi="Arial Narrow" w:eastAsia="Arial Narrow" w:cs="Arial Narrow"/>
                      <w:szCs w:val="24"/>
                    </w:rPr>
                  </w:pPr>
                  <w:r w:rsidRPr="1EA7C903">
                    <w:rPr>
                      <w:rFonts w:ascii="Arial Narrow" w:hAnsi="Arial Narrow" w:eastAsia="Arial Narrow" w:cs="Arial Narrow"/>
                      <w:szCs w:val="24"/>
                    </w:rPr>
                    <w:t>Autumn 2021</w:t>
                  </w:r>
                </w:p>
              </w:tc>
              <w:tc>
                <w:tcPr>
                  <w:tcW w:w="2921" w:type="dxa"/>
                  <w:gridSpan w:val="2"/>
                  <w:shd w:val="clear" w:color="auto" w:fill="D6E3BC" w:themeFill="accent3" w:themeFillTint="66"/>
                  <w:tcMar/>
                </w:tcPr>
                <w:p w:rsidR="6389B413" w:rsidP="1EA7C903" w:rsidRDefault="6F5CA36C" w14:paraId="73B7E94C" w14:textId="05686F40">
                  <w:pPr>
                    <w:pStyle w:val="TableRowCentered"/>
                    <w:spacing w:line="259" w:lineRule="auto"/>
                    <w:ind w:left="0"/>
                    <w:rPr>
                      <w:rFonts w:ascii="Arial Narrow" w:hAnsi="Arial Narrow" w:eastAsia="Arial Narrow" w:cs="Arial Narrow"/>
                      <w:szCs w:val="24"/>
                    </w:rPr>
                  </w:pPr>
                  <w:r w:rsidRPr="1EA7C903">
                    <w:rPr>
                      <w:rFonts w:ascii="Arial Narrow" w:hAnsi="Arial Narrow" w:eastAsia="Arial Narrow" w:cs="Arial Narrow"/>
                      <w:szCs w:val="24"/>
                    </w:rPr>
                    <w:t>Summer 2022</w:t>
                  </w:r>
                </w:p>
              </w:tc>
            </w:tr>
            <w:tr w:rsidR="6389B413" w:rsidTr="6F4CAA3E" w14:paraId="51957196" w14:textId="77777777">
              <w:trPr>
                <w:trHeight w:val="300"/>
              </w:trPr>
              <w:tc>
                <w:tcPr>
                  <w:tcW w:w="1170" w:type="dxa"/>
                  <w:vMerge/>
                  <w:tcMar/>
                </w:tcPr>
                <w:p w:rsidR="6389B413" w:rsidP="6389B413" w:rsidRDefault="6389B413" w14:paraId="7869277D" w14:textId="77777777">
                  <w:pPr>
                    <w:pStyle w:val="TableRowCentered"/>
                    <w:ind w:left="0"/>
                    <w:jc w:val="left"/>
                    <w:rPr>
                      <w:rFonts w:ascii="Arial Narrow" w:hAnsi="Arial Narrow" w:eastAsia="Arial Narrow" w:cs="Arial Narrow"/>
                      <w:sz w:val="22"/>
                      <w:szCs w:val="22"/>
                    </w:rPr>
                  </w:pPr>
                </w:p>
              </w:tc>
              <w:tc>
                <w:tcPr>
                  <w:tcW w:w="1260" w:type="dxa"/>
                  <w:shd w:val="clear" w:color="auto" w:fill="D6E3BC" w:themeFill="accent3" w:themeFillTint="66"/>
                  <w:tcMar/>
                </w:tcPr>
                <w:p w:rsidR="6389B413" w:rsidP="1EA7C903" w:rsidRDefault="0AD27AF0" w14:paraId="3786F93C" w14:textId="7EEFFF30">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D</w:t>
                  </w:r>
                  <w:r w:rsidRPr="1EA7C903" w:rsidR="202F7231">
                    <w:rPr>
                      <w:rFonts w:ascii="Arial Narrow" w:hAnsi="Arial Narrow" w:eastAsia="Arial Narrow" w:cs="Arial Narrow"/>
                      <w:szCs w:val="24"/>
                    </w:rPr>
                    <w:t>isadvantaged</w:t>
                  </w:r>
                </w:p>
              </w:tc>
              <w:tc>
                <w:tcPr>
                  <w:tcW w:w="1768" w:type="dxa"/>
                  <w:shd w:val="clear" w:color="auto" w:fill="D6E3BC" w:themeFill="accent3" w:themeFillTint="66"/>
                  <w:tcMar/>
                </w:tcPr>
                <w:p w:rsidR="6389B413" w:rsidP="1EA7C903" w:rsidRDefault="202F7231" w14:paraId="62F366E1" w14:textId="47FD9A7B">
                  <w:pPr>
                    <w:pStyle w:val="NoSpacing"/>
                    <w:rPr>
                      <w:rFonts w:ascii="Arial Narrow" w:hAnsi="Arial Narrow" w:eastAsia="Arial Narrow" w:cs="Arial Narrow"/>
                      <w:vertAlign w:val="subscript"/>
                    </w:rPr>
                  </w:pPr>
                  <w:proofErr w:type="gramStart"/>
                  <w:r w:rsidRPr="1EA7C903">
                    <w:rPr>
                      <w:rFonts w:ascii="Arial Narrow" w:hAnsi="Arial Narrow" w:eastAsia="Arial Narrow" w:cs="Arial Narrow"/>
                      <w:vertAlign w:val="subscript"/>
                    </w:rPr>
                    <w:t>Non Disadvantaged</w:t>
                  </w:r>
                  <w:proofErr w:type="gramEnd"/>
                </w:p>
              </w:tc>
              <w:tc>
                <w:tcPr>
                  <w:tcW w:w="1453" w:type="dxa"/>
                  <w:shd w:val="clear" w:color="auto" w:fill="D6E3BC" w:themeFill="accent3" w:themeFillTint="66"/>
                  <w:tcMar/>
                </w:tcPr>
                <w:p w:rsidR="6389B413" w:rsidP="1EA7C903" w:rsidRDefault="0AD27AF0" w14:paraId="2167FBCA" w14:textId="6F507E4B">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D</w:t>
                  </w:r>
                  <w:r w:rsidRPr="1EA7C903" w:rsidR="279AF23A">
                    <w:rPr>
                      <w:rFonts w:ascii="Arial Narrow" w:hAnsi="Arial Narrow" w:eastAsia="Arial Narrow" w:cs="Arial Narrow"/>
                      <w:szCs w:val="24"/>
                    </w:rPr>
                    <w:t>isadvantaged</w:t>
                  </w:r>
                </w:p>
              </w:tc>
              <w:tc>
                <w:tcPr>
                  <w:tcW w:w="1468" w:type="dxa"/>
                  <w:shd w:val="clear" w:color="auto" w:fill="D6E3BC" w:themeFill="accent3" w:themeFillTint="66"/>
                  <w:tcMar/>
                </w:tcPr>
                <w:p w:rsidR="6389B413" w:rsidP="1EA7C903" w:rsidRDefault="279AF23A" w14:paraId="527FBBC6" w14:textId="2F98C058">
                  <w:pPr>
                    <w:pStyle w:val="NoSpacing"/>
                    <w:spacing w:line="259" w:lineRule="auto"/>
                    <w:rPr>
                      <w:rFonts w:ascii="Arial Narrow" w:hAnsi="Arial Narrow" w:eastAsia="Arial Narrow" w:cs="Arial Narrow"/>
                      <w:vertAlign w:val="subscript"/>
                    </w:rPr>
                  </w:pPr>
                  <w:proofErr w:type="gramStart"/>
                  <w:r w:rsidRPr="1EA7C903">
                    <w:rPr>
                      <w:rFonts w:ascii="Arial Narrow" w:hAnsi="Arial Narrow" w:eastAsia="Arial Narrow" w:cs="Arial Narrow"/>
                      <w:vertAlign w:val="subscript"/>
                    </w:rPr>
                    <w:t>Non Disadvantaged</w:t>
                  </w:r>
                  <w:proofErr w:type="gramEnd"/>
                  <w:r w:rsidRPr="1EA7C903">
                    <w:rPr>
                      <w:rFonts w:ascii="Arial Narrow" w:hAnsi="Arial Narrow" w:eastAsia="Arial Narrow" w:cs="Arial Narrow"/>
                      <w:vertAlign w:val="subscript"/>
                    </w:rPr>
                    <w:t xml:space="preserve"> </w:t>
                  </w:r>
                </w:p>
              </w:tc>
            </w:tr>
            <w:tr w:rsidR="6389B413" w:rsidTr="6F4CAA3E" w14:paraId="07AA4707" w14:textId="77777777">
              <w:trPr>
                <w:trHeight w:val="300"/>
              </w:trPr>
              <w:tc>
                <w:tcPr>
                  <w:tcW w:w="1170" w:type="dxa"/>
                  <w:tcMar/>
                </w:tcPr>
                <w:p w:rsidR="6389B413" w:rsidP="1EA7C903" w:rsidRDefault="0AD27AF0" w14:paraId="70CC70A8"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Y6 Writing</w:t>
                  </w:r>
                </w:p>
              </w:tc>
              <w:tc>
                <w:tcPr>
                  <w:tcW w:w="1260" w:type="dxa"/>
                  <w:tcMar/>
                </w:tcPr>
                <w:p w:rsidR="6389B413" w:rsidP="1EA7C903" w:rsidRDefault="0AD27AF0" w14:paraId="6BFFFF95"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27/0</w:t>
                  </w:r>
                </w:p>
              </w:tc>
              <w:tc>
                <w:tcPr>
                  <w:tcW w:w="1768" w:type="dxa"/>
                  <w:tcMar/>
                </w:tcPr>
                <w:p w:rsidR="6389B413" w:rsidP="1EA7C903" w:rsidRDefault="0AD27AF0" w14:paraId="66408DF3"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46/0</w:t>
                  </w:r>
                </w:p>
              </w:tc>
              <w:tc>
                <w:tcPr>
                  <w:tcW w:w="1453" w:type="dxa"/>
                  <w:tcMar/>
                </w:tcPr>
                <w:p w:rsidR="6389B413" w:rsidP="1EA7C903" w:rsidRDefault="0AD27AF0" w14:paraId="67788E05"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63/0</w:t>
                  </w:r>
                </w:p>
              </w:tc>
              <w:tc>
                <w:tcPr>
                  <w:tcW w:w="1468" w:type="dxa"/>
                  <w:tcMar/>
                </w:tcPr>
                <w:p w:rsidR="6389B413" w:rsidP="1EA7C903" w:rsidRDefault="0AD27AF0" w14:paraId="37E89776"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71/7</w:t>
                  </w:r>
                </w:p>
              </w:tc>
            </w:tr>
            <w:tr w:rsidR="6389B413" w:rsidTr="6F4CAA3E" w14:paraId="05C05DBC" w14:textId="77777777">
              <w:trPr>
                <w:trHeight w:val="300"/>
              </w:trPr>
              <w:tc>
                <w:tcPr>
                  <w:tcW w:w="1170" w:type="dxa"/>
                  <w:tcMar/>
                </w:tcPr>
                <w:p w:rsidR="6389B413" w:rsidP="1EA7C903" w:rsidRDefault="0AD27AF0" w14:paraId="074D03CA" w14:textId="555DCEF3">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 xml:space="preserve">Y2 </w:t>
                  </w:r>
                  <w:r w:rsidRPr="1EA7C903" w:rsidR="54D16298">
                    <w:rPr>
                      <w:rFonts w:ascii="Arial Narrow" w:hAnsi="Arial Narrow" w:eastAsia="Arial Narrow" w:cs="Arial Narrow"/>
                      <w:szCs w:val="24"/>
                    </w:rPr>
                    <w:t>P</w:t>
                  </w:r>
                  <w:r w:rsidRPr="1EA7C903">
                    <w:rPr>
                      <w:rFonts w:ascii="Arial Narrow" w:hAnsi="Arial Narrow" w:eastAsia="Arial Narrow" w:cs="Arial Narrow"/>
                      <w:szCs w:val="24"/>
                    </w:rPr>
                    <w:t>honics</w:t>
                  </w:r>
                </w:p>
              </w:tc>
              <w:tc>
                <w:tcPr>
                  <w:tcW w:w="1260" w:type="dxa"/>
                  <w:tcMar/>
                </w:tcPr>
                <w:p w:rsidR="6389B413" w:rsidP="1EA7C903" w:rsidRDefault="0AD27AF0" w14:paraId="032FF30D"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62</w:t>
                  </w:r>
                </w:p>
              </w:tc>
              <w:tc>
                <w:tcPr>
                  <w:tcW w:w="1768" w:type="dxa"/>
                  <w:tcMar/>
                </w:tcPr>
                <w:p w:rsidR="6389B413" w:rsidP="1EA7C903" w:rsidRDefault="0AD27AF0" w14:paraId="56CD4AFB"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83</w:t>
                  </w:r>
                </w:p>
              </w:tc>
              <w:tc>
                <w:tcPr>
                  <w:tcW w:w="1453" w:type="dxa"/>
                  <w:tcMar/>
                </w:tcPr>
                <w:p w:rsidR="6389B413" w:rsidP="1EA7C903" w:rsidRDefault="0AD27AF0" w14:paraId="3F18B0BF"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68</w:t>
                  </w:r>
                </w:p>
              </w:tc>
              <w:tc>
                <w:tcPr>
                  <w:tcW w:w="1468" w:type="dxa"/>
                  <w:tcMar/>
                </w:tcPr>
                <w:p w:rsidR="6389B413" w:rsidP="1EA7C903" w:rsidRDefault="0AD27AF0" w14:paraId="6A77F5E3"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92</w:t>
                  </w:r>
                </w:p>
              </w:tc>
            </w:tr>
            <w:tr w:rsidR="6389B413" w:rsidTr="6F4CAA3E" w14:paraId="023175F1" w14:textId="77777777">
              <w:trPr>
                <w:trHeight w:val="300"/>
              </w:trPr>
              <w:tc>
                <w:tcPr>
                  <w:tcW w:w="1170" w:type="dxa"/>
                  <w:tcMar/>
                </w:tcPr>
                <w:p w:rsidR="6389B413" w:rsidP="1EA7C903" w:rsidRDefault="0AD27AF0" w14:paraId="14613169"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YR Number</w:t>
                  </w:r>
                </w:p>
              </w:tc>
              <w:tc>
                <w:tcPr>
                  <w:tcW w:w="1260" w:type="dxa"/>
                  <w:tcMar/>
                </w:tcPr>
                <w:p w:rsidR="6389B413" w:rsidP="1EA7C903" w:rsidRDefault="0AD27AF0" w14:paraId="043775BB"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55</w:t>
                  </w:r>
                </w:p>
              </w:tc>
              <w:tc>
                <w:tcPr>
                  <w:tcW w:w="1768" w:type="dxa"/>
                  <w:tcMar/>
                </w:tcPr>
                <w:p w:rsidR="6389B413" w:rsidP="1EA7C903" w:rsidRDefault="0AD27AF0" w14:paraId="32DC88E6"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42</w:t>
                  </w:r>
                </w:p>
              </w:tc>
              <w:tc>
                <w:tcPr>
                  <w:tcW w:w="1453" w:type="dxa"/>
                  <w:tcMar/>
                </w:tcPr>
                <w:p w:rsidR="6389B413" w:rsidP="1EA7C903" w:rsidRDefault="0AD27AF0" w14:paraId="397807AD"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60</w:t>
                  </w:r>
                </w:p>
              </w:tc>
              <w:tc>
                <w:tcPr>
                  <w:tcW w:w="1468" w:type="dxa"/>
                  <w:tcMar/>
                </w:tcPr>
                <w:p w:rsidR="6389B413" w:rsidP="1EA7C903" w:rsidRDefault="0AD27AF0" w14:paraId="0F42ACD5"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73</w:t>
                  </w:r>
                </w:p>
              </w:tc>
            </w:tr>
          </w:tbl>
          <w:p w:rsidR="6389B413" w:rsidP="1EA7C903" w:rsidRDefault="6389B413" w14:paraId="02EBA475" w14:textId="54465AFE">
            <w:pPr>
              <w:pStyle w:val="TableRowCentered"/>
              <w:jc w:val="left"/>
              <w:rPr>
                <w:rFonts w:ascii="Arial Narrow" w:hAnsi="Arial Narrow" w:eastAsia="Arial Narrow" w:cs="Arial Narrow"/>
                <w:sz w:val="22"/>
                <w:szCs w:val="22"/>
              </w:rPr>
            </w:pPr>
          </w:p>
          <w:tbl>
            <w:tblPr>
              <w:tblStyle w:val="TableGrid"/>
              <w:tblW w:w="0" w:type="auto"/>
              <w:tblInd w:w="57" w:type="dxa"/>
              <w:tblLayout w:type="fixed"/>
              <w:tblLook w:val="06A0" w:firstRow="1" w:lastRow="0" w:firstColumn="1" w:lastColumn="0" w:noHBand="1" w:noVBand="1"/>
            </w:tblPr>
            <w:tblGrid>
              <w:gridCol w:w="1155"/>
              <w:gridCol w:w="1560"/>
              <w:gridCol w:w="1485"/>
              <w:gridCol w:w="1590"/>
              <w:gridCol w:w="1335"/>
            </w:tblGrid>
            <w:tr w:rsidR="6F4CAA3E" w:rsidTr="698255A7" w14:paraId="08C38EF6">
              <w:trPr>
                <w:trHeight w:val="300"/>
              </w:trPr>
              <w:tc>
                <w:tcPr>
                  <w:tcW w:w="1155" w:type="dxa"/>
                  <w:vMerge w:val="restart"/>
                  <w:shd w:val="clear" w:color="auto" w:fill="D6E3BC" w:themeFill="accent3" w:themeFillTint="66"/>
                  <w:tcMar/>
                </w:tcPr>
                <w:p w:rsidR="6F4CAA3E" w:rsidP="6F4CAA3E" w:rsidRDefault="6F4CAA3E" w14:paraId="0954F52F">
                  <w:pPr>
                    <w:pStyle w:val="TableRowCentered"/>
                    <w:ind w:left="0"/>
                    <w:jc w:val="left"/>
                    <w:rPr>
                      <w:rFonts w:ascii="Arial Narrow" w:hAnsi="Arial Narrow" w:eastAsia="Arial Narrow" w:cs="Arial Narrow"/>
                    </w:rPr>
                  </w:pPr>
                </w:p>
              </w:tc>
              <w:tc>
                <w:tcPr>
                  <w:tcW w:w="3045" w:type="dxa"/>
                  <w:gridSpan w:val="2"/>
                  <w:shd w:val="clear" w:color="auto" w:fill="D6E3BC" w:themeFill="accent3" w:themeFillTint="66"/>
                  <w:tcMar/>
                </w:tcPr>
                <w:p w:rsidR="6F4CAA3E" w:rsidP="6F4CAA3E" w:rsidRDefault="6F4CAA3E" w14:paraId="72F02211" w14:textId="52CA9173">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Autumn 202</w:t>
                  </w:r>
                  <w:r w:rsidRPr="6F4CAA3E" w:rsidR="0B797B2A">
                    <w:rPr>
                      <w:rFonts w:ascii="Arial Narrow" w:hAnsi="Arial Narrow" w:eastAsia="Arial Narrow" w:cs="Arial Narrow"/>
                    </w:rPr>
                    <w:t>2</w:t>
                  </w:r>
                </w:p>
              </w:tc>
              <w:tc>
                <w:tcPr>
                  <w:tcW w:w="2925" w:type="dxa"/>
                  <w:gridSpan w:val="2"/>
                  <w:shd w:val="clear" w:color="auto" w:fill="D6E3BC" w:themeFill="accent3" w:themeFillTint="66"/>
                  <w:tcMar/>
                </w:tcPr>
                <w:p w:rsidR="6F4CAA3E" w:rsidP="6F4CAA3E" w:rsidRDefault="6F4CAA3E" w14:paraId="52A329D9" w14:textId="7316C714">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Summer 202</w:t>
                  </w:r>
                  <w:r w:rsidRPr="6F4CAA3E" w:rsidR="60E4811E">
                    <w:rPr>
                      <w:rFonts w:ascii="Arial Narrow" w:hAnsi="Arial Narrow" w:eastAsia="Arial Narrow" w:cs="Arial Narrow"/>
                    </w:rPr>
                    <w:t>3</w:t>
                  </w:r>
                </w:p>
              </w:tc>
            </w:tr>
            <w:tr w:rsidR="6F4CAA3E" w:rsidTr="698255A7" w14:paraId="50103E8E">
              <w:trPr>
                <w:trHeight w:val="300"/>
              </w:trPr>
              <w:tc>
                <w:tcPr>
                  <w:tcW w:w="1155" w:type="dxa"/>
                  <w:vMerge/>
                  <w:tcMar/>
                </w:tcPr>
                <w:p w14:paraId="5626109C"/>
              </w:tc>
              <w:tc>
                <w:tcPr>
                  <w:tcW w:w="1560" w:type="dxa"/>
                  <w:shd w:val="clear" w:color="auto" w:fill="D6E3BC" w:themeFill="accent3" w:themeFillTint="66"/>
                  <w:tcMar/>
                </w:tcPr>
                <w:p w:rsidR="6F4CAA3E" w:rsidP="698255A7" w:rsidRDefault="6F4CAA3E" w14:paraId="033250D1" w14:textId="7EEFFF30">
                  <w:pPr>
                    <w:pStyle w:val="TableRowCentered"/>
                    <w:ind w:left="0"/>
                    <w:jc w:val="left"/>
                    <w:rPr>
                      <w:rFonts w:ascii="Arial Narrow" w:hAnsi="Arial Narrow" w:eastAsia="Arial Narrow" w:cs="Arial Narrow"/>
                      <w:sz w:val="22"/>
                      <w:szCs w:val="22"/>
                    </w:rPr>
                  </w:pPr>
                  <w:r w:rsidRPr="698255A7" w:rsidR="6F4CAA3E">
                    <w:rPr>
                      <w:rFonts w:ascii="Arial Narrow" w:hAnsi="Arial Narrow" w:eastAsia="Arial Narrow" w:cs="Arial Narrow"/>
                      <w:sz w:val="22"/>
                      <w:szCs w:val="22"/>
                    </w:rPr>
                    <w:t>D</w:t>
                  </w:r>
                  <w:r w:rsidRPr="698255A7" w:rsidR="6F4CAA3E">
                    <w:rPr>
                      <w:rFonts w:ascii="Arial Narrow" w:hAnsi="Arial Narrow" w:eastAsia="Arial Narrow" w:cs="Arial Narrow"/>
                      <w:sz w:val="22"/>
                      <w:szCs w:val="22"/>
                    </w:rPr>
                    <w:t>isadvantaged</w:t>
                  </w:r>
                </w:p>
              </w:tc>
              <w:tc>
                <w:tcPr>
                  <w:tcW w:w="1485" w:type="dxa"/>
                  <w:shd w:val="clear" w:color="auto" w:fill="D6E3BC" w:themeFill="accent3" w:themeFillTint="66"/>
                  <w:tcMar/>
                </w:tcPr>
                <w:p w:rsidR="6F4CAA3E" w:rsidP="6F4CAA3E" w:rsidRDefault="6F4CAA3E" w14:paraId="6F84087A" w14:textId="47FD9A7B">
                  <w:pPr>
                    <w:pStyle w:val="NoSpacing"/>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p>
              </w:tc>
              <w:tc>
                <w:tcPr>
                  <w:tcW w:w="1590" w:type="dxa"/>
                  <w:shd w:val="clear" w:color="auto" w:fill="D6E3BC" w:themeFill="accent3" w:themeFillTint="66"/>
                  <w:tcMar/>
                </w:tcPr>
                <w:p w:rsidR="6F4CAA3E" w:rsidP="698255A7" w:rsidRDefault="6F4CAA3E" w14:paraId="1F79E55D" w14:textId="6F507E4B">
                  <w:pPr>
                    <w:pStyle w:val="TableRowCentered"/>
                    <w:ind w:left="0"/>
                    <w:jc w:val="left"/>
                    <w:rPr>
                      <w:rFonts w:ascii="Arial Narrow" w:hAnsi="Arial Narrow" w:eastAsia="Arial Narrow" w:cs="Arial Narrow"/>
                      <w:sz w:val="22"/>
                      <w:szCs w:val="22"/>
                    </w:rPr>
                  </w:pPr>
                  <w:r w:rsidRPr="698255A7" w:rsidR="6F4CAA3E">
                    <w:rPr>
                      <w:rFonts w:ascii="Arial Narrow" w:hAnsi="Arial Narrow" w:eastAsia="Arial Narrow" w:cs="Arial Narrow"/>
                      <w:sz w:val="22"/>
                      <w:szCs w:val="22"/>
                    </w:rPr>
                    <w:t>D</w:t>
                  </w:r>
                  <w:r w:rsidRPr="698255A7" w:rsidR="6F4CAA3E">
                    <w:rPr>
                      <w:rFonts w:ascii="Arial Narrow" w:hAnsi="Arial Narrow" w:eastAsia="Arial Narrow" w:cs="Arial Narrow"/>
                      <w:sz w:val="22"/>
                      <w:szCs w:val="22"/>
                    </w:rPr>
                    <w:t>isadvantaged</w:t>
                  </w:r>
                </w:p>
              </w:tc>
              <w:tc>
                <w:tcPr>
                  <w:tcW w:w="1335" w:type="dxa"/>
                  <w:shd w:val="clear" w:color="auto" w:fill="D6E3BC" w:themeFill="accent3" w:themeFillTint="66"/>
                  <w:tcMar/>
                </w:tcPr>
                <w:p w:rsidR="6F4CAA3E" w:rsidP="6F4CAA3E" w:rsidRDefault="6F4CAA3E" w14:paraId="17719ED5" w14:textId="2F98C058">
                  <w:pPr>
                    <w:pStyle w:val="NoSpacing"/>
                    <w:spacing w:line="259" w:lineRule="auto"/>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r w:rsidRPr="6F4CAA3E" w:rsidR="6F4CAA3E">
                    <w:rPr>
                      <w:rFonts w:ascii="Arial Narrow" w:hAnsi="Arial Narrow" w:eastAsia="Arial Narrow" w:cs="Arial Narrow"/>
                      <w:vertAlign w:val="subscript"/>
                    </w:rPr>
                    <w:t xml:space="preserve"> </w:t>
                  </w:r>
                </w:p>
              </w:tc>
            </w:tr>
            <w:tr w:rsidR="6F4CAA3E" w:rsidTr="698255A7" w14:paraId="3EAA81CD">
              <w:trPr>
                <w:trHeight w:val="300"/>
              </w:trPr>
              <w:tc>
                <w:tcPr>
                  <w:tcW w:w="1155" w:type="dxa"/>
                  <w:tcMar/>
                </w:tcPr>
                <w:p w:rsidR="6F4CAA3E" w:rsidP="6F4CAA3E" w:rsidRDefault="6F4CAA3E" w14:paraId="12153474">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Y6 Writing</w:t>
                  </w:r>
                </w:p>
              </w:tc>
              <w:tc>
                <w:tcPr>
                  <w:tcW w:w="1560" w:type="dxa"/>
                  <w:tcMar/>
                </w:tcPr>
                <w:p w:rsidR="31FB1028" w:rsidP="6F4CAA3E" w:rsidRDefault="31FB1028" w14:paraId="26C52150" w14:textId="1DD2547C">
                  <w:pPr>
                    <w:pStyle w:val="TableRowCentered"/>
                    <w:ind w:left="0"/>
                    <w:jc w:val="left"/>
                    <w:rPr>
                      <w:rFonts w:ascii="Arial Narrow" w:hAnsi="Arial Narrow" w:eastAsia="Arial Narrow" w:cs="Arial Narrow"/>
                    </w:rPr>
                  </w:pPr>
                  <w:r w:rsidRPr="6F4CAA3E" w:rsidR="31FB1028">
                    <w:rPr>
                      <w:rFonts w:ascii="Arial Narrow" w:hAnsi="Arial Narrow" w:eastAsia="Arial Narrow" w:cs="Arial Narrow"/>
                    </w:rPr>
                    <w:t>24%</w:t>
                  </w:r>
                </w:p>
              </w:tc>
              <w:tc>
                <w:tcPr>
                  <w:tcW w:w="1485" w:type="dxa"/>
                  <w:tcMar/>
                </w:tcPr>
                <w:p w:rsidR="114D82C1" w:rsidP="6F4CAA3E" w:rsidRDefault="114D82C1" w14:paraId="6145C3CF" w14:textId="32F5AD44">
                  <w:pPr>
                    <w:pStyle w:val="TableRowCentered"/>
                    <w:ind w:left="0"/>
                    <w:jc w:val="left"/>
                    <w:rPr>
                      <w:rFonts w:ascii="Arial Narrow" w:hAnsi="Arial Narrow" w:eastAsia="Arial Narrow" w:cs="Arial Narrow"/>
                    </w:rPr>
                  </w:pPr>
                  <w:r w:rsidRPr="6F4CAA3E" w:rsidR="114D82C1">
                    <w:rPr>
                      <w:rFonts w:ascii="Arial Narrow" w:hAnsi="Arial Narrow" w:eastAsia="Arial Narrow" w:cs="Arial Narrow"/>
                    </w:rPr>
                    <w:t>38%</w:t>
                  </w:r>
                </w:p>
              </w:tc>
              <w:tc>
                <w:tcPr>
                  <w:tcW w:w="1590" w:type="dxa"/>
                  <w:tcMar/>
                </w:tcPr>
                <w:p w:rsidR="114D82C1" w:rsidP="6F4CAA3E" w:rsidRDefault="114D82C1" w14:paraId="1BBF3172" w14:textId="4D0C56A1">
                  <w:pPr>
                    <w:pStyle w:val="TableRowCentered"/>
                    <w:ind w:left="0"/>
                    <w:jc w:val="left"/>
                    <w:rPr>
                      <w:rFonts w:ascii="Arial Narrow" w:hAnsi="Arial Narrow" w:eastAsia="Arial Narrow" w:cs="Arial Narrow"/>
                    </w:rPr>
                  </w:pPr>
                  <w:r w:rsidRPr="6F4CAA3E" w:rsidR="114D82C1">
                    <w:rPr>
                      <w:rFonts w:ascii="Arial Narrow" w:hAnsi="Arial Narrow" w:eastAsia="Arial Narrow" w:cs="Arial Narrow"/>
                    </w:rPr>
                    <w:t>57%</w:t>
                  </w:r>
                </w:p>
              </w:tc>
              <w:tc>
                <w:tcPr>
                  <w:tcW w:w="1335" w:type="dxa"/>
                  <w:tcMar/>
                </w:tcPr>
                <w:p w:rsidR="114D82C1" w:rsidP="6F4CAA3E" w:rsidRDefault="114D82C1" w14:paraId="4CF32CA4" w14:textId="57DF9291">
                  <w:pPr>
                    <w:pStyle w:val="TableRowCentered"/>
                    <w:ind w:left="0"/>
                    <w:jc w:val="left"/>
                    <w:rPr>
                      <w:rFonts w:ascii="Arial Narrow" w:hAnsi="Arial Narrow" w:eastAsia="Arial Narrow" w:cs="Arial Narrow"/>
                    </w:rPr>
                  </w:pPr>
                  <w:r w:rsidRPr="6F4CAA3E" w:rsidR="114D82C1">
                    <w:rPr>
                      <w:rFonts w:ascii="Arial Narrow" w:hAnsi="Arial Narrow" w:eastAsia="Arial Narrow" w:cs="Arial Narrow"/>
                    </w:rPr>
                    <w:t>78%</w:t>
                  </w:r>
                </w:p>
              </w:tc>
            </w:tr>
            <w:tr w:rsidR="6F4CAA3E" w:rsidTr="698255A7" w14:paraId="15CE22F7">
              <w:trPr>
                <w:trHeight w:val="300"/>
              </w:trPr>
              <w:tc>
                <w:tcPr>
                  <w:tcW w:w="1155" w:type="dxa"/>
                  <w:tcMar/>
                </w:tcPr>
                <w:p w:rsidR="6F4CAA3E" w:rsidP="6F4CAA3E" w:rsidRDefault="6F4CAA3E" w14:paraId="66F05610" w14:textId="555DCEF3">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 xml:space="preserve">Y2 </w:t>
                  </w:r>
                  <w:r w:rsidRPr="6F4CAA3E" w:rsidR="6F4CAA3E">
                    <w:rPr>
                      <w:rFonts w:ascii="Arial Narrow" w:hAnsi="Arial Narrow" w:eastAsia="Arial Narrow" w:cs="Arial Narrow"/>
                    </w:rPr>
                    <w:t>P</w:t>
                  </w:r>
                  <w:r w:rsidRPr="6F4CAA3E" w:rsidR="6F4CAA3E">
                    <w:rPr>
                      <w:rFonts w:ascii="Arial Narrow" w:hAnsi="Arial Narrow" w:eastAsia="Arial Narrow" w:cs="Arial Narrow"/>
                    </w:rPr>
                    <w:t>honics</w:t>
                  </w:r>
                </w:p>
              </w:tc>
              <w:tc>
                <w:tcPr>
                  <w:tcW w:w="1560" w:type="dxa"/>
                  <w:tcMar/>
                </w:tcPr>
                <w:p w:rsidR="082DFE69" w:rsidP="6F4CAA3E" w:rsidRDefault="082DFE69" w14:paraId="2326D86E" w14:textId="60280248">
                  <w:pPr>
                    <w:pStyle w:val="TableRowCentered"/>
                    <w:ind w:left="0"/>
                    <w:jc w:val="left"/>
                    <w:rPr>
                      <w:rFonts w:ascii="Arial Narrow" w:hAnsi="Arial Narrow" w:eastAsia="Arial Narrow" w:cs="Arial Narrow"/>
                    </w:rPr>
                  </w:pPr>
                  <w:r w:rsidRPr="6F4CAA3E" w:rsidR="082DFE69">
                    <w:rPr>
                      <w:rFonts w:ascii="Arial Narrow" w:hAnsi="Arial Narrow" w:eastAsia="Arial Narrow" w:cs="Arial Narrow"/>
                    </w:rPr>
                    <w:t>75%</w:t>
                  </w:r>
                </w:p>
              </w:tc>
              <w:tc>
                <w:tcPr>
                  <w:tcW w:w="1485" w:type="dxa"/>
                  <w:tcMar/>
                </w:tcPr>
                <w:p w:rsidR="4AB0DF60" w:rsidP="6F4CAA3E" w:rsidRDefault="4AB0DF60" w14:paraId="0AADA622" w14:textId="79E80759">
                  <w:pPr>
                    <w:pStyle w:val="TableRowCentered"/>
                    <w:ind w:left="0"/>
                    <w:jc w:val="left"/>
                    <w:rPr>
                      <w:rFonts w:ascii="Arial Narrow" w:hAnsi="Arial Narrow" w:eastAsia="Arial Narrow" w:cs="Arial Narrow"/>
                    </w:rPr>
                  </w:pPr>
                  <w:r w:rsidRPr="6F4CAA3E" w:rsidR="4AB0DF60">
                    <w:rPr>
                      <w:rFonts w:ascii="Arial Narrow" w:hAnsi="Arial Narrow" w:eastAsia="Arial Narrow" w:cs="Arial Narrow"/>
                    </w:rPr>
                    <w:t>50%</w:t>
                  </w:r>
                </w:p>
              </w:tc>
              <w:tc>
                <w:tcPr>
                  <w:tcW w:w="1590" w:type="dxa"/>
                  <w:tcMar/>
                </w:tcPr>
                <w:p w:rsidR="43A96D4C" w:rsidP="6F4CAA3E" w:rsidRDefault="43A96D4C" w14:paraId="64D96553" w14:textId="5CE9099C">
                  <w:pPr>
                    <w:pStyle w:val="TableRowCentered"/>
                    <w:ind w:left="0"/>
                    <w:jc w:val="left"/>
                    <w:rPr>
                      <w:rFonts w:ascii="Arial Narrow" w:hAnsi="Arial Narrow" w:eastAsia="Arial Narrow" w:cs="Arial Narrow"/>
                    </w:rPr>
                  </w:pPr>
                  <w:r w:rsidRPr="6F4CAA3E" w:rsidR="43A96D4C">
                    <w:rPr>
                      <w:rFonts w:ascii="Arial Narrow" w:hAnsi="Arial Narrow" w:eastAsia="Arial Narrow" w:cs="Arial Narrow"/>
                    </w:rPr>
                    <w:t>63%</w:t>
                  </w:r>
                </w:p>
              </w:tc>
              <w:tc>
                <w:tcPr>
                  <w:tcW w:w="1335" w:type="dxa"/>
                  <w:tcMar/>
                </w:tcPr>
                <w:p w:rsidR="43A96D4C" w:rsidP="6F4CAA3E" w:rsidRDefault="43A96D4C" w14:paraId="5FAF9B08" w14:textId="6DFAA3F3">
                  <w:pPr>
                    <w:pStyle w:val="TableRowCentered"/>
                    <w:ind w:left="0"/>
                    <w:jc w:val="left"/>
                    <w:rPr>
                      <w:rFonts w:ascii="Arial Narrow" w:hAnsi="Arial Narrow" w:eastAsia="Arial Narrow" w:cs="Arial Narrow"/>
                    </w:rPr>
                  </w:pPr>
                  <w:r w:rsidRPr="6F4CAA3E" w:rsidR="43A96D4C">
                    <w:rPr>
                      <w:rFonts w:ascii="Arial Narrow" w:hAnsi="Arial Narrow" w:eastAsia="Arial Narrow" w:cs="Arial Narrow"/>
                    </w:rPr>
                    <w:t>67%</w:t>
                  </w:r>
                </w:p>
              </w:tc>
            </w:tr>
            <w:tr w:rsidR="6F4CAA3E" w:rsidTr="698255A7" w14:paraId="72E626B3">
              <w:trPr>
                <w:trHeight w:val="300"/>
              </w:trPr>
              <w:tc>
                <w:tcPr>
                  <w:tcW w:w="1155" w:type="dxa"/>
                  <w:tcMar/>
                </w:tcPr>
                <w:p w:rsidR="6F4CAA3E" w:rsidP="6F4CAA3E" w:rsidRDefault="6F4CAA3E" w14:paraId="158B85D0">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YR Number</w:t>
                  </w:r>
                </w:p>
              </w:tc>
              <w:tc>
                <w:tcPr>
                  <w:tcW w:w="1560" w:type="dxa"/>
                  <w:tcMar/>
                </w:tcPr>
                <w:p w:rsidR="0B752F29" w:rsidP="6F4CAA3E" w:rsidRDefault="0B752F29" w14:paraId="03AC81DE" w14:textId="0C2E8F54">
                  <w:pPr>
                    <w:pStyle w:val="TableRowCentered"/>
                    <w:ind w:left="0"/>
                    <w:jc w:val="left"/>
                    <w:rPr>
                      <w:rFonts w:ascii="Arial Narrow" w:hAnsi="Arial Narrow" w:eastAsia="Arial Narrow" w:cs="Arial Narrow"/>
                    </w:rPr>
                  </w:pPr>
                  <w:r w:rsidRPr="6F4CAA3E" w:rsidR="0B752F29">
                    <w:rPr>
                      <w:rFonts w:ascii="Arial Narrow" w:hAnsi="Arial Narrow" w:eastAsia="Arial Narrow" w:cs="Arial Narrow"/>
                    </w:rPr>
                    <w:t>36%</w:t>
                  </w:r>
                </w:p>
              </w:tc>
              <w:tc>
                <w:tcPr>
                  <w:tcW w:w="1485" w:type="dxa"/>
                  <w:tcMar/>
                </w:tcPr>
                <w:p w:rsidR="0B752F29" w:rsidP="6F4CAA3E" w:rsidRDefault="0B752F29" w14:paraId="6BC1D1B3" w14:textId="2E455F2C">
                  <w:pPr>
                    <w:pStyle w:val="TableRowCentered"/>
                    <w:ind w:left="0"/>
                    <w:jc w:val="left"/>
                    <w:rPr>
                      <w:rFonts w:ascii="Arial Narrow" w:hAnsi="Arial Narrow" w:eastAsia="Arial Narrow" w:cs="Arial Narrow"/>
                    </w:rPr>
                  </w:pPr>
                  <w:r w:rsidRPr="6F4CAA3E" w:rsidR="0B752F29">
                    <w:rPr>
                      <w:rFonts w:ascii="Arial Narrow" w:hAnsi="Arial Narrow" w:eastAsia="Arial Narrow" w:cs="Arial Narrow"/>
                    </w:rPr>
                    <w:t>43%</w:t>
                  </w:r>
                </w:p>
              </w:tc>
              <w:tc>
                <w:tcPr>
                  <w:tcW w:w="1590" w:type="dxa"/>
                  <w:tcMar/>
                </w:tcPr>
                <w:p w:rsidR="22FBDFE5" w:rsidP="6F4CAA3E" w:rsidRDefault="22FBDFE5" w14:paraId="14627E3E" w14:textId="7E12ACCA">
                  <w:pPr>
                    <w:pStyle w:val="TableRowCentered"/>
                    <w:ind w:left="0"/>
                    <w:jc w:val="left"/>
                    <w:rPr>
                      <w:rFonts w:ascii="Arial Narrow" w:hAnsi="Arial Narrow" w:eastAsia="Arial Narrow" w:cs="Arial Narrow"/>
                    </w:rPr>
                  </w:pPr>
                  <w:r w:rsidRPr="6F4CAA3E" w:rsidR="22FBDFE5">
                    <w:rPr>
                      <w:rFonts w:ascii="Arial Narrow" w:hAnsi="Arial Narrow" w:eastAsia="Arial Narrow" w:cs="Arial Narrow"/>
                    </w:rPr>
                    <w:t>38%</w:t>
                  </w:r>
                </w:p>
              </w:tc>
              <w:tc>
                <w:tcPr>
                  <w:tcW w:w="1335" w:type="dxa"/>
                  <w:tcMar/>
                </w:tcPr>
                <w:p w:rsidR="22FBDFE5" w:rsidP="6F4CAA3E" w:rsidRDefault="22FBDFE5" w14:paraId="1E0671A6" w14:textId="7EA62ACE">
                  <w:pPr>
                    <w:pStyle w:val="TableRowCentered"/>
                    <w:ind w:left="0"/>
                    <w:jc w:val="left"/>
                    <w:rPr>
                      <w:rFonts w:ascii="Arial Narrow" w:hAnsi="Arial Narrow" w:eastAsia="Arial Narrow" w:cs="Arial Narrow"/>
                    </w:rPr>
                  </w:pPr>
                  <w:r w:rsidRPr="6F4CAA3E" w:rsidR="22FBDFE5">
                    <w:rPr>
                      <w:rFonts w:ascii="Arial Narrow" w:hAnsi="Arial Narrow" w:eastAsia="Arial Narrow" w:cs="Arial Narrow"/>
                    </w:rPr>
                    <w:t>50%</w:t>
                  </w:r>
                </w:p>
              </w:tc>
            </w:tr>
          </w:tbl>
          <w:p w:rsidR="6F4CAA3E" w:rsidP="6F4CAA3E" w:rsidRDefault="6F4CAA3E" w14:paraId="55550DCB" w14:textId="32CA75DE">
            <w:pPr>
              <w:pStyle w:val="TableRowCentered"/>
              <w:jc w:val="left"/>
              <w:rPr>
                <w:rFonts w:ascii="Arial Narrow" w:hAnsi="Arial Narrow" w:eastAsia="Arial Narrow" w:cs="Arial Narrow"/>
                <w:sz w:val="22"/>
                <w:szCs w:val="22"/>
              </w:rPr>
            </w:pPr>
          </w:p>
          <w:tbl>
            <w:tblPr>
              <w:tblStyle w:val="TableGrid"/>
              <w:tblW w:w="0" w:type="auto"/>
              <w:tblInd w:w="57" w:type="dxa"/>
              <w:tblLayout w:type="fixed"/>
              <w:tblLook w:val="06A0" w:firstRow="1" w:lastRow="0" w:firstColumn="1" w:lastColumn="0" w:noHBand="1" w:noVBand="1"/>
            </w:tblPr>
            <w:tblGrid>
              <w:gridCol w:w="1125"/>
              <w:gridCol w:w="1575"/>
              <w:gridCol w:w="1500"/>
              <w:gridCol w:w="1500"/>
              <w:gridCol w:w="1470"/>
            </w:tblGrid>
            <w:tr w:rsidR="6F4CAA3E" w:rsidTr="698255A7" w14:paraId="4418E27F">
              <w:trPr>
                <w:trHeight w:val="300"/>
              </w:trPr>
              <w:tc>
                <w:tcPr>
                  <w:tcW w:w="1125" w:type="dxa"/>
                  <w:vMerge w:val="restart"/>
                  <w:shd w:val="clear" w:color="auto" w:fill="D6E3BC" w:themeFill="accent3" w:themeFillTint="66"/>
                  <w:tcMar/>
                </w:tcPr>
                <w:p w:rsidR="6F4CAA3E" w:rsidP="6F4CAA3E" w:rsidRDefault="6F4CAA3E" w14:paraId="323E24E6">
                  <w:pPr>
                    <w:pStyle w:val="TableRowCentered"/>
                    <w:ind w:left="0"/>
                    <w:jc w:val="left"/>
                    <w:rPr>
                      <w:rFonts w:ascii="Arial Narrow" w:hAnsi="Arial Narrow" w:eastAsia="Arial Narrow" w:cs="Arial Narrow"/>
                    </w:rPr>
                  </w:pPr>
                </w:p>
              </w:tc>
              <w:tc>
                <w:tcPr>
                  <w:tcW w:w="3075" w:type="dxa"/>
                  <w:gridSpan w:val="2"/>
                  <w:shd w:val="clear" w:color="auto" w:fill="D6E3BC" w:themeFill="accent3" w:themeFillTint="66"/>
                  <w:tcMar/>
                </w:tcPr>
                <w:p w:rsidR="6F4CAA3E" w:rsidP="6F4CAA3E" w:rsidRDefault="6F4CAA3E" w14:paraId="01483A47" w14:textId="62AF2D60">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Autumn 202</w:t>
                  </w:r>
                  <w:r w:rsidRPr="6F4CAA3E" w:rsidR="6D82235F">
                    <w:rPr>
                      <w:rFonts w:ascii="Arial Narrow" w:hAnsi="Arial Narrow" w:eastAsia="Arial Narrow" w:cs="Arial Narrow"/>
                    </w:rPr>
                    <w:t>3</w:t>
                  </w:r>
                </w:p>
              </w:tc>
              <w:tc>
                <w:tcPr>
                  <w:tcW w:w="2970" w:type="dxa"/>
                  <w:gridSpan w:val="2"/>
                  <w:shd w:val="clear" w:color="auto" w:fill="D6E3BC" w:themeFill="accent3" w:themeFillTint="66"/>
                  <w:tcMar/>
                </w:tcPr>
                <w:p w:rsidR="6F4CAA3E" w:rsidP="6F4CAA3E" w:rsidRDefault="6F4CAA3E" w14:paraId="6CB233F7" w14:textId="4A883E3E">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Summer 202</w:t>
                  </w:r>
                  <w:r w:rsidRPr="6F4CAA3E" w:rsidR="1AFCDD8F">
                    <w:rPr>
                      <w:rFonts w:ascii="Arial Narrow" w:hAnsi="Arial Narrow" w:eastAsia="Arial Narrow" w:cs="Arial Narrow"/>
                    </w:rPr>
                    <w:t>4</w:t>
                  </w:r>
                </w:p>
              </w:tc>
            </w:tr>
            <w:tr w:rsidR="6F4CAA3E" w:rsidTr="698255A7" w14:paraId="2E34F3B9">
              <w:trPr>
                <w:trHeight w:val="300"/>
              </w:trPr>
              <w:tc>
                <w:tcPr>
                  <w:tcW w:w="1125" w:type="dxa"/>
                  <w:vMerge/>
                  <w:tcMar/>
                </w:tcPr>
                <w:p w14:paraId="6A3E722B"/>
              </w:tc>
              <w:tc>
                <w:tcPr>
                  <w:tcW w:w="1575" w:type="dxa"/>
                  <w:shd w:val="clear" w:color="auto" w:fill="D6E3BC" w:themeFill="accent3" w:themeFillTint="66"/>
                  <w:tcMar/>
                </w:tcPr>
                <w:p w:rsidR="6F4CAA3E" w:rsidP="698255A7" w:rsidRDefault="6F4CAA3E" w14:paraId="5AA41326" w14:textId="7EEFFF30">
                  <w:pPr>
                    <w:pStyle w:val="TableRowCentered"/>
                    <w:ind w:left="0"/>
                    <w:jc w:val="left"/>
                    <w:rPr>
                      <w:rFonts w:ascii="Arial Narrow" w:hAnsi="Arial Narrow" w:eastAsia="Arial Narrow" w:cs="Arial Narrow"/>
                      <w:sz w:val="22"/>
                      <w:szCs w:val="22"/>
                    </w:rPr>
                  </w:pPr>
                  <w:r w:rsidRPr="698255A7" w:rsidR="6F4CAA3E">
                    <w:rPr>
                      <w:rFonts w:ascii="Arial Narrow" w:hAnsi="Arial Narrow" w:eastAsia="Arial Narrow" w:cs="Arial Narrow"/>
                      <w:sz w:val="22"/>
                      <w:szCs w:val="22"/>
                    </w:rPr>
                    <w:t>D</w:t>
                  </w:r>
                  <w:r w:rsidRPr="698255A7" w:rsidR="6F4CAA3E">
                    <w:rPr>
                      <w:rFonts w:ascii="Arial Narrow" w:hAnsi="Arial Narrow" w:eastAsia="Arial Narrow" w:cs="Arial Narrow"/>
                      <w:sz w:val="22"/>
                      <w:szCs w:val="22"/>
                    </w:rPr>
                    <w:t>isadvantaged</w:t>
                  </w:r>
                </w:p>
              </w:tc>
              <w:tc>
                <w:tcPr>
                  <w:tcW w:w="1500" w:type="dxa"/>
                  <w:shd w:val="clear" w:color="auto" w:fill="D6E3BC" w:themeFill="accent3" w:themeFillTint="66"/>
                  <w:tcMar/>
                </w:tcPr>
                <w:p w:rsidR="6F4CAA3E" w:rsidP="6F4CAA3E" w:rsidRDefault="6F4CAA3E" w14:paraId="2F356987" w14:textId="47FD9A7B">
                  <w:pPr>
                    <w:pStyle w:val="NoSpacing"/>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p>
              </w:tc>
              <w:tc>
                <w:tcPr>
                  <w:tcW w:w="1500" w:type="dxa"/>
                  <w:shd w:val="clear" w:color="auto" w:fill="D6E3BC" w:themeFill="accent3" w:themeFillTint="66"/>
                  <w:tcMar/>
                </w:tcPr>
                <w:p w:rsidR="6F4CAA3E" w:rsidP="698255A7" w:rsidRDefault="6F4CAA3E" w14:paraId="4C333716" w14:textId="6F507E4B">
                  <w:pPr>
                    <w:pStyle w:val="TableRowCentered"/>
                    <w:ind w:left="0"/>
                    <w:jc w:val="left"/>
                    <w:rPr>
                      <w:rFonts w:ascii="Arial Narrow" w:hAnsi="Arial Narrow" w:eastAsia="Arial Narrow" w:cs="Arial Narrow"/>
                      <w:sz w:val="22"/>
                      <w:szCs w:val="22"/>
                    </w:rPr>
                  </w:pPr>
                  <w:r w:rsidRPr="698255A7" w:rsidR="6F4CAA3E">
                    <w:rPr>
                      <w:rFonts w:ascii="Arial Narrow" w:hAnsi="Arial Narrow" w:eastAsia="Arial Narrow" w:cs="Arial Narrow"/>
                      <w:sz w:val="22"/>
                      <w:szCs w:val="22"/>
                    </w:rPr>
                    <w:t>D</w:t>
                  </w:r>
                  <w:r w:rsidRPr="698255A7" w:rsidR="6F4CAA3E">
                    <w:rPr>
                      <w:rFonts w:ascii="Arial Narrow" w:hAnsi="Arial Narrow" w:eastAsia="Arial Narrow" w:cs="Arial Narrow"/>
                      <w:sz w:val="22"/>
                      <w:szCs w:val="22"/>
                    </w:rPr>
                    <w:t>isadvantaged</w:t>
                  </w:r>
                </w:p>
              </w:tc>
              <w:tc>
                <w:tcPr>
                  <w:tcW w:w="1470" w:type="dxa"/>
                  <w:shd w:val="clear" w:color="auto" w:fill="D6E3BC" w:themeFill="accent3" w:themeFillTint="66"/>
                  <w:tcMar/>
                </w:tcPr>
                <w:p w:rsidR="6F4CAA3E" w:rsidP="6F4CAA3E" w:rsidRDefault="6F4CAA3E" w14:paraId="118F0A70" w14:textId="2F98C058">
                  <w:pPr>
                    <w:pStyle w:val="NoSpacing"/>
                    <w:spacing w:line="259" w:lineRule="auto"/>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r w:rsidRPr="6F4CAA3E" w:rsidR="6F4CAA3E">
                    <w:rPr>
                      <w:rFonts w:ascii="Arial Narrow" w:hAnsi="Arial Narrow" w:eastAsia="Arial Narrow" w:cs="Arial Narrow"/>
                      <w:vertAlign w:val="subscript"/>
                    </w:rPr>
                    <w:t xml:space="preserve"> </w:t>
                  </w:r>
                </w:p>
              </w:tc>
            </w:tr>
            <w:tr w:rsidR="6F4CAA3E" w:rsidTr="698255A7" w14:paraId="20B9F195">
              <w:trPr>
                <w:trHeight w:val="300"/>
              </w:trPr>
              <w:tc>
                <w:tcPr>
                  <w:tcW w:w="1125" w:type="dxa"/>
                  <w:tcMar/>
                </w:tcPr>
                <w:p w:rsidR="6F4CAA3E" w:rsidP="6F4CAA3E" w:rsidRDefault="6F4CAA3E" w14:paraId="1E53A46E" w14:textId="58BD9334">
                  <w:pPr>
                    <w:pStyle w:val="TableRowCentered"/>
                    <w:ind w:left="0"/>
                    <w:jc w:val="left"/>
                    <w:rPr>
                      <w:rFonts w:ascii="Arial Narrow" w:hAnsi="Arial Narrow" w:eastAsia="Arial Narrow" w:cs="Arial Narrow"/>
                    </w:rPr>
                  </w:pPr>
                  <w:r w:rsidRPr="698255A7" w:rsidR="6F4CAA3E">
                    <w:rPr>
                      <w:rFonts w:ascii="Arial Narrow" w:hAnsi="Arial Narrow" w:eastAsia="Arial Narrow" w:cs="Arial Narrow"/>
                    </w:rPr>
                    <w:t>Y6 Writing</w:t>
                  </w:r>
                  <w:r w:rsidRPr="698255A7" w:rsidR="6AC3E241">
                    <w:rPr>
                      <w:rFonts w:ascii="Arial Narrow" w:hAnsi="Arial Narrow" w:eastAsia="Arial Narrow" w:cs="Arial Narrow"/>
                    </w:rPr>
                    <w:t xml:space="preserve"> </w:t>
                  </w:r>
                  <w:r w:rsidRPr="698255A7" w:rsidR="6AC3E241">
                    <w:rPr>
                      <w:rFonts w:ascii="Arial Narrow" w:hAnsi="Arial Narrow" w:eastAsia="Arial Narrow" w:cs="Arial Narrow"/>
                      <w:sz w:val="16"/>
                      <w:szCs w:val="16"/>
                    </w:rPr>
                    <w:t>(TA)</w:t>
                  </w:r>
                </w:p>
              </w:tc>
              <w:tc>
                <w:tcPr>
                  <w:tcW w:w="1575" w:type="dxa"/>
                  <w:tcMar/>
                </w:tcPr>
                <w:p w:rsidR="6F4CAA3E" w:rsidP="6F4CAA3E" w:rsidRDefault="6F4CAA3E" w14:paraId="0D38E6B3" w14:textId="49226484">
                  <w:pPr>
                    <w:pStyle w:val="TableRowCentered"/>
                    <w:ind w:left="0"/>
                    <w:jc w:val="left"/>
                    <w:rPr>
                      <w:rFonts w:ascii="Arial Narrow" w:hAnsi="Arial Narrow" w:eastAsia="Arial Narrow" w:cs="Arial Narrow"/>
                    </w:rPr>
                  </w:pPr>
                  <w:r w:rsidRPr="698255A7" w:rsidR="6AC3E241">
                    <w:rPr>
                      <w:rFonts w:ascii="Arial Narrow" w:hAnsi="Arial Narrow" w:eastAsia="Arial Narrow" w:cs="Arial Narrow"/>
                    </w:rPr>
                    <w:t>20%</w:t>
                  </w:r>
                </w:p>
              </w:tc>
              <w:tc>
                <w:tcPr>
                  <w:tcW w:w="1500" w:type="dxa"/>
                  <w:tcMar/>
                </w:tcPr>
                <w:p w:rsidR="6F4CAA3E" w:rsidP="6F4CAA3E" w:rsidRDefault="6F4CAA3E" w14:paraId="5536F7D9" w14:textId="01DFE992">
                  <w:pPr>
                    <w:pStyle w:val="TableRowCentered"/>
                    <w:ind w:left="0"/>
                    <w:jc w:val="left"/>
                    <w:rPr>
                      <w:rFonts w:ascii="Arial Narrow" w:hAnsi="Arial Narrow" w:eastAsia="Arial Narrow" w:cs="Arial Narrow"/>
                    </w:rPr>
                  </w:pPr>
                  <w:r w:rsidRPr="698255A7" w:rsidR="6AC3E241">
                    <w:rPr>
                      <w:rFonts w:ascii="Arial Narrow" w:hAnsi="Arial Narrow" w:eastAsia="Arial Narrow" w:cs="Arial Narrow"/>
                    </w:rPr>
                    <w:t>38%</w:t>
                  </w:r>
                </w:p>
              </w:tc>
              <w:tc>
                <w:tcPr>
                  <w:tcW w:w="1500" w:type="dxa"/>
                  <w:tcMar/>
                </w:tcPr>
                <w:p w:rsidR="6F4CAA3E" w:rsidP="6F4CAA3E" w:rsidRDefault="6F4CAA3E" w14:paraId="1EBEC4E0" w14:textId="2ACDBF84">
                  <w:pPr>
                    <w:pStyle w:val="TableRowCentered"/>
                    <w:ind w:left="0"/>
                    <w:jc w:val="left"/>
                    <w:rPr>
                      <w:rFonts w:ascii="Arial Narrow" w:hAnsi="Arial Narrow" w:eastAsia="Arial Narrow" w:cs="Arial Narrow"/>
                    </w:rPr>
                  </w:pPr>
                  <w:r w:rsidRPr="698255A7" w:rsidR="6AC3E241">
                    <w:rPr>
                      <w:rFonts w:ascii="Arial Narrow" w:hAnsi="Arial Narrow" w:eastAsia="Arial Narrow" w:cs="Arial Narrow"/>
                    </w:rPr>
                    <w:t>50%</w:t>
                  </w:r>
                </w:p>
              </w:tc>
              <w:tc>
                <w:tcPr>
                  <w:tcW w:w="1470" w:type="dxa"/>
                  <w:tcMar/>
                </w:tcPr>
                <w:p w:rsidR="6F4CAA3E" w:rsidP="6F4CAA3E" w:rsidRDefault="6F4CAA3E" w14:paraId="2D17031A" w14:textId="6720AAD8">
                  <w:pPr>
                    <w:pStyle w:val="TableRowCentered"/>
                    <w:ind w:left="0"/>
                    <w:jc w:val="left"/>
                    <w:rPr>
                      <w:rFonts w:ascii="Arial Narrow" w:hAnsi="Arial Narrow" w:eastAsia="Arial Narrow" w:cs="Arial Narrow"/>
                    </w:rPr>
                  </w:pPr>
                  <w:r w:rsidRPr="698255A7" w:rsidR="6AC3E241">
                    <w:rPr>
                      <w:rFonts w:ascii="Arial Narrow" w:hAnsi="Arial Narrow" w:eastAsia="Arial Narrow" w:cs="Arial Narrow"/>
                    </w:rPr>
                    <w:t>63%</w:t>
                  </w:r>
                </w:p>
              </w:tc>
            </w:tr>
            <w:tr w:rsidR="6F4CAA3E" w:rsidTr="698255A7" w14:paraId="789586EC">
              <w:trPr>
                <w:trHeight w:val="300"/>
              </w:trPr>
              <w:tc>
                <w:tcPr>
                  <w:tcW w:w="1125" w:type="dxa"/>
                  <w:tcMar/>
                </w:tcPr>
                <w:p w:rsidR="6F4CAA3E" w:rsidP="6F4CAA3E" w:rsidRDefault="6F4CAA3E" w14:paraId="0DAE9131" w14:textId="555DCEF3">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 xml:space="preserve">Y2 </w:t>
                  </w:r>
                  <w:r w:rsidRPr="6F4CAA3E" w:rsidR="6F4CAA3E">
                    <w:rPr>
                      <w:rFonts w:ascii="Arial Narrow" w:hAnsi="Arial Narrow" w:eastAsia="Arial Narrow" w:cs="Arial Narrow"/>
                    </w:rPr>
                    <w:t>P</w:t>
                  </w:r>
                  <w:r w:rsidRPr="6F4CAA3E" w:rsidR="6F4CAA3E">
                    <w:rPr>
                      <w:rFonts w:ascii="Arial Narrow" w:hAnsi="Arial Narrow" w:eastAsia="Arial Narrow" w:cs="Arial Narrow"/>
                    </w:rPr>
                    <w:t>honics</w:t>
                  </w:r>
                </w:p>
              </w:tc>
              <w:tc>
                <w:tcPr>
                  <w:tcW w:w="1575" w:type="dxa"/>
                  <w:tcMar/>
                </w:tcPr>
                <w:p w:rsidR="6F4CAA3E" w:rsidP="6F4CAA3E" w:rsidRDefault="6F4CAA3E" w14:paraId="1622CF4A" w14:textId="38F75872">
                  <w:pPr>
                    <w:pStyle w:val="TableRowCentered"/>
                    <w:ind w:left="0"/>
                    <w:jc w:val="left"/>
                    <w:rPr>
                      <w:rFonts w:ascii="Arial Narrow" w:hAnsi="Arial Narrow" w:eastAsia="Arial Narrow" w:cs="Arial Narrow"/>
                    </w:rPr>
                  </w:pPr>
                  <w:r w:rsidRPr="698255A7" w:rsidR="3AA8C602">
                    <w:rPr>
                      <w:rFonts w:ascii="Arial Narrow" w:hAnsi="Arial Narrow" w:eastAsia="Arial Narrow" w:cs="Arial Narrow"/>
                    </w:rPr>
                    <w:t>64%</w:t>
                  </w:r>
                </w:p>
              </w:tc>
              <w:tc>
                <w:tcPr>
                  <w:tcW w:w="1500" w:type="dxa"/>
                  <w:tcMar/>
                </w:tcPr>
                <w:p w:rsidR="6F4CAA3E" w:rsidP="6F4CAA3E" w:rsidRDefault="6F4CAA3E" w14:paraId="2FC2DB18" w14:textId="6AFC3EA0">
                  <w:pPr>
                    <w:pStyle w:val="TableRowCentered"/>
                    <w:ind w:left="0"/>
                    <w:jc w:val="left"/>
                    <w:rPr>
                      <w:rFonts w:ascii="Arial Narrow" w:hAnsi="Arial Narrow" w:eastAsia="Arial Narrow" w:cs="Arial Narrow"/>
                    </w:rPr>
                  </w:pPr>
                  <w:r w:rsidRPr="698255A7" w:rsidR="3AA8C602">
                    <w:rPr>
                      <w:rFonts w:ascii="Arial Narrow" w:hAnsi="Arial Narrow" w:eastAsia="Arial Narrow" w:cs="Arial Narrow"/>
                    </w:rPr>
                    <w:t>69%</w:t>
                  </w:r>
                </w:p>
              </w:tc>
              <w:tc>
                <w:tcPr>
                  <w:tcW w:w="1500" w:type="dxa"/>
                  <w:tcMar/>
                </w:tcPr>
                <w:p w:rsidR="6F4CAA3E" w:rsidP="698255A7" w:rsidRDefault="6F4CAA3E" w14:paraId="206A0447" w14:textId="135804CD">
                  <w:pPr>
                    <w:pStyle w:val="TableRowCentered"/>
                    <w:ind w:left="0"/>
                    <w:jc w:val="left"/>
                    <w:rPr>
                      <w:rFonts w:ascii="Arial Narrow" w:hAnsi="Arial Narrow" w:eastAsia="Arial Narrow" w:cs="Arial Narrow"/>
                    </w:rPr>
                  </w:pPr>
                  <w:r w:rsidRPr="698255A7" w:rsidR="3AA8C602">
                    <w:rPr>
                      <w:rFonts w:ascii="Arial Narrow" w:hAnsi="Arial Narrow" w:eastAsia="Arial Narrow" w:cs="Arial Narrow"/>
                    </w:rPr>
                    <w:t>73%</w:t>
                  </w:r>
                </w:p>
                <w:p w:rsidR="6F4CAA3E" w:rsidP="6F4CAA3E" w:rsidRDefault="6F4CAA3E" w14:paraId="337EFAD6" w14:textId="3592EE8B">
                  <w:pPr>
                    <w:pStyle w:val="TableRowCentered"/>
                    <w:ind w:left="0"/>
                    <w:jc w:val="left"/>
                    <w:rPr>
                      <w:rFonts w:ascii="Arial Narrow" w:hAnsi="Arial Narrow" w:eastAsia="Arial Narrow" w:cs="Arial Narrow"/>
                    </w:rPr>
                  </w:pPr>
                </w:p>
              </w:tc>
              <w:tc>
                <w:tcPr>
                  <w:tcW w:w="1470" w:type="dxa"/>
                  <w:tcMar/>
                </w:tcPr>
                <w:p w:rsidR="6F4CAA3E" w:rsidP="6F4CAA3E" w:rsidRDefault="6F4CAA3E" w14:paraId="3DD62729" w14:textId="413E5360">
                  <w:pPr>
                    <w:pStyle w:val="TableRowCentered"/>
                    <w:ind w:left="0"/>
                    <w:jc w:val="left"/>
                    <w:rPr>
                      <w:rFonts w:ascii="Arial Narrow" w:hAnsi="Arial Narrow" w:eastAsia="Arial Narrow" w:cs="Arial Narrow"/>
                    </w:rPr>
                  </w:pPr>
                  <w:r w:rsidRPr="698255A7" w:rsidR="3AA8C602">
                    <w:rPr>
                      <w:rFonts w:ascii="Arial Narrow" w:hAnsi="Arial Narrow" w:eastAsia="Arial Narrow" w:cs="Arial Narrow"/>
                    </w:rPr>
                    <w:t>89%</w:t>
                  </w:r>
                </w:p>
              </w:tc>
            </w:tr>
            <w:tr w:rsidR="6F4CAA3E" w:rsidTr="698255A7" w14:paraId="4C140128">
              <w:trPr>
                <w:trHeight w:val="300"/>
              </w:trPr>
              <w:tc>
                <w:tcPr>
                  <w:tcW w:w="1125" w:type="dxa"/>
                  <w:tcMar/>
                </w:tcPr>
                <w:p w:rsidR="6F4CAA3E" w:rsidP="6F4CAA3E" w:rsidRDefault="6F4CAA3E" w14:paraId="15F01A7F">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YR Number</w:t>
                  </w:r>
                </w:p>
              </w:tc>
              <w:tc>
                <w:tcPr>
                  <w:tcW w:w="1575" w:type="dxa"/>
                  <w:tcMar/>
                </w:tcPr>
                <w:p w:rsidR="6F4CAA3E" w:rsidP="6F4CAA3E" w:rsidRDefault="6F4CAA3E" w14:paraId="6F7E468C" w14:textId="3D83BBB0">
                  <w:pPr>
                    <w:pStyle w:val="TableRowCentered"/>
                    <w:ind w:left="0"/>
                    <w:jc w:val="left"/>
                    <w:rPr>
                      <w:rFonts w:ascii="Arial Narrow" w:hAnsi="Arial Narrow" w:eastAsia="Arial Narrow" w:cs="Arial Narrow"/>
                    </w:rPr>
                  </w:pPr>
                  <w:r w:rsidRPr="698255A7" w:rsidR="2525904B">
                    <w:rPr>
                      <w:rFonts w:ascii="Arial Narrow" w:hAnsi="Arial Narrow" w:eastAsia="Arial Narrow" w:cs="Arial Narrow"/>
                    </w:rPr>
                    <w:t>33%</w:t>
                  </w:r>
                </w:p>
              </w:tc>
              <w:tc>
                <w:tcPr>
                  <w:tcW w:w="1500" w:type="dxa"/>
                  <w:tcMar/>
                </w:tcPr>
                <w:p w:rsidR="6F4CAA3E" w:rsidP="6F4CAA3E" w:rsidRDefault="6F4CAA3E" w14:paraId="27F0FC16" w14:textId="09B1BC1A">
                  <w:pPr>
                    <w:pStyle w:val="TableRowCentered"/>
                    <w:ind w:left="0"/>
                    <w:jc w:val="left"/>
                    <w:rPr>
                      <w:rFonts w:ascii="Arial Narrow" w:hAnsi="Arial Narrow" w:eastAsia="Arial Narrow" w:cs="Arial Narrow"/>
                    </w:rPr>
                  </w:pPr>
                  <w:r w:rsidRPr="698255A7" w:rsidR="2525904B">
                    <w:rPr>
                      <w:rFonts w:ascii="Arial Narrow" w:hAnsi="Arial Narrow" w:eastAsia="Arial Narrow" w:cs="Arial Narrow"/>
                    </w:rPr>
                    <w:t>33%</w:t>
                  </w:r>
                </w:p>
              </w:tc>
              <w:tc>
                <w:tcPr>
                  <w:tcW w:w="1500" w:type="dxa"/>
                  <w:tcMar/>
                </w:tcPr>
                <w:p w:rsidR="6F4CAA3E" w:rsidP="6F4CAA3E" w:rsidRDefault="6F4CAA3E" w14:paraId="4C8B865A" w14:textId="5AE7AEB6">
                  <w:pPr>
                    <w:pStyle w:val="TableRowCentered"/>
                    <w:ind w:left="0"/>
                    <w:jc w:val="left"/>
                    <w:rPr>
                      <w:rFonts w:ascii="Arial Narrow" w:hAnsi="Arial Narrow" w:eastAsia="Arial Narrow" w:cs="Arial Narrow"/>
                    </w:rPr>
                  </w:pPr>
                  <w:r w:rsidRPr="698255A7" w:rsidR="2525904B">
                    <w:rPr>
                      <w:rFonts w:ascii="Arial Narrow" w:hAnsi="Arial Narrow" w:eastAsia="Arial Narrow" w:cs="Arial Narrow"/>
                    </w:rPr>
                    <w:t>50%</w:t>
                  </w:r>
                </w:p>
              </w:tc>
              <w:tc>
                <w:tcPr>
                  <w:tcW w:w="1470" w:type="dxa"/>
                  <w:tcMar/>
                </w:tcPr>
                <w:p w:rsidR="6F4CAA3E" w:rsidP="6F4CAA3E" w:rsidRDefault="6F4CAA3E" w14:paraId="0315FD6B" w14:textId="0AE8F06C">
                  <w:pPr>
                    <w:pStyle w:val="TableRowCentered"/>
                    <w:ind w:left="0"/>
                    <w:jc w:val="left"/>
                    <w:rPr>
                      <w:rFonts w:ascii="Arial Narrow" w:hAnsi="Arial Narrow" w:eastAsia="Arial Narrow" w:cs="Arial Narrow"/>
                    </w:rPr>
                  </w:pPr>
                  <w:r w:rsidRPr="698255A7" w:rsidR="2525904B">
                    <w:rPr>
                      <w:rFonts w:ascii="Arial Narrow" w:hAnsi="Arial Narrow" w:eastAsia="Arial Narrow" w:cs="Arial Narrow"/>
                    </w:rPr>
                    <w:t>63%</w:t>
                  </w:r>
                </w:p>
              </w:tc>
            </w:tr>
          </w:tbl>
          <w:p w:rsidR="6F4CAA3E" w:rsidP="6F4CAA3E" w:rsidRDefault="6F4CAA3E" w14:paraId="226535C7" w14:textId="331D5DB3">
            <w:pPr>
              <w:pStyle w:val="TableRowCentered"/>
              <w:jc w:val="left"/>
              <w:rPr>
                <w:rFonts w:ascii="Arial Narrow" w:hAnsi="Arial Narrow" w:eastAsia="Arial Narrow" w:cs="Arial Narrow"/>
                <w:sz w:val="22"/>
                <w:szCs w:val="22"/>
              </w:rPr>
            </w:pPr>
          </w:p>
          <w:tbl>
            <w:tblPr>
              <w:tblStyle w:val="TableGrid"/>
              <w:tblW w:w="8143" w:type="dxa"/>
              <w:tblLook w:val="04A0" w:firstRow="1" w:lastRow="0" w:firstColumn="1" w:lastColumn="0" w:noHBand="0" w:noVBand="1"/>
            </w:tblPr>
            <w:tblGrid>
              <w:gridCol w:w="840"/>
              <w:gridCol w:w="825"/>
              <w:gridCol w:w="1014"/>
              <w:gridCol w:w="979"/>
              <w:gridCol w:w="897"/>
              <w:gridCol w:w="897"/>
              <w:gridCol w:w="897"/>
              <w:gridCol w:w="897"/>
              <w:gridCol w:w="897"/>
            </w:tblGrid>
            <w:tr w:rsidR="1EA7C903" w:rsidTr="698255A7" w14:paraId="7F926D1B" w14:textId="77777777">
              <w:trPr>
                <w:trHeight w:val="255"/>
              </w:trPr>
              <w:tc>
                <w:tcPr>
                  <w:tcW w:w="840" w:type="dxa"/>
                  <w:vMerge w:val="restart"/>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RDefault="1EA7C903" w14:paraId="449B46DF" w14:textId="243DD7F5">
                  <w:r w:rsidRPr="1EA7C903">
                    <w:rPr>
                      <w:rFonts w:ascii="Arial Narrow" w:hAnsi="Arial Narrow" w:eastAsia="Arial Narrow" w:cs="Arial Narrow"/>
                      <w:sz w:val="22"/>
                      <w:szCs w:val="22"/>
                    </w:rPr>
                    <w:t>KS2</w:t>
                  </w:r>
                </w:p>
                <w:p w:rsidR="2C32DFBB" w:rsidP="1EA7C903" w:rsidRDefault="2C32DFBB" w14:paraId="420FF0A7" w14:textId="0AD2064B">
                  <w:pPr>
                    <w:rPr>
                      <w:rFonts w:ascii="Arial Narrow" w:hAnsi="Arial Narrow" w:eastAsia="Arial Narrow" w:cs="Arial Narrow"/>
                      <w:sz w:val="22"/>
                      <w:szCs w:val="22"/>
                    </w:rPr>
                  </w:pPr>
                  <w:r w:rsidRPr="1EA7C903">
                    <w:rPr>
                      <w:rFonts w:ascii="Arial Narrow" w:hAnsi="Arial Narrow" w:eastAsia="Arial Narrow" w:cs="Arial Narrow"/>
                      <w:sz w:val="22"/>
                      <w:szCs w:val="22"/>
                    </w:rPr>
                    <w:t>(21-22)</w:t>
                  </w:r>
                </w:p>
              </w:tc>
              <w:tc>
                <w:tcPr>
                  <w:tcW w:w="1839" w:type="dxa"/>
                  <w:gridSpan w:val="2"/>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25F01A5E" w:rsidP="1EA7C903" w:rsidRDefault="25F01A5E" w14:paraId="7D117D55" w14:textId="4236B2CA">
                  <w:pPr>
                    <w:rPr>
                      <w:rFonts w:ascii="Arial Narrow" w:hAnsi="Arial Narrow" w:eastAsia="Arial Narrow" w:cs="Arial Narrow"/>
                      <w:sz w:val="22"/>
                      <w:szCs w:val="22"/>
                    </w:rPr>
                  </w:pPr>
                  <w:r w:rsidRPr="1EA7C903">
                    <w:rPr>
                      <w:rFonts w:ascii="Arial Narrow" w:hAnsi="Arial Narrow" w:eastAsia="Arial Narrow" w:cs="Arial Narrow"/>
                      <w:sz w:val="22"/>
                      <w:szCs w:val="22"/>
                    </w:rPr>
                    <w:t>2019-2020</w:t>
                  </w:r>
                </w:p>
              </w:tc>
              <w:tc>
                <w:tcPr>
                  <w:tcW w:w="1876" w:type="dxa"/>
                  <w:gridSpan w:val="2"/>
                  <w:tcBorders>
                    <w:top w:val="single" w:color="auto" w:sz="8" w:space="0"/>
                    <w:left w:val="nil"/>
                    <w:bottom w:val="single" w:color="auto" w:sz="8" w:space="0"/>
                  </w:tcBorders>
                  <w:shd w:val="clear" w:color="auto" w:fill="D6E3BC" w:themeFill="accent3" w:themeFillTint="66"/>
                  <w:tcMar/>
                </w:tcPr>
                <w:p w:rsidR="1EA7C903" w:rsidRDefault="1EA7C903" w14:paraId="757C135A" w14:textId="70B9A258">
                  <w:r w:rsidRPr="1EA7C903">
                    <w:rPr>
                      <w:rFonts w:ascii="Arial Narrow" w:hAnsi="Arial Narrow" w:eastAsia="Arial Narrow" w:cs="Arial Narrow"/>
                      <w:sz w:val="22"/>
                      <w:szCs w:val="22"/>
                    </w:rPr>
                    <w:t>2021-2022</w:t>
                  </w:r>
                </w:p>
              </w:tc>
              <w:tc>
                <w:tcPr>
                  <w:tcW w:w="1794" w:type="dxa"/>
                  <w:gridSpan w:val="2"/>
                  <w:tcBorders>
                    <w:top w:val="single" w:color="auto" w:sz="8"/>
                    <w:left w:val="nil"/>
                    <w:bottom w:val="single" w:color="auto" w:sz="8"/>
                  </w:tcBorders>
                  <w:shd w:val="clear" w:color="auto" w:fill="D6E3BC" w:themeFill="accent3" w:themeFillTint="66"/>
                  <w:tcMar/>
                </w:tcPr>
                <w:p w:rsidR="357899D1" w:rsidP="6F4CAA3E" w:rsidRDefault="357899D1" w14:paraId="1D447BB9" w14:textId="397C3A7E">
                  <w:pPr>
                    <w:pStyle w:val="Normal"/>
                    <w:rPr>
                      <w:rFonts w:ascii="Arial Narrow" w:hAnsi="Arial Narrow" w:eastAsia="Arial Narrow" w:cs="Arial Narrow"/>
                      <w:sz w:val="22"/>
                      <w:szCs w:val="22"/>
                    </w:rPr>
                  </w:pPr>
                  <w:r w:rsidRPr="6F4CAA3E" w:rsidR="357899D1">
                    <w:rPr>
                      <w:rFonts w:ascii="Arial Narrow" w:hAnsi="Arial Narrow" w:eastAsia="Arial Narrow" w:cs="Arial Narrow"/>
                      <w:sz w:val="22"/>
                      <w:szCs w:val="22"/>
                    </w:rPr>
                    <w:t>2022-2023</w:t>
                  </w:r>
                </w:p>
              </w:tc>
              <w:tc>
                <w:tcPr>
                  <w:tcW w:w="1794" w:type="dxa"/>
                  <w:gridSpan w:val="2"/>
                  <w:tcBorders>
                    <w:top w:val="single" w:color="auto" w:sz="8"/>
                    <w:left w:val="nil"/>
                    <w:bottom w:val="single" w:color="auto" w:sz="8"/>
                    <w:right w:val="single" w:color="auto" w:sz="8"/>
                  </w:tcBorders>
                  <w:shd w:val="clear" w:color="auto" w:fill="D6E3BC" w:themeFill="accent3" w:themeFillTint="66"/>
                  <w:tcMar/>
                </w:tcPr>
                <w:p w:rsidR="362F21DD" w:rsidP="698255A7" w:rsidRDefault="362F21DD" w14:paraId="6E6E2822" w14:textId="60BD51EE">
                  <w:pPr>
                    <w:pStyle w:val="Normal"/>
                    <w:rPr>
                      <w:rFonts w:ascii="Arial Narrow" w:hAnsi="Arial Narrow" w:eastAsia="Arial Narrow" w:cs="Arial Narrow"/>
                      <w:sz w:val="22"/>
                      <w:szCs w:val="22"/>
                    </w:rPr>
                  </w:pPr>
                  <w:r w:rsidRPr="698255A7" w:rsidR="362F21DD">
                    <w:rPr>
                      <w:rFonts w:ascii="Arial Narrow" w:hAnsi="Arial Narrow" w:eastAsia="Arial Narrow" w:cs="Arial Narrow"/>
                      <w:sz w:val="22"/>
                      <w:szCs w:val="22"/>
                    </w:rPr>
                    <w:t>2023-2024</w:t>
                  </w:r>
                </w:p>
              </w:tc>
            </w:tr>
            <w:tr w:rsidR="1EA7C903" w:rsidTr="698255A7" w14:paraId="5462E4C5" w14:textId="77777777">
              <w:trPr>
                <w:trHeight w:val="300"/>
              </w:trPr>
              <w:tc>
                <w:tcPr>
                  <w:tcW w:w="840" w:type="dxa"/>
                  <w:vMerge/>
                  <w:tcBorders/>
                  <w:tcMar/>
                  <w:vAlign w:val="center"/>
                </w:tcPr>
                <w:p w:rsidR="005945F3" w:rsidRDefault="005945F3" w14:paraId="355B6CC1" w14:textId="77777777"/>
              </w:tc>
              <w:tc>
                <w:tcPr>
                  <w:tcW w:w="825" w:type="dxa"/>
                  <w:tcBorders>
                    <w:top w:val="single" w:color="auto" w:sz="8" w:space="0"/>
                    <w:left w:val="nil"/>
                    <w:bottom w:val="single" w:color="auto" w:sz="8" w:space="0"/>
                    <w:right w:val="single" w:color="auto" w:sz="8" w:space="0"/>
                  </w:tcBorders>
                  <w:shd w:val="clear" w:color="auto" w:fill="D6E3BC" w:themeFill="accent3" w:themeFillTint="66"/>
                  <w:tcMar/>
                </w:tcPr>
                <w:p w:rsidR="1EA7C903" w:rsidP="6F4CAA3E" w:rsidRDefault="1EA7C903" w14:paraId="46CB24E5" w14:textId="65F004AA">
                  <w:pPr>
                    <w:rPr>
                      <w:rFonts w:ascii="Arial Narrow" w:hAnsi="Arial Narrow" w:eastAsia="Arial Narrow" w:cs="Arial Narrow"/>
                      <w:sz w:val="14"/>
                      <w:szCs w:val="14"/>
                    </w:rPr>
                  </w:pPr>
                  <w:r w:rsidRPr="6F4CAA3E" w:rsidR="1EA7C903">
                    <w:rPr>
                      <w:rFonts w:ascii="Arial Narrow" w:hAnsi="Arial Narrow" w:eastAsia="Arial Narrow" w:cs="Arial Narrow"/>
                      <w:sz w:val="16"/>
                      <w:szCs w:val="16"/>
                    </w:rPr>
                    <w:t xml:space="preserve">Disadvantaged </w:t>
                  </w:r>
                </w:p>
              </w:tc>
              <w:tc>
                <w:tcPr>
                  <w:tcW w:w="1014"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P="6F4CAA3E" w:rsidRDefault="1EA7C903" w14:paraId="20854C88" w14:textId="329E0B08">
                  <w:pPr>
                    <w:rPr>
                      <w:rFonts w:ascii="Arial Narrow" w:hAnsi="Arial Narrow" w:eastAsia="Arial Narrow" w:cs="Arial Narrow"/>
                      <w:sz w:val="14"/>
                      <w:szCs w:val="14"/>
                    </w:rPr>
                  </w:pPr>
                  <w:r w:rsidRPr="6F4CAA3E" w:rsidR="1EA7C903">
                    <w:rPr>
                      <w:rFonts w:ascii="Arial Narrow" w:hAnsi="Arial Narrow" w:eastAsia="Arial Narrow" w:cs="Arial Narrow"/>
                      <w:sz w:val="16"/>
                      <w:szCs w:val="16"/>
                    </w:rPr>
                    <w:t>Non Disadvantaged</w:t>
                  </w:r>
                  <w:r w:rsidRPr="6F4CAA3E" w:rsidR="1EA7C903">
                    <w:rPr>
                      <w:rFonts w:ascii="Arial Narrow" w:hAnsi="Arial Narrow" w:eastAsia="Arial Narrow" w:cs="Arial Narrow"/>
                      <w:sz w:val="16"/>
                      <w:szCs w:val="16"/>
                    </w:rPr>
                    <w:t xml:space="preserve"> </w:t>
                  </w:r>
                </w:p>
              </w:tc>
              <w:tc>
                <w:tcPr>
                  <w:tcW w:w="979" w:type="dxa"/>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P="6F4CAA3E" w:rsidRDefault="1EA7C903" w14:paraId="321107A8" w14:textId="01870C49">
                  <w:pPr>
                    <w:rPr>
                      <w:rFonts w:ascii="Arial Narrow" w:hAnsi="Arial Narrow" w:eastAsia="Arial Narrow" w:cs="Arial Narrow"/>
                      <w:sz w:val="14"/>
                      <w:szCs w:val="14"/>
                    </w:rPr>
                  </w:pPr>
                  <w:r w:rsidRPr="6F4CAA3E" w:rsidR="1EA7C903">
                    <w:rPr>
                      <w:rFonts w:ascii="Arial Narrow" w:hAnsi="Arial Narrow" w:eastAsia="Arial Narrow" w:cs="Arial Narrow"/>
                      <w:sz w:val="16"/>
                      <w:szCs w:val="16"/>
                    </w:rPr>
                    <w:t xml:space="preserve">Disadvantaged </w:t>
                  </w:r>
                </w:p>
              </w:tc>
              <w:tc>
                <w:tcPr>
                  <w:tcW w:w="897"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P="6F4CAA3E" w:rsidRDefault="1EA7C903" w14:paraId="13C57707" w14:textId="4412ACA5">
                  <w:pPr>
                    <w:rPr>
                      <w:rFonts w:ascii="Arial Narrow" w:hAnsi="Arial Narrow" w:eastAsia="Arial Narrow" w:cs="Arial Narrow"/>
                      <w:sz w:val="14"/>
                      <w:szCs w:val="14"/>
                    </w:rPr>
                  </w:pPr>
                  <w:r w:rsidRPr="6F4CAA3E" w:rsidR="1EA7C903">
                    <w:rPr>
                      <w:rFonts w:ascii="Arial Narrow" w:hAnsi="Arial Narrow" w:eastAsia="Arial Narrow" w:cs="Arial Narrow"/>
                      <w:sz w:val="16"/>
                      <w:szCs w:val="16"/>
                    </w:rPr>
                    <w:t>Non Disadvantaged</w:t>
                  </w:r>
                  <w:r w:rsidRPr="6F4CAA3E" w:rsidR="1EA7C903">
                    <w:rPr>
                      <w:rFonts w:ascii="Arial Narrow" w:hAnsi="Arial Narrow" w:eastAsia="Arial Narrow" w:cs="Arial Narrow"/>
                      <w:sz w:val="16"/>
                      <w:szCs w:val="16"/>
                    </w:rPr>
                    <w:t xml:space="preserve"> </w:t>
                  </w:r>
                </w:p>
              </w:tc>
              <w:tc>
                <w:tcPr>
                  <w:tcW w:w="897"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41CE1C28" w14:textId="01870C49">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 xml:space="preserve">Disadvantaged </w:t>
                  </w:r>
                </w:p>
              </w:tc>
              <w:tc>
                <w:tcPr>
                  <w:tcW w:w="897"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3C4F3DE9" w14:textId="4412ACA5">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Non Disadvantaged</w:t>
                  </w:r>
                  <w:r w:rsidRPr="6F4CAA3E" w:rsidR="6F4CAA3E">
                    <w:rPr>
                      <w:rFonts w:ascii="Arial Narrow" w:hAnsi="Arial Narrow" w:eastAsia="Arial Narrow" w:cs="Arial Narrow"/>
                      <w:sz w:val="16"/>
                      <w:szCs w:val="16"/>
                    </w:rPr>
                    <w:t xml:space="preserve"> </w:t>
                  </w:r>
                </w:p>
              </w:tc>
              <w:tc>
                <w:tcPr>
                  <w:tcW w:w="897" w:type="dxa"/>
                  <w:tcBorders>
                    <w:top w:val="nil"/>
                    <w:left w:val="single" w:color="auto" w:sz="8"/>
                    <w:bottom w:val="single" w:color="auto" w:sz="8"/>
                    <w:right w:val="single" w:color="auto" w:sz="8"/>
                  </w:tcBorders>
                  <w:shd w:val="clear" w:color="auto" w:fill="D6E3BC" w:themeFill="accent3" w:themeFillTint="66"/>
                  <w:tcMar/>
                </w:tcPr>
                <w:p w:rsidR="698255A7" w:rsidP="698255A7" w:rsidRDefault="698255A7" w14:paraId="77E5B220" w14:textId="01870C49">
                  <w:pPr>
                    <w:rPr>
                      <w:rFonts w:ascii="Arial Narrow" w:hAnsi="Arial Narrow" w:eastAsia="Arial Narrow" w:cs="Arial Narrow"/>
                      <w:sz w:val="14"/>
                      <w:szCs w:val="14"/>
                    </w:rPr>
                  </w:pPr>
                  <w:r w:rsidRPr="698255A7" w:rsidR="698255A7">
                    <w:rPr>
                      <w:rFonts w:ascii="Arial Narrow" w:hAnsi="Arial Narrow" w:eastAsia="Arial Narrow" w:cs="Arial Narrow"/>
                      <w:sz w:val="16"/>
                      <w:szCs w:val="16"/>
                    </w:rPr>
                    <w:t xml:space="preserve">Disadvantaged </w:t>
                  </w:r>
                </w:p>
              </w:tc>
              <w:tc>
                <w:tcPr>
                  <w:tcW w:w="897" w:type="dxa"/>
                  <w:tcBorders>
                    <w:top w:val="nil"/>
                    <w:left w:val="single" w:color="auto" w:sz="8"/>
                    <w:bottom w:val="single" w:color="auto" w:sz="8"/>
                    <w:right w:val="single" w:color="auto" w:sz="8"/>
                  </w:tcBorders>
                  <w:shd w:val="clear" w:color="auto" w:fill="D6E3BC" w:themeFill="accent3" w:themeFillTint="66"/>
                  <w:tcMar/>
                </w:tcPr>
                <w:p w:rsidR="698255A7" w:rsidP="698255A7" w:rsidRDefault="698255A7" w14:paraId="464BEF71" w14:textId="4412ACA5">
                  <w:pPr>
                    <w:rPr>
                      <w:rFonts w:ascii="Arial Narrow" w:hAnsi="Arial Narrow" w:eastAsia="Arial Narrow" w:cs="Arial Narrow"/>
                      <w:sz w:val="14"/>
                      <w:szCs w:val="14"/>
                    </w:rPr>
                  </w:pPr>
                  <w:r w:rsidRPr="698255A7" w:rsidR="698255A7">
                    <w:rPr>
                      <w:rFonts w:ascii="Arial Narrow" w:hAnsi="Arial Narrow" w:eastAsia="Arial Narrow" w:cs="Arial Narrow"/>
                      <w:sz w:val="16"/>
                      <w:szCs w:val="16"/>
                    </w:rPr>
                    <w:t>Non Disadvantaged</w:t>
                  </w:r>
                  <w:r w:rsidRPr="698255A7" w:rsidR="698255A7">
                    <w:rPr>
                      <w:rFonts w:ascii="Arial Narrow" w:hAnsi="Arial Narrow" w:eastAsia="Arial Narrow" w:cs="Arial Narrow"/>
                      <w:sz w:val="16"/>
                      <w:szCs w:val="16"/>
                    </w:rPr>
                    <w:t xml:space="preserve"> </w:t>
                  </w:r>
                </w:p>
              </w:tc>
            </w:tr>
            <w:tr w:rsidR="1EA7C903" w:rsidTr="698255A7" w14:paraId="28204108" w14:textId="77777777">
              <w:trPr>
                <w:trHeight w:val="255"/>
              </w:trPr>
              <w:tc>
                <w:tcPr>
                  <w:tcW w:w="840" w:type="dxa"/>
                  <w:tcBorders>
                    <w:top w:val="nil"/>
                    <w:left w:val="single" w:color="auto" w:sz="8" w:space="0"/>
                    <w:bottom w:val="single" w:color="auto" w:sz="8" w:space="0"/>
                    <w:right w:val="single" w:color="auto" w:sz="8" w:space="0"/>
                  </w:tcBorders>
                  <w:tcMar/>
                </w:tcPr>
                <w:p w:rsidR="1EA7C903" w:rsidP="698255A7" w:rsidRDefault="1EA7C903" w14:paraId="12E86497" w14:textId="3771267E">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Reading</w:t>
                  </w:r>
                </w:p>
                <w:p w:rsidR="738D2716" w:rsidP="698255A7" w:rsidRDefault="738D2716" w14:paraId="4288D237" w14:textId="77060973">
                  <w:pPr>
                    <w:rPr>
                      <w:rFonts w:ascii="Arial Narrow" w:hAnsi="Arial Narrow" w:eastAsia="Arial Narrow" w:cs="Arial Narrow"/>
                      <w:sz w:val="18"/>
                      <w:szCs w:val="18"/>
                    </w:rPr>
                  </w:pPr>
                  <w:r w:rsidRPr="698255A7" w:rsidR="5E4D113D">
                    <w:rPr>
                      <w:rFonts w:ascii="Arial Narrow" w:hAnsi="Arial Narrow" w:eastAsia="Arial Narrow" w:cs="Arial Narrow"/>
                      <w:sz w:val="18"/>
                      <w:szCs w:val="18"/>
                    </w:rPr>
                    <w:t>(59%)</w:t>
                  </w:r>
                </w:p>
              </w:tc>
              <w:tc>
                <w:tcPr>
                  <w:tcW w:w="825" w:type="dxa"/>
                  <w:tcBorders>
                    <w:top w:val="single" w:color="auto" w:sz="8" w:space="0"/>
                    <w:left w:val="single" w:color="auto" w:sz="8" w:space="0"/>
                    <w:bottom w:val="single" w:color="auto" w:sz="8" w:space="0"/>
                    <w:right w:val="single" w:color="auto" w:sz="8" w:space="0"/>
                  </w:tcBorders>
                  <w:tcMar/>
                </w:tcPr>
                <w:p w:rsidR="1EA7C903" w:rsidRDefault="1EA7C903" w14:paraId="56AAD1DD" w14:textId="2ECEDD77">
                  <w:r w:rsidRPr="1EA7C903">
                    <w:rPr>
                      <w:rFonts w:ascii="Arial Narrow" w:hAnsi="Arial Narrow" w:eastAsia="Arial Narrow" w:cs="Arial Narrow"/>
                      <w:sz w:val="22"/>
                      <w:szCs w:val="22"/>
                    </w:rPr>
                    <w:t xml:space="preserve"> 64%</w:t>
                  </w:r>
                </w:p>
              </w:tc>
              <w:tc>
                <w:tcPr>
                  <w:tcW w:w="1014" w:type="dxa"/>
                  <w:tcBorders>
                    <w:top w:val="single" w:color="auto" w:sz="8" w:space="0"/>
                    <w:left w:val="single" w:color="auto" w:sz="8" w:space="0"/>
                    <w:bottom w:val="single" w:color="auto" w:sz="8" w:space="0"/>
                    <w:right w:val="single" w:color="auto" w:sz="8" w:space="0"/>
                  </w:tcBorders>
                  <w:tcMar/>
                </w:tcPr>
                <w:p w:rsidR="5A485F6B" w:rsidRDefault="5A485F6B" w14:paraId="423A86E1" w14:textId="32FF51CD">
                  <w:r w:rsidRPr="1EA7C903">
                    <w:rPr>
                      <w:rFonts w:ascii="Arial Narrow" w:hAnsi="Arial Narrow" w:eastAsia="Arial Narrow" w:cs="Arial Narrow"/>
                      <w:sz w:val="22"/>
                      <w:szCs w:val="22"/>
                    </w:rPr>
                    <w:t xml:space="preserve">71% </w:t>
                  </w:r>
                </w:p>
              </w:tc>
              <w:tc>
                <w:tcPr>
                  <w:tcW w:w="979" w:type="dxa"/>
                  <w:tcBorders>
                    <w:top w:val="single" w:color="auto" w:sz="8" w:space="0"/>
                    <w:left w:val="single" w:color="auto" w:sz="8" w:space="0"/>
                    <w:bottom w:val="single" w:color="auto" w:sz="8" w:space="0"/>
                    <w:right w:val="single" w:color="auto" w:sz="8" w:space="0"/>
                  </w:tcBorders>
                  <w:tcMar/>
                </w:tcPr>
                <w:p w:rsidR="1EA7C903" w:rsidP="1EA7C903" w:rsidRDefault="1EA7C903" w14:paraId="71BA0270" w14:textId="5D7D6ED2">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07E4902B">
                    <w:rPr>
                      <w:rFonts w:ascii="Arial Narrow" w:hAnsi="Arial Narrow" w:eastAsia="Arial Narrow" w:cs="Arial Narrow"/>
                      <w:sz w:val="22"/>
                      <w:szCs w:val="22"/>
                    </w:rPr>
                    <w:t>53%</w:t>
                  </w:r>
                </w:p>
              </w:tc>
              <w:tc>
                <w:tcPr>
                  <w:tcW w:w="897" w:type="dxa"/>
                  <w:tcBorders>
                    <w:top w:val="single" w:color="auto" w:sz="8" w:space="0"/>
                    <w:left w:val="single" w:color="auto" w:sz="8" w:space="0"/>
                    <w:bottom w:val="single" w:color="auto" w:sz="8" w:space="0"/>
                    <w:right w:val="single" w:color="auto" w:sz="8" w:space="0"/>
                  </w:tcBorders>
                  <w:tcMar/>
                </w:tcPr>
                <w:p w:rsidR="07E4902B" w:rsidP="1EA7C903" w:rsidRDefault="07E4902B" w14:paraId="33B30DD8" w14:textId="3954F621">
                  <w:pPr>
                    <w:rPr>
                      <w:rFonts w:ascii="Arial Narrow" w:hAnsi="Arial Narrow" w:eastAsia="Arial Narrow" w:cs="Arial Narrow"/>
                      <w:sz w:val="22"/>
                      <w:szCs w:val="22"/>
                    </w:rPr>
                  </w:pPr>
                  <w:r w:rsidRPr="1EA7C903">
                    <w:rPr>
                      <w:rFonts w:ascii="Arial Narrow" w:hAnsi="Arial Narrow" w:eastAsia="Arial Narrow" w:cs="Arial Narrow"/>
                      <w:sz w:val="22"/>
                      <w:szCs w:val="22"/>
                    </w:rPr>
                    <w:t>65%</w:t>
                  </w:r>
                  <w:r w:rsidRPr="1EA7C903" w:rsidR="1EA7C903">
                    <w:rPr>
                      <w:rFonts w:ascii="Arial Narrow" w:hAnsi="Arial Narrow" w:eastAsia="Arial Narrow" w:cs="Arial Narrow"/>
                      <w:sz w:val="22"/>
                      <w:szCs w:val="22"/>
                    </w:rPr>
                    <w:t xml:space="preserve"> </w:t>
                  </w:r>
                </w:p>
              </w:tc>
              <w:tc>
                <w:tcPr>
                  <w:tcW w:w="897" w:type="dxa"/>
                  <w:tcBorders>
                    <w:top w:val="single" w:color="auto" w:sz="8"/>
                    <w:left w:val="single" w:color="auto" w:sz="8"/>
                    <w:bottom w:val="single" w:color="auto" w:sz="8"/>
                    <w:right w:val="single" w:color="auto" w:sz="8"/>
                  </w:tcBorders>
                  <w:tcMar/>
                </w:tcPr>
                <w:p w:rsidR="3CA3EA90" w:rsidP="6F4CAA3E" w:rsidRDefault="3CA3EA90" w14:paraId="358292CA" w14:textId="7053C844">
                  <w:pPr>
                    <w:pStyle w:val="Normal"/>
                    <w:rPr>
                      <w:rFonts w:ascii="Arial Narrow" w:hAnsi="Arial Narrow" w:eastAsia="Arial Narrow" w:cs="Arial Narrow"/>
                      <w:sz w:val="22"/>
                      <w:szCs w:val="22"/>
                    </w:rPr>
                  </w:pPr>
                  <w:r w:rsidRPr="6F4CAA3E" w:rsidR="3CA3EA90">
                    <w:rPr>
                      <w:rFonts w:ascii="Arial Narrow" w:hAnsi="Arial Narrow" w:eastAsia="Arial Narrow" w:cs="Arial Narrow"/>
                      <w:sz w:val="22"/>
                      <w:szCs w:val="22"/>
                    </w:rPr>
                    <w:t>43%</w:t>
                  </w:r>
                </w:p>
              </w:tc>
              <w:tc>
                <w:tcPr>
                  <w:tcW w:w="897" w:type="dxa"/>
                  <w:tcBorders>
                    <w:top w:val="single" w:color="auto" w:sz="8"/>
                    <w:left w:val="single" w:color="auto" w:sz="8"/>
                    <w:bottom w:val="single" w:color="auto" w:sz="8"/>
                    <w:right w:val="single" w:color="auto" w:sz="8"/>
                  </w:tcBorders>
                  <w:tcMar/>
                </w:tcPr>
                <w:p w:rsidR="35AB70EF" w:rsidP="6F4CAA3E" w:rsidRDefault="35AB70EF" w14:paraId="312D347C" w14:textId="03D7AA60">
                  <w:pPr>
                    <w:pStyle w:val="Normal"/>
                    <w:rPr>
                      <w:rFonts w:ascii="Arial Narrow" w:hAnsi="Arial Narrow" w:eastAsia="Arial Narrow" w:cs="Arial Narrow"/>
                      <w:sz w:val="22"/>
                      <w:szCs w:val="22"/>
                    </w:rPr>
                  </w:pPr>
                  <w:r w:rsidRPr="6F4CAA3E" w:rsidR="35AB70EF">
                    <w:rPr>
                      <w:rFonts w:ascii="Arial Narrow" w:hAnsi="Arial Narrow" w:eastAsia="Arial Narrow" w:cs="Arial Narrow"/>
                      <w:sz w:val="22"/>
                      <w:szCs w:val="22"/>
                    </w:rPr>
                    <w:t>44%</w:t>
                  </w:r>
                </w:p>
              </w:tc>
              <w:tc>
                <w:tcPr>
                  <w:tcW w:w="897" w:type="dxa"/>
                  <w:tcBorders>
                    <w:top w:val="single" w:color="auto" w:sz="8"/>
                    <w:left w:val="single" w:color="auto" w:sz="8"/>
                    <w:bottom w:val="single" w:color="auto" w:sz="8"/>
                    <w:right w:val="single" w:color="auto" w:sz="8"/>
                  </w:tcBorders>
                  <w:tcMar/>
                </w:tcPr>
                <w:p w:rsidR="163D3C0D" w:rsidP="698255A7" w:rsidRDefault="163D3C0D" w14:paraId="03AE92B0" w14:textId="0BD25E98">
                  <w:pPr>
                    <w:pStyle w:val="Normal"/>
                    <w:rPr>
                      <w:rFonts w:ascii="Arial Narrow" w:hAnsi="Arial Narrow" w:eastAsia="Arial Narrow" w:cs="Arial Narrow"/>
                      <w:sz w:val="22"/>
                      <w:szCs w:val="22"/>
                    </w:rPr>
                  </w:pPr>
                  <w:r w:rsidRPr="698255A7" w:rsidR="163D3C0D">
                    <w:rPr>
                      <w:rFonts w:ascii="Arial Narrow" w:hAnsi="Arial Narrow" w:eastAsia="Arial Narrow" w:cs="Arial Narrow"/>
                      <w:sz w:val="22"/>
                      <w:szCs w:val="22"/>
                    </w:rPr>
                    <w:t>55%</w:t>
                  </w:r>
                </w:p>
              </w:tc>
              <w:tc>
                <w:tcPr>
                  <w:tcW w:w="897" w:type="dxa"/>
                  <w:tcBorders>
                    <w:top w:val="single" w:color="auto" w:sz="8"/>
                    <w:left w:val="single" w:color="auto" w:sz="8"/>
                    <w:bottom w:val="single" w:color="auto" w:sz="8"/>
                    <w:right w:val="single" w:color="auto" w:sz="8"/>
                  </w:tcBorders>
                  <w:tcMar/>
                </w:tcPr>
                <w:p w:rsidR="163D3C0D" w:rsidP="698255A7" w:rsidRDefault="163D3C0D" w14:paraId="00DD7147" w14:textId="4A234FCD">
                  <w:pPr>
                    <w:pStyle w:val="Normal"/>
                    <w:rPr>
                      <w:rFonts w:ascii="Arial Narrow" w:hAnsi="Arial Narrow" w:eastAsia="Arial Narrow" w:cs="Arial Narrow"/>
                      <w:sz w:val="22"/>
                      <w:szCs w:val="22"/>
                    </w:rPr>
                  </w:pPr>
                  <w:r w:rsidRPr="698255A7" w:rsidR="163D3C0D">
                    <w:rPr>
                      <w:rFonts w:ascii="Arial Narrow" w:hAnsi="Arial Narrow" w:eastAsia="Arial Narrow" w:cs="Arial Narrow"/>
                      <w:sz w:val="22"/>
                      <w:szCs w:val="22"/>
                    </w:rPr>
                    <w:t>63%</w:t>
                  </w:r>
                </w:p>
              </w:tc>
            </w:tr>
            <w:tr w:rsidR="1EA7C903" w:rsidTr="698255A7" w14:paraId="3D038683" w14:textId="77777777">
              <w:trPr>
                <w:trHeight w:val="285"/>
              </w:trPr>
              <w:tc>
                <w:tcPr>
                  <w:tcW w:w="840" w:type="dxa"/>
                  <w:tcBorders>
                    <w:top w:val="single" w:color="auto" w:sz="8" w:space="0"/>
                    <w:left w:val="single" w:color="auto" w:sz="8" w:space="0"/>
                    <w:bottom w:val="single" w:color="auto" w:sz="8" w:space="0"/>
                    <w:right w:val="single" w:color="auto" w:sz="8" w:space="0"/>
                  </w:tcBorders>
                  <w:tcMar/>
                </w:tcPr>
                <w:p w:rsidR="1EA7C903" w:rsidP="698255A7" w:rsidRDefault="1EA7C903" w14:paraId="2FC7DC3C" w14:textId="33B6D4D2">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 xml:space="preserve">Writing </w:t>
                  </w:r>
                </w:p>
                <w:p w:rsidR="479232FB" w:rsidP="698255A7" w:rsidRDefault="479232FB" w14:paraId="0EDE104F" w14:textId="24E9AEDA">
                  <w:pPr>
                    <w:rPr>
                      <w:rFonts w:ascii="Arial Narrow" w:hAnsi="Arial Narrow" w:eastAsia="Arial Narrow" w:cs="Arial Narrow"/>
                      <w:sz w:val="18"/>
                      <w:szCs w:val="18"/>
                    </w:rPr>
                  </w:pPr>
                  <w:r w:rsidRPr="698255A7" w:rsidR="77B73264">
                    <w:rPr>
                      <w:rFonts w:ascii="Arial Narrow" w:hAnsi="Arial Narrow" w:eastAsia="Arial Narrow" w:cs="Arial Narrow"/>
                      <w:sz w:val="18"/>
                      <w:szCs w:val="18"/>
                    </w:rPr>
                    <w:t>(63%)</w:t>
                  </w:r>
                </w:p>
              </w:tc>
              <w:tc>
                <w:tcPr>
                  <w:tcW w:w="825" w:type="dxa"/>
                  <w:tcBorders>
                    <w:top w:val="single" w:color="auto" w:sz="8" w:space="0"/>
                    <w:left w:val="single" w:color="auto" w:sz="8" w:space="0"/>
                    <w:bottom w:val="single" w:color="auto" w:sz="8" w:space="0"/>
                    <w:right w:val="single" w:color="auto" w:sz="8" w:space="0"/>
                  </w:tcBorders>
                  <w:tcMar/>
                </w:tcPr>
                <w:p w:rsidR="1EA7C903" w:rsidRDefault="1EA7C903" w14:paraId="52952274" w14:textId="3DB49A27">
                  <w:r w:rsidRPr="1EA7C903">
                    <w:rPr>
                      <w:rFonts w:ascii="Arial Narrow" w:hAnsi="Arial Narrow" w:eastAsia="Arial Narrow" w:cs="Arial Narrow"/>
                      <w:sz w:val="22"/>
                      <w:szCs w:val="22"/>
                    </w:rPr>
                    <w:t xml:space="preserve"> </w:t>
                  </w:r>
                  <w:r w:rsidRPr="1EA7C903" w:rsidR="6C8DACF1">
                    <w:rPr>
                      <w:rFonts w:ascii="Arial Narrow" w:hAnsi="Arial Narrow" w:eastAsia="Arial Narrow" w:cs="Arial Narrow"/>
                      <w:sz w:val="22"/>
                      <w:szCs w:val="22"/>
                    </w:rPr>
                    <w:t>55%</w:t>
                  </w:r>
                </w:p>
              </w:tc>
              <w:tc>
                <w:tcPr>
                  <w:tcW w:w="1014" w:type="dxa"/>
                  <w:tcBorders>
                    <w:top w:val="single" w:color="auto" w:sz="8" w:space="0"/>
                    <w:left w:val="single" w:color="auto" w:sz="8" w:space="0"/>
                    <w:bottom w:val="single" w:color="auto" w:sz="8" w:space="0"/>
                    <w:right w:val="single" w:color="auto" w:sz="8" w:space="0"/>
                  </w:tcBorders>
                  <w:tcMar/>
                </w:tcPr>
                <w:p w:rsidR="6C8DACF1" w:rsidRDefault="6C8DACF1" w14:paraId="15776867" w14:textId="743E7298">
                  <w:r w:rsidRPr="1EA7C903">
                    <w:rPr>
                      <w:rFonts w:ascii="Arial Narrow" w:hAnsi="Arial Narrow" w:eastAsia="Arial Narrow" w:cs="Arial Narrow"/>
                      <w:sz w:val="22"/>
                      <w:szCs w:val="22"/>
                    </w:rPr>
                    <w:t>100%</w:t>
                  </w:r>
                  <w:r w:rsidRPr="1EA7C903" w:rsidR="1EA7C903">
                    <w:rPr>
                      <w:rFonts w:ascii="Arial Narrow" w:hAnsi="Arial Narrow" w:eastAsia="Arial Narrow" w:cs="Arial Narrow"/>
                      <w:sz w:val="22"/>
                      <w:szCs w:val="22"/>
                    </w:rPr>
                    <w:t xml:space="preserve"> </w:t>
                  </w:r>
                </w:p>
              </w:tc>
              <w:tc>
                <w:tcPr>
                  <w:tcW w:w="979" w:type="dxa"/>
                  <w:tcBorders>
                    <w:top w:val="single" w:color="auto" w:sz="8" w:space="0"/>
                    <w:left w:val="single" w:color="auto" w:sz="8" w:space="0"/>
                    <w:bottom w:val="single" w:color="auto" w:sz="8" w:space="0"/>
                    <w:right w:val="single" w:color="auto" w:sz="8" w:space="0"/>
                  </w:tcBorders>
                  <w:tcMar/>
                </w:tcPr>
                <w:p w:rsidR="1EA7C903" w:rsidP="1EA7C903" w:rsidRDefault="1EA7C903" w14:paraId="67C862BA" w14:textId="7E6CFAAA">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29164FB4">
                    <w:rPr>
                      <w:rFonts w:ascii="Arial Narrow" w:hAnsi="Arial Narrow" w:eastAsia="Arial Narrow" w:cs="Arial Narrow"/>
                      <w:sz w:val="22"/>
                      <w:szCs w:val="22"/>
                    </w:rPr>
                    <w:t>60%</w:t>
                  </w:r>
                </w:p>
              </w:tc>
              <w:tc>
                <w:tcPr>
                  <w:tcW w:w="897" w:type="dxa"/>
                  <w:tcBorders>
                    <w:top w:val="single" w:color="auto" w:sz="8" w:space="0"/>
                    <w:left w:val="single" w:color="auto" w:sz="8" w:space="0"/>
                    <w:bottom w:val="single" w:color="auto" w:sz="8" w:space="0"/>
                    <w:right w:val="single" w:color="auto" w:sz="8" w:space="0"/>
                  </w:tcBorders>
                  <w:tcMar/>
                </w:tcPr>
                <w:p w:rsidR="29164FB4" w:rsidP="1EA7C903" w:rsidRDefault="29164FB4" w14:paraId="47B76D59" w14:textId="58ACF939">
                  <w:pPr>
                    <w:rPr>
                      <w:rFonts w:ascii="Arial Narrow" w:hAnsi="Arial Narrow" w:eastAsia="Arial Narrow" w:cs="Arial Narrow"/>
                      <w:sz w:val="22"/>
                      <w:szCs w:val="22"/>
                    </w:rPr>
                  </w:pPr>
                  <w:r w:rsidRPr="1EA7C903">
                    <w:rPr>
                      <w:rFonts w:ascii="Arial Narrow" w:hAnsi="Arial Narrow" w:eastAsia="Arial Narrow" w:cs="Arial Narrow"/>
                      <w:sz w:val="22"/>
                      <w:szCs w:val="22"/>
                    </w:rPr>
                    <w:t>65%</w:t>
                  </w:r>
                  <w:r w:rsidRPr="1EA7C903" w:rsidR="1EA7C903">
                    <w:rPr>
                      <w:rFonts w:ascii="Arial Narrow" w:hAnsi="Arial Narrow" w:eastAsia="Arial Narrow" w:cs="Arial Narrow"/>
                      <w:sz w:val="22"/>
                      <w:szCs w:val="22"/>
                    </w:rPr>
                    <w:t xml:space="preserve"> </w:t>
                  </w:r>
                </w:p>
              </w:tc>
              <w:tc>
                <w:tcPr>
                  <w:tcW w:w="897" w:type="dxa"/>
                  <w:tcBorders>
                    <w:top w:val="single" w:color="auto" w:sz="8"/>
                    <w:left w:val="single" w:color="auto" w:sz="8"/>
                    <w:bottom w:val="single" w:color="auto" w:sz="8"/>
                    <w:right w:val="single" w:color="auto" w:sz="8"/>
                  </w:tcBorders>
                  <w:tcMar/>
                </w:tcPr>
                <w:p w:rsidR="2BBC0E3C" w:rsidP="6F4CAA3E" w:rsidRDefault="2BBC0E3C" w14:paraId="44A2DC8A" w14:textId="04A21BC0">
                  <w:pPr>
                    <w:pStyle w:val="Normal"/>
                    <w:rPr>
                      <w:rFonts w:ascii="Arial Narrow" w:hAnsi="Arial Narrow" w:eastAsia="Arial Narrow" w:cs="Arial Narrow"/>
                      <w:sz w:val="22"/>
                      <w:szCs w:val="22"/>
                    </w:rPr>
                  </w:pPr>
                  <w:r w:rsidRPr="6F4CAA3E" w:rsidR="2BBC0E3C">
                    <w:rPr>
                      <w:rFonts w:ascii="Arial Narrow" w:hAnsi="Arial Narrow" w:eastAsia="Arial Narrow" w:cs="Arial Narrow"/>
                      <w:sz w:val="22"/>
                      <w:szCs w:val="22"/>
                    </w:rPr>
                    <w:t>57%</w:t>
                  </w:r>
                </w:p>
              </w:tc>
              <w:tc>
                <w:tcPr>
                  <w:tcW w:w="897" w:type="dxa"/>
                  <w:tcBorders>
                    <w:top w:val="single" w:color="auto" w:sz="8"/>
                    <w:left w:val="single" w:color="auto" w:sz="8"/>
                    <w:bottom w:val="single" w:color="auto" w:sz="8"/>
                    <w:right w:val="single" w:color="auto" w:sz="8"/>
                  </w:tcBorders>
                  <w:tcMar/>
                </w:tcPr>
                <w:p w:rsidR="3D355F43" w:rsidP="6F4CAA3E" w:rsidRDefault="3D355F43" w14:paraId="76A1F3C3" w14:textId="16EBBB83">
                  <w:pPr>
                    <w:pStyle w:val="Normal"/>
                    <w:rPr>
                      <w:rFonts w:ascii="Arial Narrow" w:hAnsi="Arial Narrow" w:eastAsia="Arial Narrow" w:cs="Arial Narrow"/>
                      <w:sz w:val="22"/>
                      <w:szCs w:val="22"/>
                    </w:rPr>
                  </w:pPr>
                  <w:r w:rsidRPr="6F4CAA3E" w:rsidR="3D355F43">
                    <w:rPr>
                      <w:rFonts w:ascii="Arial Narrow" w:hAnsi="Arial Narrow" w:eastAsia="Arial Narrow" w:cs="Arial Narrow"/>
                      <w:sz w:val="22"/>
                      <w:szCs w:val="22"/>
                    </w:rPr>
                    <w:t>78%</w:t>
                  </w:r>
                </w:p>
              </w:tc>
              <w:tc>
                <w:tcPr>
                  <w:tcW w:w="897" w:type="dxa"/>
                  <w:tcBorders>
                    <w:top w:val="single" w:color="auto" w:sz="8"/>
                    <w:left w:val="single" w:color="auto" w:sz="8"/>
                    <w:bottom w:val="single" w:color="auto" w:sz="8"/>
                    <w:right w:val="single" w:color="auto" w:sz="8"/>
                  </w:tcBorders>
                  <w:tcMar/>
                </w:tcPr>
                <w:p w:rsidR="698255A7" w:rsidP="698255A7" w:rsidRDefault="698255A7" w14:paraId="1C54C310" w14:textId="2ACDBF84">
                  <w:pPr>
                    <w:pStyle w:val="TableRowCentered"/>
                    <w:ind w:left="0"/>
                    <w:jc w:val="left"/>
                    <w:rPr>
                      <w:rFonts w:ascii="Arial Narrow" w:hAnsi="Arial Narrow" w:eastAsia="Arial Narrow" w:cs="Arial Narrow"/>
                      <w:sz w:val="22"/>
                      <w:szCs w:val="22"/>
                    </w:rPr>
                  </w:pPr>
                  <w:r w:rsidRPr="698255A7" w:rsidR="698255A7">
                    <w:rPr>
                      <w:rFonts w:ascii="Arial Narrow" w:hAnsi="Arial Narrow" w:eastAsia="Arial Narrow" w:cs="Arial Narrow"/>
                      <w:sz w:val="22"/>
                      <w:szCs w:val="22"/>
                    </w:rPr>
                    <w:t>50%</w:t>
                  </w:r>
                </w:p>
              </w:tc>
              <w:tc>
                <w:tcPr>
                  <w:tcW w:w="897" w:type="dxa"/>
                  <w:tcBorders>
                    <w:top w:val="single" w:color="auto" w:sz="8"/>
                    <w:left w:val="single" w:color="auto" w:sz="8"/>
                    <w:bottom w:val="single" w:color="auto" w:sz="8"/>
                    <w:right w:val="single" w:color="auto" w:sz="8"/>
                  </w:tcBorders>
                  <w:tcMar/>
                </w:tcPr>
                <w:p w:rsidR="698255A7" w:rsidP="698255A7" w:rsidRDefault="698255A7" w14:paraId="3BBA8552" w14:textId="6720AAD8">
                  <w:pPr>
                    <w:pStyle w:val="TableRowCentered"/>
                    <w:ind w:left="0"/>
                    <w:jc w:val="left"/>
                    <w:rPr>
                      <w:rFonts w:ascii="Arial Narrow" w:hAnsi="Arial Narrow" w:eastAsia="Arial Narrow" w:cs="Arial Narrow"/>
                      <w:sz w:val="22"/>
                      <w:szCs w:val="22"/>
                    </w:rPr>
                  </w:pPr>
                  <w:r w:rsidRPr="698255A7" w:rsidR="698255A7">
                    <w:rPr>
                      <w:rFonts w:ascii="Arial Narrow" w:hAnsi="Arial Narrow" w:eastAsia="Arial Narrow" w:cs="Arial Narrow"/>
                      <w:sz w:val="22"/>
                      <w:szCs w:val="22"/>
                    </w:rPr>
                    <w:t>63%</w:t>
                  </w:r>
                </w:p>
              </w:tc>
            </w:tr>
            <w:tr w:rsidR="1EA7C903" w:rsidTr="698255A7" w14:paraId="2FD99B76" w14:textId="77777777">
              <w:trPr>
                <w:trHeight w:val="255"/>
              </w:trPr>
              <w:tc>
                <w:tcPr>
                  <w:tcW w:w="840" w:type="dxa"/>
                  <w:tcBorders>
                    <w:top w:val="single" w:color="auto" w:sz="8" w:space="0"/>
                    <w:left w:val="single" w:color="auto" w:sz="8" w:space="0"/>
                    <w:bottom w:val="single" w:color="auto" w:sz="8" w:space="0"/>
                    <w:right w:val="single" w:color="auto" w:sz="8" w:space="0"/>
                  </w:tcBorders>
                  <w:tcMar/>
                </w:tcPr>
                <w:p w:rsidR="1EA7C903" w:rsidP="698255A7" w:rsidRDefault="1EA7C903" w14:paraId="14C148B4" w14:textId="002CF58E">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Maths</w:t>
                  </w:r>
                </w:p>
                <w:p w:rsidR="6A716A82" w:rsidP="698255A7" w:rsidRDefault="6A716A82" w14:paraId="58D8D5C4" w14:textId="2527FF04">
                  <w:pPr>
                    <w:rPr>
                      <w:rFonts w:ascii="Arial Narrow" w:hAnsi="Arial Narrow" w:eastAsia="Arial Narrow" w:cs="Arial Narrow"/>
                      <w:sz w:val="18"/>
                      <w:szCs w:val="18"/>
                    </w:rPr>
                  </w:pPr>
                  <w:r w:rsidRPr="698255A7" w:rsidR="38635B1A">
                    <w:rPr>
                      <w:rFonts w:ascii="Arial Narrow" w:hAnsi="Arial Narrow" w:eastAsia="Arial Narrow" w:cs="Arial Narrow"/>
                      <w:sz w:val="18"/>
                      <w:szCs w:val="18"/>
                    </w:rPr>
                    <w:t>(72%)</w:t>
                  </w:r>
                </w:p>
              </w:tc>
              <w:tc>
                <w:tcPr>
                  <w:tcW w:w="825" w:type="dxa"/>
                  <w:tcBorders>
                    <w:top w:val="single" w:color="auto" w:sz="8" w:space="0"/>
                    <w:left w:val="single" w:color="auto" w:sz="8" w:space="0"/>
                    <w:bottom w:val="single" w:color="auto" w:sz="8" w:space="0"/>
                    <w:right w:val="single" w:color="auto" w:sz="8" w:space="0"/>
                  </w:tcBorders>
                  <w:tcMar/>
                </w:tcPr>
                <w:p w:rsidR="1EA7C903" w:rsidRDefault="1EA7C903" w14:paraId="5BB95AA7" w14:textId="643B4B9F">
                  <w:r w:rsidRPr="1EA7C903">
                    <w:rPr>
                      <w:rFonts w:ascii="Arial Narrow" w:hAnsi="Arial Narrow" w:eastAsia="Arial Narrow" w:cs="Arial Narrow"/>
                      <w:sz w:val="22"/>
                      <w:szCs w:val="22"/>
                    </w:rPr>
                    <w:t xml:space="preserve"> </w:t>
                  </w:r>
                  <w:r w:rsidRPr="1EA7C903" w:rsidR="07C3199B">
                    <w:rPr>
                      <w:rFonts w:ascii="Arial Narrow" w:hAnsi="Arial Narrow" w:eastAsia="Arial Narrow" w:cs="Arial Narrow"/>
                      <w:sz w:val="22"/>
                      <w:szCs w:val="22"/>
                    </w:rPr>
                    <w:t>64%</w:t>
                  </w:r>
                </w:p>
              </w:tc>
              <w:tc>
                <w:tcPr>
                  <w:tcW w:w="1014" w:type="dxa"/>
                  <w:tcBorders>
                    <w:top w:val="single" w:color="auto" w:sz="8" w:space="0"/>
                    <w:left w:val="single" w:color="auto" w:sz="8" w:space="0"/>
                    <w:bottom w:val="single" w:color="auto" w:sz="8" w:space="0"/>
                    <w:right w:val="single" w:color="auto" w:sz="8" w:space="0"/>
                  </w:tcBorders>
                  <w:tcMar/>
                </w:tcPr>
                <w:p w:rsidR="07C3199B" w:rsidRDefault="07C3199B" w14:paraId="2E67CF9E" w14:textId="4314754B">
                  <w:r w:rsidRPr="1EA7C903">
                    <w:rPr>
                      <w:rFonts w:ascii="Arial Narrow" w:hAnsi="Arial Narrow" w:eastAsia="Arial Narrow" w:cs="Arial Narrow"/>
                      <w:sz w:val="22"/>
                      <w:szCs w:val="22"/>
                    </w:rPr>
                    <w:t>100%</w:t>
                  </w:r>
                  <w:r w:rsidRPr="1EA7C903" w:rsidR="1EA7C903">
                    <w:rPr>
                      <w:rFonts w:ascii="Arial Narrow" w:hAnsi="Arial Narrow" w:eastAsia="Arial Narrow" w:cs="Arial Narrow"/>
                      <w:sz w:val="22"/>
                      <w:szCs w:val="22"/>
                    </w:rPr>
                    <w:t xml:space="preserve"> </w:t>
                  </w:r>
                </w:p>
              </w:tc>
              <w:tc>
                <w:tcPr>
                  <w:tcW w:w="979" w:type="dxa"/>
                  <w:tcBorders>
                    <w:top w:val="single" w:color="auto" w:sz="8" w:space="0"/>
                    <w:left w:val="single" w:color="auto" w:sz="8" w:space="0"/>
                    <w:bottom w:val="single" w:color="auto" w:sz="8" w:space="0"/>
                    <w:right w:val="single" w:color="auto" w:sz="8" w:space="0"/>
                  </w:tcBorders>
                  <w:tcMar/>
                </w:tcPr>
                <w:p w:rsidR="1EA7C903" w:rsidP="1EA7C903" w:rsidRDefault="1EA7C903" w14:paraId="785F08BE" w14:textId="534176BE">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7C1FC7A6">
                    <w:rPr>
                      <w:rFonts w:ascii="Arial Narrow" w:hAnsi="Arial Narrow" w:eastAsia="Arial Narrow" w:cs="Arial Narrow"/>
                      <w:sz w:val="22"/>
                      <w:szCs w:val="22"/>
                    </w:rPr>
                    <w:t>67%</w:t>
                  </w:r>
                </w:p>
              </w:tc>
              <w:tc>
                <w:tcPr>
                  <w:tcW w:w="897" w:type="dxa"/>
                  <w:tcBorders>
                    <w:top w:val="single" w:color="auto" w:sz="8" w:space="0"/>
                    <w:left w:val="single" w:color="auto" w:sz="8" w:space="0"/>
                    <w:bottom w:val="single" w:color="auto" w:sz="8" w:space="0"/>
                    <w:right w:val="single" w:color="auto" w:sz="8" w:space="0"/>
                  </w:tcBorders>
                  <w:tcMar/>
                </w:tcPr>
                <w:p w:rsidR="1EA7C903" w:rsidP="1EA7C903" w:rsidRDefault="1EA7C903" w14:paraId="1B46B8BE" w14:textId="0B6F02A7">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3FE534D6">
                    <w:rPr>
                      <w:rFonts w:ascii="Arial Narrow" w:hAnsi="Arial Narrow" w:eastAsia="Arial Narrow" w:cs="Arial Narrow"/>
                      <w:sz w:val="22"/>
                      <w:szCs w:val="22"/>
                    </w:rPr>
                    <w:t>76%</w:t>
                  </w:r>
                </w:p>
              </w:tc>
              <w:tc>
                <w:tcPr>
                  <w:tcW w:w="897" w:type="dxa"/>
                  <w:tcBorders>
                    <w:top w:val="single" w:color="auto" w:sz="8"/>
                    <w:left w:val="single" w:color="auto" w:sz="8"/>
                    <w:bottom w:val="single" w:color="auto" w:sz="8"/>
                    <w:right w:val="single" w:color="auto" w:sz="8"/>
                  </w:tcBorders>
                  <w:tcMar/>
                </w:tcPr>
                <w:p w:rsidR="21598076" w:rsidP="6F4CAA3E" w:rsidRDefault="21598076" w14:paraId="2265A42E" w14:textId="4F37A6AE">
                  <w:pPr>
                    <w:pStyle w:val="Normal"/>
                    <w:rPr>
                      <w:rFonts w:ascii="Arial Narrow" w:hAnsi="Arial Narrow" w:eastAsia="Arial Narrow" w:cs="Arial Narrow"/>
                      <w:sz w:val="22"/>
                      <w:szCs w:val="22"/>
                    </w:rPr>
                  </w:pPr>
                  <w:r w:rsidRPr="6F4CAA3E" w:rsidR="21598076">
                    <w:rPr>
                      <w:rFonts w:ascii="Arial Narrow" w:hAnsi="Arial Narrow" w:eastAsia="Arial Narrow" w:cs="Arial Narrow"/>
                      <w:sz w:val="22"/>
                      <w:szCs w:val="22"/>
                    </w:rPr>
                    <w:t>57%</w:t>
                  </w:r>
                </w:p>
              </w:tc>
              <w:tc>
                <w:tcPr>
                  <w:tcW w:w="897" w:type="dxa"/>
                  <w:tcBorders>
                    <w:top w:val="single" w:color="auto" w:sz="8"/>
                    <w:left w:val="single" w:color="auto" w:sz="8"/>
                    <w:bottom w:val="single" w:color="auto" w:sz="8"/>
                    <w:right w:val="single" w:color="auto" w:sz="8"/>
                  </w:tcBorders>
                  <w:tcMar/>
                </w:tcPr>
                <w:p w:rsidR="394FB302" w:rsidP="6F4CAA3E" w:rsidRDefault="394FB302" w14:paraId="558E62E1" w14:textId="06958B84">
                  <w:pPr>
                    <w:pStyle w:val="Normal"/>
                    <w:rPr>
                      <w:rFonts w:ascii="Arial Narrow" w:hAnsi="Arial Narrow" w:eastAsia="Arial Narrow" w:cs="Arial Narrow"/>
                      <w:sz w:val="22"/>
                      <w:szCs w:val="22"/>
                    </w:rPr>
                  </w:pPr>
                  <w:r w:rsidRPr="6F4CAA3E" w:rsidR="394FB302">
                    <w:rPr>
                      <w:rFonts w:ascii="Arial Narrow" w:hAnsi="Arial Narrow" w:eastAsia="Arial Narrow" w:cs="Arial Narrow"/>
                      <w:sz w:val="22"/>
                      <w:szCs w:val="22"/>
                    </w:rPr>
                    <w:t>89%</w:t>
                  </w:r>
                </w:p>
              </w:tc>
              <w:tc>
                <w:tcPr>
                  <w:tcW w:w="897" w:type="dxa"/>
                  <w:tcBorders>
                    <w:top w:val="single" w:color="auto" w:sz="8"/>
                    <w:left w:val="single" w:color="auto" w:sz="8"/>
                    <w:bottom w:val="single" w:color="auto" w:sz="8"/>
                    <w:right w:val="single" w:color="auto" w:sz="8"/>
                  </w:tcBorders>
                  <w:tcMar/>
                </w:tcPr>
                <w:p w:rsidR="66F2C736" w:rsidP="698255A7" w:rsidRDefault="66F2C736" w14:paraId="7CE5B51C" w14:textId="55DA459E">
                  <w:pPr>
                    <w:pStyle w:val="Normal"/>
                    <w:rPr>
                      <w:rFonts w:ascii="Arial Narrow" w:hAnsi="Arial Narrow" w:eastAsia="Arial Narrow" w:cs="Arial Narrow"/>
                      <w:sz w:val="22"/>
                      <w:szCs w:val="22"/>
                    </w:rPr>
                  </w:pPr>
                  <w:r w:rsidRPr="698255A7" w:rsidR="66F2C736">
                    <w:rPr>
                      <w:rFonts w:ascii="Arial Narrow" w:hAnsi="Arial Narrow" w:eastAsia="Arial Narrow" w:cs="Arial Narrow"/>
                      <w:sz w:val="22"/>
                      <w:szCs w:val="22"/>
                    </w:rPr>
                    <w:t>50%</w:t>
                  </w:r>
                </w:p>
              </w:tc>
              <w:tc>
                <w:tcPr>
                  <w:tcW w:w="897" w:type="dxa"/>
                  <w:tcBorders>
                    <w:top w:val="single" w:color="auto" w:sz="8"/>
                    <w:left w:val="single" w:color="auto" w:sz="8"/>
                    <w:bottom w:val="single" w:color="auto" w:sz="8"/>
                    <w:right w:val="single" w:color="auto" w:sz="8"/>
                  </w:tcBorders>
                  <w:tcMar/>
                </w:tcPr>
                <w:p w:rsidR="66F2C736" w:rsidP="698255A7" w:rsidRDefault="66F2C736" w14:paraId="4EB5E073" w14:textId="12915606">
                  <w:pPr>
                    <w:pStyle w:val="Normal"/>
                    <w:rPr>
                      <w:rFonts w:ascii="Arial Narrow" w:hAnsi="Arial Narrow" w:eastAsia="Arial Narrow" w:cs="Arial Narrow"/>
                      <w:sz w:val="22"/>
                      <w:szCs w:val="22"/>
                    </w:rPr>
                  </w:pPr>
                  <w:r w:rsidRPr="698255A7" w:rsidR="66F2C736">
                    <w:rPr>
                      <w:rFonts w:ascii="Arial Narrow" w:hAnsi="Arial Narrow" w:eastAsia="Arial Narrow" w:cs="Arial Narrow"/>
                      <w:sz w:val="22"/>
                      <w:szCs w:val="22"/>
                    </w:rPr>
                    <w:t>38%</w:t>
                  </w:r>
                </w:p>
              </w:tc>
            </w:tr>
          </w:tbl>
          <w:p w:rsidR="6389B413" w:rsidP="1EA7C903" w:rsidRDefault="25DCFE35" w14:paraId="7777B7C1" w14:textId="2538C39E">
            <w:pPr>
              <w:spacing w:line="257" w:lineRule="auto"/>
            </w:pPr>
            <w:r w:rsidRPr="1EA7C903">
              <w:rPr>
                <w:rFonts w:ascii="Arial Narrow" w:hAnsi="Arial Narrow" w:eastAsia="Arial Narrow" w:cs="Arial Narrow"/>
                <w:sz w:val="22"/>
                <w:szCs w:val="22"/>
              </w:rPr>
              <w:t xml:space="preserve"> </w:t>
            </w:r>
          </w:p>
          <w:tbl>
            <w:tblPr>
              <w:tblStyle w:val="TableGrid"/>
              <w:tblW w:w="8149" w:type="dxa"/>
              <w:tblLook w:val="04A0" w:firstRow="1" w:lastRow="0" w:firstColumn="1" w:lastColumn="0" w:noHBand="0" w:noVBand="1"/>
            </w:tblPr>
            <w:tblGrid>
              <w:gridCol w:w="701"/>
              <w:gridCol w:w="928"/>
              <w:gridCol w:w="1042"/>
              <w:gridCol w:w="928"/>
              <w:gridCol w:w="910"/>
              <w:gridCol w:w="910"/>
              <w:gridCol w:w="910"/>
              <w:gridCol w:w="910"/>
              <w:gridCol w:w="910"/>
            </w:tblGrid>
            <w:tr w:rsidR="1EA7C903" w:rsidTr="698255A7" w14:paraId="29920320" w14:textId="77777777">
              <w:trPr>
                <w:trHeight w:val="255"/>
              </w:trPr>
              <w:tc>
                <w:tcPr>
                  <w:tcW w:w="701" w:type="dxa"/>
                  <w:vMerge w:val="restart"/>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RDefault="1EA7C903" w14:paraId="18A7BC8A" w14:textId="7D687A63">
                  <w:r w:rsidRPr="1EA7C903">
                    <w:rPr>
                      <w:rFonts w:ascii="Arial Narrow" w:hAnsi="Arial Narrow" w:eastAsia="Arial Narrow" w:cs="Arial Narrow"/>
                      <w:sz w:val="22"/>
                      <w:szCs w:val="22"/>
                    </w:rPr>
                    <w:t>KS</w:t>
                  </w:r>
                  <w:r w:rsidRPr="1EA7C903" w:rsidR="4F2F38E8">
                    <w:rPr>
                      <w:rFonts w:ascii="Arial Narrow" w:hAnsi="Arial Narrow" w:eastAsia="Arial Narrow" w:cs="Arial Narrow"/>
                      <w:sz w:val="22"/>
                      <w:szCs w:val="22"/>
                    </w:rPr>
                    <w:t>1</w:t>
                  </w:r>
                </w:p>
                <w:p w:rsidR="21706CBB" w:rsidP="1EA7C903" w:rsidRDefault="21706CBB" w14:paraId="204F1A83" w14:textId="1801BF8B">
                  <w:pPr>
                    <w:rPr>
                      <w:rFonts w:ascii="Arial Narrow" w:hAnsi="Arial Narrow" w:eastAsia="Arial Narrow" w:cs="Arial Narrow"/>
                      <w:sz w:val="22"/>
                      <w:szCs w:val="22"/>
                    </w:rPr>
                  </w:pPr>
                  <w:r w:rsidRPr="1EA7C903">
                    <w:rPr>
                      <w:rFonts w:ascii="Arial Narrow" w:hAnsi="Arial Narrow" w:eastAsia="Arial Narrow" w:cs="Arial Narrow"/>
                      <w:sz w:val="22"/>
                      <w:szCs w:val="22"/>
                    </w:rPr>
                    <w:t>(21-22)</w:t>
                  </w:r>
                </w:p>
              </w:tc>
              <w:tc>
                <w:tcPr>
                  <w:tcW w:w="1970" w:type="dxa"/>
                  <w:gridSpan w:val="2"/>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P="1EA7C903" w:rsidRDefault="1EA7C903" w14:paraId="7EC399DF" w14:textId="71405DE9">
                  <w:pPr>
                    <w:rPr>
                      <w:rFonts w:ascii="Arial Narrow" w:hAnsi="Arial Narrow" w:eastAsia="Arial Narrow" w:cs="Arial Narrow"/>
                      <w:sz w:val="22"/>
                      <w:szCs w:val="22"/>
                    </w:rPr>
                  </w:pPr>
                  <w:r w:rsidRPr="1EA7C903">
                    <w:rPr>
                      <w:rFonts w:ascii="Arial Narrow" w:hAnsi="Arial Narrow" w:eastAsia="Arial Narrow" w:cs="Arial Narrow"/>
                      <w:sz w:val="22"/>
                      <w:szCs w:val="22"/>
                    </w:rPr>
                    <w:t>201</w:t>
                  </w:r>
                  <w:r w:rsidRPr="1EA7C903" w:rsidR="468DE1FE">
                    <w:rPr>
                      <w:rFonts w:ascii="Arial Narrow" w:hAnsi="Arial Narrow" w:eastAsia="Arial Narrow" w:cs="Arial Narrow"/>
                      <w:sz w:val="22"/>
                      <w:szCs w:val="22"/>
                    </w:rPr>
                    <w:t>9-2020</w:t>
                  </w:r>
                </w:p>
              </w:tc>
              <w:tc>
                <w:tcPr>
                  <w:tcW w:w="1838" w:type="dxa"/>
                  <w:gridSpan w:val="2"/>
                  <w:tcBorders>
                    <w:top w:val="single" w:color="auto" w:sz="8" w:space="0"/>
                    <w:left w:val="nil"/>
                    <w:bottom w:val="single" w:color="auto" w:sz="8" w:space="0"/>
                  </w:tcBorders>
                  <w:shd w:val="clear" w:color="auto" w:fill="D6E3BC" w:themeFill="accent3" w:themeFillTint="66"/>
                  <w:tcMar/>
                </w:tcPr>
                <w:p w:rsidR="1EA7C903" w:rsidRDefault="1EA7C903" w14:paraId="6C5C39CF" w14:textId="682826A7">
                  <w:r w:rsidRPr="1EA7C903">
                    <w:rPr>
                      <w:rFonts w:ascii="Arial Narrow" w:hAnsi="Arial Narrow" w:eastAsia="Arial Narrow" w:cs="Arial Narrow"/>
                      <w:sz w:val="22"/>
                      <w:szCs w:val="22"/>
                    </w:rPr>
                    <w:t>2021-2022</w:t>
                  </w:r>
                </w:p>
              </w:tc>
              <w:tc>
                <w:tcPr>
                  <w:tcW w:w="1820" w:type="dxa"/>
                  <w:gridSpan w:val="2"/>
                  <w:tcBorders>
                    <w:top w:val="single" w:color="auto" w:sz="8"/>
                    <w:left w:val="nil"/>
                    <w:bottom w:val="single" w:color="auto" w:sz="8"/>
                  </w:tcBorders>
                  <w:shd w:val="clear" w:color="auto" w:fill="D6E3BC" w:themeFill="accent3" w:themeFillTint="66"/>
                  <w:tcMar/>
                </w:tcPr>
                <w:p w:rsidR="6F4CAA3E" w:rsidP="6F4CAA3E" w:rsidRDefault="6F4CAA3E" w14:paraId="652D4018" w14:textId="397C3A7E">
                  <w:pPr>
                    <w:pStyle w:val="Normal"/>
                    <w:rPr>
                      <w:rFonts w:ascii="Arial Narrow" w:hAnsi="Arial Narrow" w:eastAsia="Arial Narrow" w:cs="Arial Narrow"/>
                      <w:sz w:val="22"/>
                      <w:szCs w:val="22"/>
                    </w:rPr>
                  </w:pPr>
                  <w:r w:rsidRPr="6F4CAA3E" w:rsidR="6F4CAA3E">
                    <w:rPr>
                      <w:rFonts w:ascii="Arial Narrow" w:hAnsi="Arial Narrow" w:eastAsia="Arial Narrow" w:cs="Arial Narrow"/>
                      <w:sz w:val="22"/>
                      <w:szCs w:val="22"/>
                    </w:rPr>
                    <w:t>2022-2023</w:t>
                  </w:r>
                </w:p>
              </w:tc>
              <w:tc>
                <w:tcPr>
                  <w:tcW w:w="1820" w:type="dxa"/>
                  <w:gridSpan w:val="2"/>
                  <w:tcBorders>
                    <w:top w:val="single" w:color="auto" w:sz="8"/>
                    <w:left w:val="nil"/>
                    <w:bottom w:val="single" w:color="auto" w:sz="8"/>
                    <w:right w:val="single" w:color="auto" w:sz="8"/>
                  </w:tcBorders>
                  <w:shd w:val="clear" w:color="auto" w:fill="D6E3BC" w:themeFill="accent3" w:themeFillTint="66"/>
                  <w:tcMar/>
                </w:tcPr>
                <w:p w:rsidR="5DE0C2A1" w:rsidP="698255A7" w:rsidRDefault="5DE0C2A1" w14:paraId="5E059243" w14:textId="562D607F">
                  <w:pPr>
                    <w:pStyle w:val="Normal"/>
                    <w:rPr>
                      <w:rFonts w:ascii="Arial Narrow" w:hAnsi="Arial Narrow" w:eastAsia="Arial Narrow" w:cs="Arial Narrow"/>
                      <w:sz w:val="22"/>
                      <w:szCs w:val="22"/>
                    </w:rPr>
                  </w:pPr>
                  <w:r w:rsidRPr="698255A7" w:rsidR="5DE0C2A1">
                    <w:rPr>
                      <w:rFonts w:ascii="Arial Narrow" w:hAnsi="Arial Narrow" w:eastAsia="Arial Narrow" w:cs="Arial Narrow"/>
                      <w:sz w:val="22"/>
                      <w:szCs w:val="22"/>
                    </w:rPr>
                    <w:t>2023-2024</w:t>
                  </w:r>
                </w:p>
              </w:tc>
            </w:tr>
            <w:tr w:rsidR="1EA7C903" w:rsidTr="698255A7" w14:paraId="687A61C9" w14:textId="77777777">
              <w:trPr>
                <w:trHeight w:val="300"/>
              </w:trPr>
              <w:tc>
                <w:tcPr>
                  <w:tcW w:w="701" w:type="dxa"/>
                  <w:vMerge/>
                  <w:tcBorders/>
                  <w:tcMar/>
                  <w:vAlign w:val="center"/>
                </w:tcPr>
                <w:p w:rsidR="005945F3" w:rsidRDefault="005945F3" w14:paraId="58CFEDDC" w14:textId="77777777"/>
              </w:tc>
              <w:tc>
                <w:tcPr>
                  <w:tcW w:w="928" w:type="dxa"/>
                  <w:tcBorders>
                    <w:top w:val="single" w:color="auto" w:sz="8" w:space="0"/>
                    <w:left w:val="nil"/>
                    <w:bottom w:val="single" w:color="auto" w:sz="8" w:space="0"/>
                    <w:right w:val="single" w:color="auto" w:sz="8" w:space="0"/>
                  </w:tcBorders>
                  <w:shd w:val="clear" w:color="auto" w:fill="D6E3BC" w:themeFill="accent3" w:themeFillTint="66"/>
                  <w:tcMar/>
                </w:tcPr>
                <w:p w:rsidR="1EA7C903" w:rsidRDefault="1EA7C903" w14:paraId="4A3D8DA1" w14:textId="19ED7B86">
                  <w:r w:rsidRPr="1EA7C903">
                    <w:rPr>
                      <w:rFonts w:ascii="Arial Narrow" w:hAnsi="Arial Narrow" w:eastAsia="Arial Narrow" w:cs="Arial Narrow"/>
                      <w:sz w:val="22"/>
                      <w:szCs w:val="22"/>
                    </w:rPr>
                    <w:t xml:space="preserve">Disadvantaged </w:t>
                  </w:r>
                </w:p>
              </w:tc>
              <w:tc>
                <w:tcPr>
                  <w:tcW w:w="1042"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RDefault="1EA7C903" w14:paraId="4D8A254A" w14:textId="390FF827">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c>
                <w:tcPr>
                  <w:tcW w:w="928" w:type="dxa"/>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RDefault="1EA7C903" w14:paraId="602AC064" w14:textId="4FD5D614">
                  <w:r w:rsidRPr="1EA7C903">
                    <w:rPr>
                      <w:rFonts w:ascii="Arial Narrow" w:hAnsi="Arial Narrow" w:eastAsia="Arial Narrow" w:cs="Arial Narrow"/>
                      <w:sz w:val="22"/>
                      <w:szCs w:val="22"/>
                    </w:rPr>
                    <w:t xml:space="preserve">Disadvantaged </w:t>
                  </w:r>
                </w:p>
              </w:tc>
              <w:tc>
                <w:tcPr>
                  <w:tcW w:w="910"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RDefault="1EA7C903" w14:paraId="62C991C9" w14:textId="69873B94">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c>
                <w:tcPr>
                  <w:tcW w:w="910"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613E2846" w14:textId="01870C49">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 xml:space="preserve">Disadvantaged </w:t>
                  </w:r>
                </w:p>
              </w:tc>
              <w:tc>
                <w:tcPr>
                  <w:tcW w:w="910"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3170C88E" w14:textId="4412ACA5">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Non Disadvantaged</w:t>
                  </w:r>
                  <w:r w:rsidRPr="6F4CAA3E" w:rsidR="6F4CAA3E">
                    <w:rPr>
                      <w:rFonts w:ascii="Arial Narrow" w:hAnsi="Arial Narrow" w:eastAsia="Arial Narrow" w:cs="Arial Narrow"/>
                      <w:sz w:val="16"/>
                      <w:szCs w:val="16"/>
                    </w:rPr>
                    <w:t xml:space="preserve"> </w:t>
                  </w:r>
                </w:p>
              </w:tc>
              <w:tc>
                <w:tcPr>
                  <w:tcW w:w="910" w:type="dxa"/>
                  <w:tcBorders>
                    <w:top w:val="nil"/>
                    <w:left w:val="single" w:color="auto" w:sz="8"/>
                    <w:bottom w:val="single" w:color="auto" w:sz="8"/>
                    <w:right w:val="single" w:color="auto" w:sz="8"/>
                  </w:tcBorders>
                  <w:shd w:val="clear" w:color="auto" w:fill="D6E3BC" w:themeFill="accent3" w:themeFillTint="66"/>
                  <w:tcMar/>
                </w:tcPr>
                <w:p w:rsidR="698255A7" w:rsidP="698255A7" w:rsidRDefault="698255A7" w14:paraId="79197E1A" w14:textId="01870C49">
                  <w:pPr>
                    <w:rPr>
                      <w:rFonts w:ascii="Arial Narrow" w:hAnsi="Arial Narrow" w:eastAsia="Arial Narrow" w:cs="Arial Narrow"/>
                      <w:sz w:val="14"/>
                      <w:szCs w:val="14"/>
                    </w:rPr>
                  </w:pPr>
                  <w:r w:rsidRPr="698255A7" w:rsidR="698255A7">
                    <w:rPr>
                      <w:rFonts w:ascii="Arial Narrow" w:hAnsi="Arial Narrow" w:eastAsia="Arial Narrow" w:cs="Arial Narrow"/>
                      <w:sz w:val="16"/>
                      <w:szCs w:val="16"/>
                    </w:rPr>
                    <w:t xml:space="preserve">Disadvantaged </w:t>
                  </w:r>
                </w:p>
              </w:tc>
              <w:tc>
                <w:tcPr>
                  <w:tcW w:w="910" w:type="dxa"/>
                  <w:tcBorders>
                    <w:top w:val="nil"/>
                    <w:left w:val="single" w:color="auto" w:sz="8"/>
                    <w:bottom w:val="single" w:color="auto" w:sz="8"/>
                    <w:right w:val="single" w:color="auto" w:sz="8"/>
                  </w:tcBorders>
                  <w:shd w:val="clear" w:color="auto" w:fill="D6E3BC" w:themeFill="accent3" w:themeFillTint="66"/>
                  <w:tcMar/>
                </w:tcPr>
                <w:p w:rsidR="698255A7" w:rsidP="698255A7" w:rsidRDefault="698255A7" w14:paraId="66AD8CB9" w14:textId="4412ACA5">
                  <w:pPr>
                    <w:rPr>
                      <w:rFonts w:ascii="Arial Narrow" w:hAnsi="Arial Narrow" w:eastAsia="Arial Narrow" w:cs="Arial Narrow"/>
                      <w:sz w:val="14"/>
                      <w:szCs w:val="14"/>
                    </w:rPr>
                  </w:pPr>
                  <w:r w:rsidRPr="698255A7" w:rsidR="698255A7">
                    <w:rPr>
                      <w:rFonts w:ascii="Arial Narrow" w:hAnsi="Arial Narrow" w:eastAsia="Arial Narrow" w:cs="Arial Narrow"/>
                      <w:sz w:val="16"/>
                      <w:szCs w:val="16"/>
                    </w:rPr>
                    <w:t>Non Disadvantaged</w:t>
                  </w:r>
                  <w:r w:rsidRPr="698255A7" w:rsidR="698255A7">
                    <w:rPr>
                      <w:rFonts w:ascii="Arial Narrow" w:hAnsi="Arial Narrow" w:eastAsia="Arial Narrow" w:cs="Arial Narrow"/>
                      <w:sz w:val="16"/>
                      <w:szCs w:val="16"/>
                    </w:rPr>
                    <w:t xml:space="preserve"> </w:t>
                  </w:r>
                </w:p>
              </w:tc>
            </w:tr>
            <w:tr w:rsidR="1EA7C903" w:rsidTr="698255A7" w14:paraId="1B7B6CB5" w14:textId="77777777">
              <w:trPr>
                <w:trHeight w:val="255"/>
              </w:trPr>
              <w:tc>
                <w:tcPr>
                  <w:tcW w:w="701" w:type="dxa"/>
                  <w:tcBorders>
                    <w:top w:val="nil"/>
                    <w:left w:val="single" w:color="auto" w:sz="8" w:space="0"/>
                    <w:bottom w:val="single" w:color="auto" w:sz="8" w:space="0"/>
                    <w:right w:val="single" w:color="auto" w:sz="8" w:space="0"/>
                  </w:tcBorders>
                  <w:tcMar/>
                </w:tcPr>
                <w:p w:rsidR="1EA7C903" w:rsidP="698255A7" w:rsidRDefault="1EA7C903" w14:paraId="62DD0CDC" w14:textId="6830D656">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Reading</w:t>
                  </w:r>
                </w:p>
                <w:p w:rsidR="550DB318" w:rsidP="698255A7" w:rsidRDefault="550DB318" w14:paraId="0545BFFC" w14:textId="378E283C">
                  <w:pPr>
                    <w:rPr>
                      <w:rFonts w:ascii="Arial Narrow" w:hAnsi="Arial Narrow" w:eastAsia="Arial Narrow" w:cs="Arial Narrow"/>
                      <w:sz w:val="18"/>
                      <w:szCs w:val="18"/>
                    </w:rPr>
                  </w:pPr>
                  <w:r w:rsidRPr="698255A7" w:rsidR="17CA29FF">
                    <w:rPr>
                      <w:rFonts w:ascii="Arial Narrow" w:hAnsi="Arial Narrow" w:eastAsia="Arial Narrow" w:cs="Arial Narrow"/>
                      <w:sz w:val="18"/>
                      <w:szCs w:val="18"/>
                    </w:rPr>
                    <w:t>(43%)</w:t>
                  </w:r>
                </w:p>
              </w:tc>
              <w:tc>
                <w:tcPr>
                  <w:tcW w:w="928" w:type="dxa"/>
                  <w:tcBorders>
                    <w:top w:val="single" w:color="auto" w:sz="8" w:space="0"/>
                    <w:left w:val="single" w:color="auto" w:sz="8" w:space="0"/>
                    <w:bottom w:val="single" w:color="auto" w:sz="8" w:space="0"/>
                    <w:right w:val="single" w:color="auto" w:sz="8" w:space="0"/>
                  </w:tcBorders>
                  <w:tcMar/>
                </w:tcPr>
                <w:p w:rsidR="1EA7C903" w:rsidRDefault="1EA7C903" w14:paraId="1A01C976" w14:textId="44F1C8BB">
                  <w:r w:rsidRPr="1EA7C903">
                    <w:rPr>
                      <w:rFonts w:ascii="Arial Narrow" w:hAnsi="Arial Narrow" w:eastAsia="Arial Narrow" w:cs="Arial Narrow"/>
                      <w:sz w:val="22"/>
                      <w:szCs w:val="22"/>
                    </w:rPr>
                    <w:t xml:space="preserve"> </w:t>
                  </w:r>
                  <w:r w:rsidRPr="1EA7C903" w:rsidR="0AEF4840">
                    <w:rPr>
                      <w:rFonts w:ascii="Arial Narrow" w:hAnsi="Arial Narrow" w:eastAsia="Arial Narrow" w:cs="Arial Narrow"/>
                      <w:sz w:val="22"/>
                      <w:szCs w:val="22"/>
                    </w:rPr>
                    <w:t>41</w:t>
                  </w:r>
                  <w:r w:rsidRPr="1EA7C903" w:rsidR="10D1AC82">
                    <w:rPr>
                      <w:rFonts w:ascii="Arial Narrow" w:hAnsi="Arial Narrow" w:eastAsia="Arial Narrow" w:cs="Arial Narrow"/>
                      <w:sz w:val="22"/>
                      <w:szCs w:val="22"/>
                    </w:rPr>
                    <w:t>%</w:t>
                  </w:r>
                </w:p>
              </w:tc>
              <w:tc>
                <w:tcPr>
                  <w:tcW w:w="1042" w:type="dxa"/>
                  <w:tcBorders>
                    <w:top w:val="single" w:color="auto" w:sz="8" w:space="0"/>
                    <w:left w:val="single" w:color="auto" w:sz="8" w:space="0"/>
                    <w:bottom w:val="single" w:color="auto" w:sz="8" w:space="0"/>
                    <w:right w:val="single" w:color="auto" w:sz="8" w:space="0"/>
                  </w:tcBorders>
                  <w:tcMar/>
                </w:tcPr>
                <w:p w:rsidR="34A7C48B" w:rsidRDefault="34A7C48B" w14:paraId="35BF33AC" w14:textId="2983E37E">
                  <w:r w:rsidRPr="1EA7C903">
                    <w:rPr>
                      <w:rFonts w:ascii="Arial Narrow" w:hAnsi="Arial Narrow" w:eastAsia="Arial Narrow" w:cs="Arial Narrow"/>
                      <w:sz w:val="22"/>
                      <w:szCs w:val="22"/>
                    </w:rPr>
                    <w:t>93</w:t>
                  </w:r>
                  <w:r w:rsidRPr="1EA7C903" w:rsidR="10D1AC82">
                    <w:rPr>
                      <w:rFonts w:ascii="Arial Narrow" w:hAnsi="Arial Narrow" w:eastAsia="Arial Narrow" w:cs="Arial Narrow"/>
                      <w:sz w:val="22"/>
                      <w:szCs w:val="22"/>
                    </w:rPr>
                    <w:t>%</w:t>
                  </w:r>
                  <w:r w:rsidRPr="1EA7C903" w:rsidR="1EA7C903">
                    <w:rPr>
                      <w:rFonts w:ascii="Arial Narrow" w:hAnsi="Arial Narrow" w:eastAsia="Arial Narrow" w:cs="Arial Narrow"/>
                      <w:sz w:val="22"/>
                      <w:szCs w:val="22"/>
                    </w:rPr>
                    <w:t xml:space="preserve"> </w:t>
                  </w:r>
                </w:p>
              </w:tc>
              <w:tc>
                <w:tcPr>
                  <w:tcW w:w="928" w:type="dxa"/>
                  <w:tcBorders>
                    <w:top w:val="single" w:color="auto" w:sz="8" w:space="0"/>
                    <w:left w:val="single" w:color="auto" w:sz="8" w:space="0"/>
                    <w:bottom w:val="single" w:color="auto" w:sz="8" w:space="0"/>
                    <w:right w:val="single" w:color="auto" w:sz="8" w:space="0"/>
                  </w:tcBorders>
                  <w:tcMar/>
                </w:tcPr>
                <w:p w:rsidR="1EA7C903" w:rsidP="1EA7C903" w:rsidRDefault="1EA7C903" w14:paraId="2BC22A0C" w14:textId="53553483">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5595CF4C">
                    <w:rPr>
                      <w:rFonts w:ascii="Arial Narrow" w:hAnsi="Arial Narrow" w:eastAsia="Arial Narrow" w:cs="Arial Narrow"/>
                      <w:sz w:val="22"/>
                      <w:szCs w:val="22"/>
                    </w:rPr>
                    <w:t>33%</w:t>
                  </w:r>
                </w:p>
              </w:tc>
              <w:tc>
                <w:tcPr>
                  <w:tcW w:w="910" w:type="dxa"/>
                  <w:tcBorders>
                    <w:top w:val="single" w:color="auto" w:sz="8" w:space="0"/>
                    <w:left w:val="single" w:color="auto" w:sz="8" w:space="0"/>
                    <w:bottom w:val="single" w:color="auto" w:sz="8" w:space="0"/>
                    <w:right w:val="single" w:color="auto" w:sz="8" w:space="0"/>
                  </w:tcBorders>
                  <w:tcMar/>
                </w:tcPr>
                <w:p w:rsidR="5595CF4C" w:rsidP="1EA7C903" w:rsidRDefault="5595CF4C" w14:paraId="5E6A205C" w14:textId="0A3DF508">
                  <w:pPr>
                    <w:rPr>
                      <w:rFonts w:ascii="Arial Narrow" w:hAnsi="Arial Narrow" w:eastAsia="Arial Narrow" w:cs="Arial Narrow"/>
                      <w:sz w:val="22"/>
                      <w:szCs w:val="22"/>
                    </w:rPr>
                  </w:pPr>
                  <w:r w:rsidRPr="1EA7C903">
                    <w:rPr>
                      <w:rFonts w:ascii="Arial Narrow" w:hAnsi="Arial Narrow" w:eastAsia="Arial Narrow" w:cs="Arial Narrow"/>
                      <w:sz w:val="22"/>
                      <w:szCs w:val="22"/>
                    </w:rPr>
                    <w:t>54%</w:t>
                  </w:r>
                  <w:r w:rsidRPr="1EA7C903" w:rsidR="1EA7C903">
                    <w:rPr>
                      <w:rFonts w:ascii="Arial Narrow" w:hAnsi="Arial Narrow" w:eastAsia="Arial Narrow" w:cs="Arial Narrow"/>
                      <w:sz w:val="22"/>
                      <w:szCs w:val="22"/>
                    </w:rPr>
                    <w:t xml:space="preserve"> </w:t>
                  </w:r>
                </w:p>
              </w:tc>
              <w:tc>
                <w:tcPr>
                  <w:tcW w:w="910" w:type="dxa"/>
                  <w:tcBorders>
                    <w:top w:val="single" w:color="auto" w:sz="8"/>
                    <w:left w:val="single" w:color="auto" w:sz="8"/>
                    <w:bottom w:val="single" w:color="auto" w:sz="8"/>
                    <w:right w:val="single" w:color="auto" w:sz="8"/>
                  </w:tcBorders>
                  <w:tcMar/>
                </w:tcPr>
                <w:p w:rsidR="14FDE388" w:rsidP="6F4CAA3E" w:rsidRDefault="14FDE388" w14:paraId="6676A667" w14:textId="7D28DB47">
                  <w:pPr>
                    <w:pStyle w:val="Normal"/>
                    <w:rPr>
                      <w:rFonts w:ascii="Arial Narrow" w:hAnsi="Arial Narrow" w:eastAsia="Arial Narrow" w:cs="Arial Narrow"/>
                      <w:sz w:val="22"/>
                      <w:szCs w:val="22"/>
                    </w:rPr>
                  </w:pPr>
                  <w:r w:rsidRPr="6F4CAA3E" w:rsidR="14FDE388">
                    <w:rPr>
                      <w:rFonts w:ascii="Arial Narrow" w:hAnsi="Arial Narrow" w:eastAsia="Arial Narrow" w:cs="Arial Narrow"/>
                      <w:sz w:val="22"/>
                      <w:szCs w:val="22"/>
                    </w:rPr>
                    <w:t>55%</w:t>
                  </w:r>
                </w:p>
              </w:tc>
              <w:tc>
                <w:tcPr>
                  <w:tcW w:w="910" w:type="dxa"/>
                  <w:tcBorders>
                    <w:top w:val="single" w:color="auto" w:sz="8"/>
                    <w:left w:val="single" w:color="auto" w:sz="8"/>
                    <w:bottom w:val="single" w:color="auto" w:sz="8"/>
                    <w:right w:val="single" w:color="auto" w:sz="8"/>
                  </w:tcBorders>
                  <w:tcMar/>
                </w:tcPr>
                <w:p w:rsidR="7FB8403A" w:rsidP="6F4CAA3E" w:rsidRDefault="7FB8403A" w14:paraId="5A2DA895" w14:textId="6E83B858">
                  <w:pPr>
                    <w:pStyle w:val="Normal"/>
                    <w:rPr>
                      <w:rFonts w:ascii="Arial Narrow" w:hAnsi="Arial Narrow" w:eastAsia="Arial Narrow" w:cs="Arial Narrow"/>
                      <w:sz w:val="22"/>
                      <w:szCs w:val="22"/>
                    </w:rPr>
                  </w:pPr>
                  <w:r w:rsidRPr="6F4CAA3E" w:rsidR="7FB8403A">
                    <w:rPr>
                      <w:rFonts w:ascii="Arial Narrow" w:hAnsi="Arial Narrow" w:eastAsia="Arial Narrow" w:cs="Arial Narrow"/>
                      <w:sz w:val="22"/>
                      <w:szCs w:val="22"/>
                    </w:rPr>
                    <w:t>75%</w:t>
                  </w:r>
                </w:p>
              </w:tc>
              <w:tc>
                <w:tcPr>
                  <w:tcW w:w="910" w:type="dxa"/>
                  <w:tcBorders>
                    <w:top w:val="single" w:color="auto" w:sz="8"/>
                    <w:left w:val="single" w:color="auto" w:sz="8"/>
                    <w:bottom w:val="single" w:color="auto" w:sz="8"/>
                    <w:right w:val="single" w:color="auto" w:sz="8"/>
                  </w:tcBorders>
                  <w:tcMar/>
                </w:tcPr>
                <w:p w:rsidR="505FC3C1" w:rsidP="698255A7" w:rsidRDefault="505FC3C1" w14:paraId="3F06078B" w14:textId="774B4920">
                  <w:pPr>
                    <w:pStyle w:val="Normal"/>
                    <w:rPr>
                      <w:rFonts w:ascii="Arial Narrow" w:hAnsi="Arial Narrow" w:eastAsia="Arial Narrow" w:cs="Arial Narrow"/>
                      <w:sz w:val="22"/>
                      <w:szCs w:val="22"/>
                    </w:rPr>
                  </w:pPr>
                  <w:r w:rsidRPr="698255A7" w:rsidR="505FC3C1">
                    <w:rPr>
                      <w:rFonts w:ascii="Arial Narrow" w:hAnsi="Arial Narrow" w:eastAsia="Arial Narrow" w:cs="Arial Narrow"/>
                      <w:sz w:val="22"/>
                      <w:szCs w:val="22"/>
                    </w:rPr>
                    <w:t>55%</w:t>
                  </w:r>
                </w:p>
              </w:tc>
              <w:tc>
                <w:tcPr>
                  <w:tcW w:w="910" w:type="dxa"/>
                  <w:tcBorders>
                    <w:top w:val="single" w:color="auto" w:sz="8"/>
                    <w:left w:val="single" w:color="auto" w:sz="8"/>
                    <w:bottom w:val="single" w:color="auto" w:sz="8"/>
                    <w:right w:val="single" w:color="auto" w:sz="8"/>
                  </w:tcBorders>
                  <w:tcMar/>
                </w:tcPr>
                <w:p w:rsidR="505FC3C1" w:rsidP="698255A7" w:rsidRDefault="505FC3C1" w14:paraId="7AAA709B" w14:textId="1AC4E2F3">
                  <w:pPr>
                    <w:pStyle w:val="Normal"/>
                    <w:rPr>
                      <w:rFonts w:ascii="Arial Narrow" w:hAnsi="Arial Narrow" w:eastAsia="Arial Narrow" w:cs="Arial Narrow"/>
                      <w:sz w:val="22"/>
                      <w:szCs w:val="22"/>
                    </w:rPr>
                  </w:pPr>
                  <w:r w:rsidRPr="698255A7" w:rsidR="505FC3C1">
                    <w:rPr>
                      <w:rFonts w:ascii="Arial Narrow" w:hAnsi="Arial Narrow" w:eastAsia="Arial Narrow" w:cs="Arial Narrow"/>
                      <w:sz w:val="22"/>
                      <w:szCs w:val="22"/>
                    </w:rPr>
                    <w:t>59%</w:t>
                  </w:r>
                </w:p>
              </w:tc>
            </w:tr>
            <w:tr w:rsidR="1EA7C903" w:rsidTr="698255A7" w14:paraId="50494E46" w14:textId="77777777">
              <w:trPr>
                <w:trHeight w:val="285"/>
              </w:trPr>
              <w:tc>
                <w:tcPr>
                  <w:tcW w:w="701" w:type="dxa"/>
                  <w:tcBorders>
                    <w:top w:val="single" w:color="auto" w:sz="8" w:space="0"/>
                    <w:left w:val="single" w:color="auto" w:sz="8" w:space="0"/>
                    <w:bottom w:val="single" w:color="auto" w:sz="8" w:space="0"/>
                    <w:right w:val="single" w:color="auto" w:sz="8" w:space="0"/>
                  </w:tcBorders>
                  <w:tcMar/>
                </w:tcPr>
                <w:p w:rsidR="1EA7C903" w:rsidP="698255A7" w:rsidRDefault="1EA7C903" w14:paraId="34696183" w14:textId="235D2BA0">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 xml:space="preserve">Writing </w:t>
                  </w:r>
                </w:p>
                <w:p w:rsidR="1FF31256" w:rsidP="698255A7" w:rsidRDefault="1FF31256" w14:paraId="624EB366" w14:textId="3A2079B5">
                  <w:pPr>
                    <w:rPr>
                      <w:rFonts w:ascii="Arial Narrow" w:hAnsi="Arial Narrow" w:eastAsia="Arial Narrow" w:cs="Arial Narrow"/>
                      <w:sz w:val="18"/>
                      <w:szCs w:val="18"/>
                    </w:rPr>
                  </w:pPr>
                  <w:r w:rsidRPr="698255A7" w:rsidR="7D8A1137">
                    <w:rPr>
                      <w:rFonts w:ascii="Arial Narrow" w:hAnsi="Arial Narrow" w:eastAsia="Arial Narrow" w:cs="Arial Narrow"/>
                      <w:sz w:val="18"/>
                      <w:szCs w:val="18"/>
                    </w:rPr>
                    <w:t>(43%)</w:t>
                  </w:r>
                </w:p>
              </w:tc>
              <w:tc>
                <w:tcPr>
                  <w:tcW w:w="928" w:type="dxa"/>
                  <w:tcBorders>
                    <w:top w:val="single" w:color="auto" w:sz="8" w:space="0"/>
                    <w:left w:val="single" w:color="auto" w:sz="8" w:space="0"/>
                    <w:bottom w:val="single" w:color="auto" w:sz="8" w:space="0"/>
                    <w:right w:val="single" w:color="auto" w:sz="8" w:space="0"/>
                  </w:tcBorders>
                  <w:tcMar/>
                </w:tcPr>
                <w:p w:rsidR="1EA7C903" w:rsidP="1EA7C903" w:rsidRDefault="1EA7C903" w14:paraId="5549773A" w14:textId="29ECAC05">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23010D81">
                    <w:rPr>
                      <w:rFonts w:ascii="Arial Narrow" w:hAnsi="Arial Narrow" w:eastAsia="Arial Narrow" w:cs="Arial Narrow"/>
                      <w:sz w:val="22"/>
                      <w:szCs w:val="22"/>
                    </w:rPr>
                    <w:t>41%</w:t>
                  </w:r>
                </w:p>
              </w:tc>
              <w:tc>
                <w:tcPr>
                  <w:tcW w:w="1042" w:type="dxa"/>
                  <w:tcBorders>
                    <w:top w:val="single" w:color="auto" w:sz="8" w:space="0"/>
                    <w:left w:val="single" w:color="auto" w:sz="8" w:space="0"/>
                    <w:bottom w:val="single" w:color="auto" w:sz="8" w:space="0"/>
                    <w:right w:val="single" w:color="auto" w:sz="8" w:space="0"/>
                  </w:tcBorders>
                  <w:tcMar/>
                </w:tcPr>
                <w:p w:rsidR="23010D81" w:rsidRDefault="23010D81" w14:paraId="0DD3C7A1" w14:textId="0F67B52D">
                  <w:r w:rsidRPr="1EA7C903">
                    <w:rPr>
                      <w:rFonts w:ascii="Arial Narrow" w:hAnsi="Arial Narrow" w:eastAsia="Arial Narrow" w:cs="Arial Narrow"/>
                      <w:sz w:val="22"/>
                      <w:szCs w:val="22"/>
                    </w:rPr>
                    <w:t>93%</w:t>
                  </w:r>
                  <w:r w:rsidRPr="1EA7C903" w:rsidR="1EA7C903">
                    <w:rPr>
                      <w:rFonts w:ascii="Arial Narrow" w:hAnsi="Arial Narrow" w:eastAsia="Arial Narrow" w:cs="Arial Narrow"/>
                      <w:sz w:val="22"/>
                      <w:szCs w:val="22"/>
                    </w:rPr>
                    <w:t xml:space="preserve"> </w:t>
                  </w:r>
                </w:p>
              </w:tc>
              <w:tc>
                <w:tcPr>
                  <w:tcW w:w="928" w:type="dxa"/>
                  <w:tcBorders>
                    <w:top w:val="single" w:color="auto" w:sz="8" w:space="0"/>
                    <w:left w:val="single" w:color="auto" w:sz="8" w:space="0"/>
                    <w:bottom w:val="single" w:color="auto" w:sz="8" w:space="0"/>
                    <w:right w:val="single" w:color="auto" w:sz="8" w:space="0"/>
                  </w:tcBorders>
                  <w:tcMar/>
                </w:tcPr>
                <w:p w:rsidR="1EA7C903" w:rsidP="1EA7C903" w:rsidRDefault="1EA7C903" w14:paraId="17D66206" w14:textId="25E15EE2">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26661366">
                    <w:rPr>
                      <w:rFonts w:ascii="Arial Narrow" w:hAnsi="Arial Narrow" w:eastAsia="Arial Narrow" w:cs="Arial Narrow"/>
                      <w:sz w:val="22"/>
                      <w:szCs w:val="22"/>
                    </w:rPr>
                    <w:t>47%</w:t>
                  </w:r>
                </w:p>
              </w:tc>
              <w:tc>
                <w:tcPr>
                  <w:tcW w:w="910" w:type="dxa"/>
                  <w:tcBorders>
                    <w:top w:val="single" w:color="auto" w:sz="8" w:space="0"/>
                    <w:left w:val="single" w:color="auto" w:sz="8" w:space="0"/>
                    <w:bottom w:val="single" w:color="auto" w:sz="8" w:space="0"/>
                    <w:right w:val="single" w:color="auto" w:sz="8" w:space="0"/>
                  </w:tcBorders>
                  <w:tcMar/>
                </w:tcPr>
                <w:p w:rsidR="1EA7C903" w:rsidP="1EA7C903" w:rsidRDefault="1EA7C903" w14:paraId="525A0131" w14:textId="17BEAB9E">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053EA475">
                    <w:rPr>
                      <w:rFonts w:ascii="Arial Narrow" w:hAnsi="Arial Narrow" w:eastAsia="Arial Narrow" w:cs="Arial Narrow"/>
                      <w:sz w:val="22"/>
                      <w:szCs w:val="22"/>
                    </w:rPr>
                    <w:t>38%</w:t>
                  </w:r>
                </w:p>
              </w:tc>
              <w:tc>
                <w:tcPr>
                  <w:tcW w:w="910" w:type="dxa"/>
                  <w:tcBorders>
                    <w:top w:val="single" w:color="auto" w:sz="8"/>
                    <w:left w:val="single" w:color="auto" w:sz="8"/>
                    <w:bottom w:val="single" w:color="auto" w:sz="8"/>
                    <w:right w:val="single" w:color="auto" w:sz="8"/>
                  </w:tcBorders>
                  <w:tcMar/>
                </w:tcPr>
                <w:p w:rsidR="7D277A8F" w:rsidP="6F4CAA3E" w:rsidRDefault="7D277A8F" w14:paraId="3D1229EF" w14:textId="6B32679E">
                  <w:pPr>
                    <w:pStyle w:val="Normal"/>
                    <w:rPr>
                      <w:rFonts w:ascii="Arial Narrow" w:hAnsi="Arial Narrow" w:eastAsia="Arial Narrow" w:cs="Arial Narrow"/>
                      <w:sz w:val="22"/>
                      <w:szCs w:val="22"/>
                    </w:rPr>
                  </w:pPr>
                  <w:r w:rsidRPr="6F4CAA3E" w:rsidR="7D277A8F">
                    <w:rPr>
                      <w:rFonts w:ascii="Arial Narrow" w:hAnsi="Arial Narrow" w:eastAsia="Arial Narrow" w:cs="Arial Narrow"/>
                      <w:sz w:val="22"/>
                      <w:szCs w:val="22"/>
                    </w:rPr>
                    <w:t>30%</w:t>
                  </w:r>
                </w:p>
              </w:tc>
              <w:tc>
                <w:tcPr>
                  <w:tcW w:w="910" w:type="dxa"/>
                  <w:tcBorders>
                    <w:top w:val="single" w:color="auto" w:sz="8"/>
                    <w:left w:val="single" w:color="auto" w:sz="8"/>
                    <w:bottom w:val="single" w:color="auto" w:sz="8"/>
                    <w:right w:val="single" w:color="auto" w:sz="8"/>
                  </w:tcBorders>
                  <w:tcMar/>
                </w:tcPr>
                <w:p w:rsidR="704C864D" w:rsidP="6F4CAA3E" w:rsidRDefault="704C864D" w14:paraId="7E4B9B2A" w14:textId="4022493E">
                  <w:pPr>
                    <w:pStyle w:val="Normal"/>
                    <w:rPr>
                      <w:rFonts w:ascii="Arial Narrow" w:hAnsi="Arial Narrow" w:eastAsia="Arial Narrow" w:cs="Arial Narrow"/>
                      <w:sz w:val="22"/>
                      <w:szCs w:val="22"/>
                    </w:rPr>
                  </w:pPr>
                  <w:r w:rsidRPr="6F4CAA3E" w:rsidR="704C864D">
                    <w:rPr>
                      <w:rFonts w:ascii="Arial Narrow" w:hAnsi="Arial Narrow" w:eastAsia="Arial Narrow" w:cs="Arial Narrow"/>
                      <w:sz w:val="22"/>
                      <w:szCs w:val="22"/>
                    </w:rPr>
                    <w:t>50%</w:t>
                  </w:r>
                </w:p>
              </w:tc>
              <w:tc>
                <w:tcPr>
                  <w:tcW w:w="910" w:type="dxa"/>
                  <w:tcBorders>
                    <w:top w:val="single" w:color="auto" w:sz="8"/>
                    <w:left w:val="single" w:color="auto" w:sz="8"/>
                    <w:bottom w:val="single" w:color="auto" w:sz="8"/>
                    <w:right w:val="single" w:color="auto" w:sz="8"/>
                  </w:tcBorders>
                  <w:tcMar/>
                </w:tcPr>
                <w:p w:rsidR="52A8BF8C" w:rsidP="698255A7" w:rsidRDefault="52A8BF8C" w14:paraId="728CF4DD" w14:textId="12243522">
                  <w:pPr>
                    <w:pStyle w:val="Normal"/>
                    <w:rPr>
                      <w:rFonts w:ascii="Arial Narrow" w:hAnsi="Arial Narrow" w:eastAsia="Arial Narrow" w:cs="Arial Narrow"/>
                      <w:sz w:val="22"/>
                      <w:szCs w:val="22"/>
                    </w:rPr>
                  </w:pPr>
                  <w:r w:rsidRPr="698255A7" w:rsidR="52A8BF8C">
                    <w:rPr>
                      <w:rFonts w:ascii="Arial Narrow" w:hAnsi="Arial Narrow" w:eastAsia="Arial Narrow" w:cs="Arial Narrow"/>
                      <w:sz w:val="22"/>
                      <w:szCs w:val="22"/>
                    </w:rPr>
                    <w:t>45%</w:t>
                  </w:r>
                </w:p>
              </w:tc>
              <w:tc>
                <w:tcPr>
                  <w:tcW w:w="910" w:type="dxa"/>
                  <w:tcBorders>
                    <w:top w:val="single" w:color="auto" w:sz="8"/>
                    <w:left w:val="single" w:color="auto" w:sz="8"/>
                    <w:bottom w:val="single" w:color="auto" w:sz="8"/>
                    <w:right w:val="single" w:color="auto" w:sz="8"/>
                  </w:tcBorders>
                  <w:tcMar/>
                </w:tcPr>
                <w:p w:rsidR="52A8BF8C" w:rsidP="698255A7" w:rsidRDefault="52A8BF8C" w14:paraId="6E4378AC" w14:textId="74A6BC0B">
                  <w:pPr>
                    <w:pStyle w:val="Normal"/>
                    <w:rPr>
                      <w:rFonts w:ascii="Arial Narrow" w:hAnsi="Arial Narrow" w:eastAsia="Arial Narrow" w:cs="Arial Narrow"/>
                      <w:sz w:val="22"/>
                      <w:szCs w:val="22"/>
                    </w:rPr>
                  </w:pPr>
                  <w:r w:rsidRPr="698255A7" w:rsidR="52A8BF8C">
                    <w:rPr>
                      <w:rFonts w:ascii="Arial Narrow" w:hAnsi="Arial Narrow" w:eastAsia="Arial Narrow" w:cs="Arial Narrow"/>
                      <w:sz w:val="22"/>
                      <w:szCs w:val="22"/>
                    </w:rPr>
                    <w:t>44%</w:t>
                  </w:r>
                </w:p>
              </w:tc>
            </w:tr>
            <w:tr w:rsidR="1EA7C903" w:rsidTr="698255A7" w14:paraId="43B08511" w14:textId="77777777">
              <w:trPr>
                <w:trHeight w:val="255"/>
              </w:trPr>
              <w:tc>
                <w:tcPr>
                  <w:tcW w:w="701" w:type="dxa"/>
                  <w:tcBorders>
                    <w:top w:val="single" w:color="auto" w:sz="8" w:space="0"/>
                    <w:left w:val="single" w:color="auto" w:sz="8" w:space="0"/>
                    <w:bottom w:val="single" w:color="auto" w:sz="8" w:space="0"/>
                    <w:right w:val="single" w:color="auto" w:sz="8" w:space="0"/>
                  </w:tcBorders>
                  <w:tcMar/>
                </w:tcPr>
                <w:p w:rsidR="1EA7C903" w:rsidP="698255A7" w:rsidRDefault="1EA7C903" w14:paraId="0D87992C" w14:textId="7869CAD3">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Maths</w:t>
                  </w:r>
                </w:p>
                <w:p w:rsidR="2AC24118" w:rsidP="698255A7" w:rsidRDefault="2AC24118" w14:paraId="0E1F2864" w14:textId="1C7F4774">
                  <w:pPr>
                    <w:rPr>
                      <w:rFonts w:ascii="Arial Narrow" w:hAnsi="Arial Narrow" w:eastAsia="Arial Narrow" w:cs="Arial Narrow"/>
                      <w:sz w:val="18"/>
                      <w:szCs w:val="18"/>
                    </w:rPr>
                  </w:pPr>
                  <w:r w:rsidRPr="698255A7" w:rsidR="02622A47">
                    <w:rPr>
                      <w:rFonts w:ascii="Arial Narrow" w:hAnsi="Arial Narrow" w:eastAsia="Arial Narrow" w:cs="Arial Narrow"/>
                      <w:sz w:val="18"/>
                      <w:szCs w:val="18"/>
                    </w:rPr>
                    <w:t>(50%)</w:t>
                  </w:r>
                </w:p>
              </w:tc>
              <w:tc>
                <w:tcPr>
                  <w:tcW w:w="928" w:type="dxa"/>
                  <w:tcBorders>
                    <w:top w:val="single" w:color="auto" w:sz="8" w:space="0"/>
                    <w:left w:val="single" w:color="auto" w:sz="8" w:space="0"/>
                    <w:bottom w:val="single" w:color="auto" w:sz="8" w:space="0"/>
                    <w:right w:val="single" w:color="auto" w:sz="8" w:space="0"/>
                  </w:tcBorders>
                  <w:tcMar/>
                </w:tcPr>
                <w:p w:rsidR="1EA7C903" w:rsidRDefault="1EA7C903" w14:paraId="05C524BC" w14:textId="100A0D85">
                  <w:r w:rsidRPr="1EA7C903">
                    <w:rPr>
                      <w:rFonts w:ascii="Arial Narrow" w:hAnsi="Arial Narrow" w:eastAsia="Arial Narrow" w:cs="Arial Narrow"/>
                      <w:sz w:val="22"/>
                      <w:szCs w:val="22"/>
                    </w:rPr>
                    <w:lastRenderedPageBreak/>
                    <w:t xml:space="preserve"> </w:t>
                  </w:r>
                  <w:r w:rsidRPr="1EA7C903" w:rsidR="37E9D264">
                    <w:rPr>
                      <w:rFonts w:ascii="Arial Narrow" w:hAnsi="Arial Narrow" w:eastAsia="Arial Narrow" w:cs="Arial Narrow"/>
                      <w:sz w:val="22"/>
                      <w:szCs w:val="22"/>
                    </w:rPr>
                    <w:t>53%</w:t>
                  </w:r>
                </w:p>
              </w:tc>
              <w:tc>
                <w:tcPr>
                  <w:tcW w:w="1042" w:type="dxa"/>
                  <w:tcBorders>
                    <w:top w:val="single" w:color="auto" w:sz="8" w:space="0"/>
                    <w:left w:val="single" w:color="auto" w:sz="8" w:space="0"/>
                    <w:bottom w:val="single" w:color="auto" w:sz="8" w:space="0"/>
                    <w:right w:val="single" w:color="auto" w:sz="8" w:space="0"/>
                  </w:tcBorders>
                  <w:tcMar/>
                </w:tcPr>
                <w:p w:rsidR="37E9D264" w:rsidRDefault="37E9D264" w14:paraId="3C6BB509" w14:textId="70E223B7">
                  <w:r w:rsidRPr="1EA7C903">
                    <w:rPr>
                      <w:rFonts w:ascii="Arial Narrow" w:hAnsi="Arial Narrow" w:eastAsia="Arial Narrow" w:cs="Arial Narrow"/>
                      <w:sz w:val="22"/>
                      <w:szCs w:val="22"/>
                    </w:rPr>
                    <w:t>100%</w:t>
                  </w:r>
                  <w:r w:rsidRPr="1EA7C903" w:rsidR="1EA7C903">
                    <w:rPr>
                      <w:rFonts w:ascii="Arial Narrow" w:hAnsi="Arial Narrow" w:eastAsia="Arial Narrow" w:cs="Arial Narrow"/>
                      <w:sz w:val="22"/>
                      <w:szCs w:val="22"/>
                    </w:rPr>
                    <w:t xml:space="preserve"> </w:t>
                  </w:r>
                </w:p>
              </w:tc>
              <w:tc>
                <w:tcPr>
                  <w:tcW w:w="928" w:type="dxa"/>
                  <w:tcBorders>
                    <w:top w:val="single" w:color="auto" w:sz="8" w:space="0"/>
                    <w:left w:val="single" w:color="auto" w:sz="8" w:space="0"/>
                    <w:bottom w:val="single" w:color="auto" w:sz="8" w:space="0"/>
                    <w:right w:val="single" w:color="auto" w:sz="8" w:space="0"/>
                  </w:tcBorders>
                  <w:tcMar/>
                </w:tcPr>
                <w:p w:rsidR="1EA7C903" w:rsidRDefault="1EA7C903" w14:paraId="41FC1011" w14:textId="0E3B6E9E">
                  <w:r w:rsidRPr="1EA7C903">
                    <w:rPr>
                      <w:rFonts w:ascii="Arial Narrow" w:hAnsi="Arial Narrow" w:eastAsia="Arial Narrow" w:cs="Arial Narrow"/>
                      <w:sz w:val="22"/>
                      <w:szCs w:val="22"/>
                    </w:rPr>
                    <w:t xml:space="preserve"> </w:t>
                  </w:r>
                  <w:r w:rsidRPr="1EA7C903" w:rsidR="75711930">
                    <w:rPr>
                      <w:rFonts w:ascii="Arial Narrow" w:hAnsi="Arial Narrow" w:eastAsia="Arial Narrow" w:cs="Arial Narrow"/>
                      <w:sz w:val="22"/>
                      <w:szCs w:val="22"/>
                    </w:rPr>
                    <w:t>40%</w:t>
                  </w:r>
                </w:p>
              </w:tc>
              <w:tc>
                <w:tcPr>
                  <w:tcW w:w="910" w:type="dxa"/>
                  <w:tcBorders>
                    <w:top w:val="single" w:color="auto" w:sz="8" w:space="0"/>
                    <w:left w:val="single" w:color="auto" w:sz="8" w:space="0"/>
                    <w:bottom w:val="single" w:color="auto" w:sz="8" w:space="0"/>
                    <w:right w:val="single" w:color="auto" w:sz="8" w:space="0"/>
                  </w:tcBorders>
                  <w:tcMar/>
                </w:tcPr>
                <w:p w:rsidR="75711930" w:rsidP="1EA7C903" w:rsidRDefault="75711930" w14:paraId="5566E65F" w14:textId="78F50CCF">
                  <w:pPr>
                    <w:rPr>
                      <w:rFonts w:ascii="Arial Narrow" w:hAnsi="Arial Narrow" w:eastAsia="Arial Narrow" w:cs="Arial Narrow"/>
                      <w:sz w:val="22"/>
                      <w:szCs w:val="22"/>
                    </w:rPr>
                  </w:pPr>
                  <w:r w:rsidRPr="1EA7C903">
                    <w:rPr>
                      <w:rFonts w:ascii="Arial Narrow" w:hAnsi="Arial Narrow" w:eastAsia="Arial Narrow" w:cs="Arial Narrow"/>
                      <w:sz w:val="22"/>
                      <w:szCs w:val="22"/>
                    </w:rPr>
                    <w:t>62%</w:t>
                  </w:r>
                  <w:r w:rsidRPr="1EA7C903" w:rsidR="1EA7C903">
                    <w:rPr>
                      <w:rFonts w:ascii="Arial Narrow" w:hAnsi="Arial Narrow" w:eastAsia="Arial Narrow" w:cs="Arial Narrow"/>
                      <w:sz w:val="22"/>
                      <w:szCs w:val="22"/>
                    </w:rPr>
                    <w:t xml:space="preserve"> </w:t>
                  </w:r>
                </w:p>
              </w:tc>
              <w:tc>
                <w:tcPr>
                  <w:tcW w:w="910" w:type="dxa"/>
                  <w:tcBorders>
                    <w:top w:val="single" w:color="auto" w:sz="8"/>
                    <w:left w:val="single" w:color="auto" w:sz="8"/>
                    <w:bottom w:val="single" w:color="auto" w:sz="8"/>
                    <w:right w:val="single" w:color="auto" w:sz="8"/>
                  </w:tcBorders>
                  <w:tcMar/>
                </w:tcPr>
                <w:p w:rsidR="40F337AF" w:rsidP="6F4CAA3E" w:rsidRDefault="40F337AF" w14:paraId="2E542B0A" w14:textId="38C67913">
                  <w:pPr>
                    <w:pStyle w:val="Normal"/>
                    <w:rPr>
                      <w:rFonts w:ascii="Arial Narrow" w:hAnsi="Arial Narrow" w:eastAsia="Arial Narrow" w:cs="Arial Narrow"/>
                      <w:sz w:val="22"/>
                      <w:szCs w:val="22"/>
                    </w:rPr>
                  </w:pPr>
                  <w:r w:rsidRPr="6F4CAA3E" w:rsidR="40F337AF">
                    <w:rPr>
                      <w:rFonts w:ascii="Arial Narrow" w:hAnsi="Arial Narrow" w:eastAsia="Arial Narrow" w:cs="Arial Narrow"/>
                      <w:sz w:val="22"/>
                      <w:szCs w:val="22"/>
                    </w:rPr>
                    <w:t>65%</w:t>
                  </w:r>
                </w:p>
              </w:tc>
              <w:tc>
                <w:tcPr>
                  <w:tcW w:w="910" w:type="dxa"/>
                  <w:tcBorders>
                    <w:top w:val="single" w:color="auto" w:sz="8"/>
                    <w:left w:val="single" w:color="auto" w:sz="8"/>
                    <w:bottom w:val="single" w:color="auto" w:sz="8"/>
                    <w:right w:val="single" w:color="auto" w:sz="8"/>
                  </w:tcBorders>
                  <w:tcMar/>
                </w:tcPr>
                <w:p w:rsidR="314C8755" w:rsidP="6F4CAA3E" w:rsidRDefault="314C8755" w14:paraId="732A5161" w14:textId="375A4347">
                  <w:pPr>
                    <w:pStyle w:val="Normal"/>
                    <w:rPr>
                      <w:rFonts w:ascii="Arial Narrow" w:hAnsi="Arial Narrow" w:eastAsia="Arial Narrow" w:cs="Arial Narrow"/>
                      <w:sz w:val="22"/>
                      <w:szCs w:val="22"/>
                    </w:rPr>
                  </w:pPr>
                  <w:r w:rsidRPr="6F4CAA3E" w:rsidR="314C8755">
                    <w:rPr>
                      <w:rFonts w:ascii="Arial Narrow" w:hAnsi="Arial Narrow" w:eastAsia="Arial Narrow" w:cs="Arial Narrow"/>
                      <w:sz w:val="22"/>
                      <w:szCs w:val="22"/>
                    </w:rPr>
                    <w:t>75%</w:t>
                  </w:r>
                </w:p>
              </w:tc>
              <w:tc>
                <w:tcPr>
                  <w:tcW w:w="910" w:type="dxa"/>
                  <w:tcBorders>
                    <w:top w:val="single" w:color="auto" w:sz="8"/>
                    <w:left w:val="single" w:color="auto" w:sz="8"/>
                    <w:bottom w:val="single" w:color="auto" w:sz="8"/>
                    <w:right w:val="single" w:color="auto" w:sz="8"/>
                  </w:tcBorders>
                  <w:tcMar/>
                </w:tcPr>
                <w:p w:rsidR="58A40FD3" w:rsidP="698255A7" w:rsidRDefault="58A40FD3" w14:paraId="06BC2116" w14:textId="693FA3D0">
                  <w:pPr>
                    <w:pStyle w:val="Normal"/>
                    <w:rPr>
                      <w:rFonts w:ascii="Arial Narrow" w:hAnsi="Arial Narrow" w:eastAsia="Arial Narrow" w:cs="Arial Narrow"/>
                      <w:sz w:val="22"/>
                      <w:szCs w:val="22"/>
                    </w:rPr>
                  </w:pPr>
                  <w:r w:rsidRPr="698255A7" w:rsidR="58A40FD3">
                    <w:rPr>
                      <w:rFonts w:ascii="Arial Narrow" w:hAnsi="Arial Narrow" w:eastAsia="Arial Narrow" w:cs="Arial Narrow"/>
                      <w:sz w:val="22"/>
                      <w:szCs w:val="22"/>
                    </w:rPr>
                    <w:t>45%</w:t>
                  </w:r>
                </w:p>
              </w:tc>
              <w:tc>
                <w:tcPr>
                  <w:tcW w:w="910" w:type="dxa"/>
                  <w:tcBorders>
                    <w:top w:val="single" w:color="auto" w:sz="8"/>
                    <w:left w:val="single" w:color="auto" w:sz="8"/>
                    <w:bottom w:val="single" w:color="auto" w:sz="8"/>
                    <w:right w:val="single" w:color="auto" w:sz="8"/>
                  </w:tcBorders>
                  <w:tcMar/>
                </w:tcPr>
                <w:p w:rsidR="58A40FD3" w:rsidP="698255A7" w:rsidRDefault="58A40FD3" w14:paraId="7AEB6796" w14:textId="07AEACB1">
                  <w:pPr>
                    <w:pStyle w:val="Normal"/>
                    <w:rPr>
                      <w:rFonts w:ascii="Arial Narrow" w:hAnsi="Arial Narrow" w:eastAsia="Arial Narrow" w:cs="Arial Narrow"/>
                      <w:sz w:val="22"/>
                      <w:szCs w:val="22"/>
                    </w:rPr>
                  </w:pPr>
                  <w:r w:rsidRPr="698255A7" w:rsidR="58A40FD3">
                    <w:rPr>
                      <w:rFonts w:ascii="Arial Narrow" w:hAnsi="Arial Narrow" w:eastAsia="Arial Narrow" w:cs="Arial Narrow"/>
                      <w:sz w:val="22"/>
                      <w:szCs w:val="22"/>
                    </w:rPr>
                    <w:t>53%</w:t>
                  </w:r>
                </w:p>
              </w:tc>
            </w:tr>
          </w:tbl>
          <w:p w:rsidR="6389B413" w:rsidP="1EA7C903" w:rsidRDefault="25DCFE35" w14:paraId="3DF0D95D" w14:textId="2BE6FC5A">
            <w:pPr>
              <w:spacing w:line="257" w:lineRule="auto"/>
            </w:pPr>
            <w:r w:rsidRPr="1EA7C903">
              <w:rPr>
                <w:rFonts w:ascii="Calibri" w:hAnsi="Calibri" w:eastAsia="Calibri" w:cs="Calibri"/>
                <w:sz w:val="22"/>
                <w:szCs w:val="22"/>
              </w:rPr>
              <w:t xml:space="preserve"> </w:t>
            </w:r>
          </w:p>
          <w:tbl>
            <w:tblPr>
              <w:tblStyle w:val="TableGrid"/>
              <w:tblW w:w="8147" w:type="dxa"/>
              <w:tblLook w:val="04A0" w:firstRow="1" w:lastRow="0" w:firstColumn="1" w:lastColumn="0" w:noHBand="0" w:noVBand="1"/>
            </w:tblPr>
            <w:tblGrid>
              <w:gridCol w:w="704"/>
              <w:gridCol w:w="910"/>
              <w:gridCol w:w="1032"/>
              <w:gridCol w:w="901"/>
              <w:gridCol w:w="920"/>
              <w:gridCol w:w="920"/>
              <w:gridCol w:w="920"/>
              <w:gridCol w:w="920"/>
              <w:gridCol w:w="920"/>
            </w:tblGrid>
            <w:tr w:rsidR="1EA7C903" w:rsidTr="698255A7" w14:paraId="54FE37A8" w14:textId="77777777">
              <w:trPr>
                <w:trHeight w:val="660"/>
              </w:trPr>
              <w:tc>
                <w:tcPr>
                  <w:tcW w:w="704" w:type="dxa"/>
                  <w:vMerge w:val="restart"/>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24EEE678" w:rsidP="1EA7C903" w:rsidRDefault="24EEE678" w14:paraId="2386DF67" w14:textId="23116EFD">
                  <w:r w:rsidRPr="1EA7C903">
                    <w:rPr>
                      <w:rFonts w:ascii="Arial Narrow" w:hAnsi="Arial Narrow" w:eastAsia="Arial Narrow" w:cs="Arial Narrow"/>
                      <w:sz w:val="22"/>
                      <w:szCs w:val="22"/>
                    </w:rPr>
                    <w:t>Phonics</w:t>
                  </w:r>
                </w:p>
              </w:tc>
              <w:tc>
                <w:tcPr>
                  <w:tcW w:w="1942" w:type="dxa"/>
                  <w:gridSpan w:val="2"/>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P="1EA7C903" w:rsidRDefault="1EA7C903" w14:paraId="60B2BB75" w14:textId="714F17F9">
                  <w:pPr>
                    <w:rPr>
                      <w:rFonts w:ascii="Arial Narrow" w:hAnsi="Arial Narrow" w:eastAsia="Arial Narrow" w:cs="Arial Narrow"/>
                      <w:sz w:val="22"/>
                      <w:szCs w:val="22"/>
                    </w:rPr>
                  </w:pPr>
                  <w:r w:rsidRPr="6F4CAA3E" w:rsidR="7C39171D">
                    <w:rPr>
                      <w:rFonts w:ascii="Arial Narrow" w:hAnsi="Arial Narrow" w:eastAsia="Arial Narrow" w:cs="Arial Narrow"/>
                      <w:sz w:val="22"/>
                      <w:szCs w:val="22"/>
                    </w:rPr>
                    <w:t>2019-2020</w:t>
                  </w:r>
                </w:p>
              </w:tc>
              <w:tc>
                <w:tcPr>
                  <w:tcW w:w="1821" w:type="dxa"/>
                  <w:gridSpan w:val="2"/>
                  <w:tcBorders>
                    <w:top w:val="single" w:color="auto" w:sz="8" w:space="0"/>
                    <w:left w:val="nil"/>
                    <w:bottom w:val="single" w:color="auto" w:sz="8" w:space="0"/>
                  </w:tcBorders>
                  <w:shd w:val="clear" w:color="auto" w:fill="D6E3BC" w:themeFill="accent3" w:themeFillTint="66"/>
                  <w:tcMar/>
                </w:tcPr>
                <w:p w:rsidR="1EA7C903" w:rsidRDefault="1EA7C903" w14:paraId="664482DB" w14:textId="26CB298B">
                  <w:r w:rsidRPr="1EA7C903">
                    <w:rPr>
                      <w:rFonts w:ascii="Arial Narrow" w:hAnsi="Arial Narrow" w:eastAsia="Arial Narrow" w:cs="Arial Narrow"/>
                      <w:sz w:val="22"/>
                      <w:szCs w:val="22"/>
                    </w:rPr>
                    <w:t>2021-2022</w:t>
                  </w:r>
                </w:p>
              </w:tc>
              <w:tc>
                <w:tcPr>
                  <w:tcW w:w="1840" w:type="dxa"/>
                  <w:gridSpan w:val="2"/>
                  <w:tcBorders>
                    <w:top w:val="single" w:color="auto" w:sz="8"/>
                    <w:left w:val="nil"/>
                    <w:bottom w:val="single" w:color="auto" w:sz="8"/>
                  </w:tcBorders>
                  <w:shd w:val="clear" w:color="auto" w:fill="D6E3BC" w:themeFill="accent3" w:themeFillTint="66"/>
                  <w:tcMar/>
                </w:tcPr>
                <w:p w:rsidR="6F4CAA3E" w:rsidP="6F4CAA3E" w:rsidRDefault="6F4CAA3E" w14:paraId="5E700D13" w14:textId="397C3A7E">
                  <w:pPr>
                    <w:pStyle w:val="Normal"/>
                    <w:rPr>
                      <w:rFonts w:ascii="Arial Narrow" w:hAnsi="Arial Narrow" w:eastAsia="Arial Narrow" w:cs="Arial Narrow"/>
                      <w:sz w:val="22"/>
                      <w:szCs w:val="22"/>
                    </w:rPr>
                  </w:pPr>
                  <w:r w:rsidRPr="6F4CAA3E" w:rsidR="6F4CAA3E">
                    <w:rPr>
                      <w:rFonts w:ascii="Arial Narrow" w:hAnsi="Arial Narrow" w:eastAsia="Arial Narrow" w:cs="Arial Narrow"/>
                      <w:sz w:val="22"/>
                      <w:szCs w:val="22"/>
                    </w:rPr>
                    <w:t>2022-2023</w:t>
                  </w:r>
                </w:p>
              </w:tc>
              <w:tc>
                <w:tcPr>
                  <w:tcW w:w="1840" w:type="dxa"/>
                  <w:gridSpan w:val="2"/>
                  <w:tcBorders>
                    <w:top w:val="single" w:color="auto" w:sz="8"/>
                    <w:left w:val="nil"/>
                    <w:bottom w:val="single" w:color="auto" w:sz="8"/>
                    <w:right w:val="single" w:color="auto" w:sz="8"/>
                  </w:tcBorders>
                  <w:shd w:val="clear" w:color="auto" w:fill="D6E3BC" w:themeFill="accent3" w:themeFillTint="66"/>
                  <w:tcMar/>
                </w:tcPr>
                <w:p w:rsidR="505108FE" w:rsidP="698255A7" w:rsidRDefault="505108FE" w14:paraId="2977F32D" w14:textId="36D9A1F0">
                  <w:pPr>
                    <w:pStyle w:val="Normal"/>
                    <w:rPr>
                      <w:rFonts w:ascii="Arial Narrow" w:hAnsi="Arial Narrow" w:eastAsia="Arial Narrow" w:cs="Arial Narrow"/>
                      <w:sz w:val="22"/>
                      <w:szCs w:val="22"/>
                    </w:rPr>
                  </w:pPr>
                  <w:r w:rsidRPr="698255A7" w:rsidR="505108FE">
                    <w:rPr>
                      <w:rFonts w:ascii="Arial Narrow" w:hAnsi="Arial Narrow" w:eastAsia="Arial Narrow" w:cs="Arial Narrow"/>
                      <w:sz w:val="22"/>
                      <w:szCs w:val="22"/>
                    </w:rPr>
                    <w:t>2023-2024</w:t>
                  </w:r>
                </w:p>
              </w:tc>
            </w:tr>
            <w:tr w:rsidR="1EA7C903" w:rsidTr="698255A7" w14:paraId="7BD20297" w14:textId="77777777">
              <w:trPr>
                <w:trHeight w:val="300"/>
              </w:trPr>
              <w:tc>
                <w:tcPr>
                  <w:tcW w:w="704" w:type="dxa"/>
                  <w:vMerge/>
                  <w:tcBorders/>
                  <w:tcMar/>
                  <w:vAlign w:val="center"/>
                </w:tcPr>
                <w:p w:rsidR="005945F3" w:rsidRDefault="005945F3" w14:paraId="74692EEE" w14:textId="77777777"/>
              </w:tc>
              <w:tc>
                <w:tcPr>
                  <w:tcW w:w="910" w:type="dxa"/>
                  <w:tcBorders>
                    <w:top w:val="single" w:color="auto" w:sz="8" w:space="0"/>
                    <w:left w:val="nil"/>
                    <w:bottom w:val="single" w:color="auto" w:sz="8" w:space="0"/>
                    <w:right w:val="single" w:color="auto" w:sz="8" w:space="0"/>
                  </w:tcBorders>
                  <w:shd w:val="clear" w:color="auto" w:fill="D6E3BC" w:themeFill="accent3" w:themeFillTint="66"/>
                  <w:tcMar/>
                </w:tcPr>
                <w:p w:rsidR="1EA7C903" w:rsidRDefault="1EA7C903" w14:paraId="496C3904" w14:textId="59B483A3">
                  <w:r w:rsidRPr="1EA7C903">
                    <w:rPr>
                      <w:rFonts w:ascii="Arial Narrow" w:hAnsi="Arial Narrow" w:eastAsia="Arial Narrow" w:cs="Arial Narrow"/>
                      <w:sz w:val="22"/>
                      <w:szCs w:val="22"/>
                    </w:rPr>
                    <w:t xml:space="preserve">Disadvantaged </w:t>
                  </w:r>
                </w:p>
              </w:tc>
              <w:tc>
                <w:tcPr>
                  <w:tcW w:w="1032"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RDefault="1EA7C903" w14:paraId="5F8D9184" w14:textId="28BDB5D2">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c>
                <w:tcPr>
                  <w:tcW w:w="901" w:type="dxa"/>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RDefault="1EA7C903" w14:paraId="20CAC3AB" w14:textId="7ECA167B">
                  <w:r w:rsidRPr="1EA7C903">
                    <w:rPr>
                      <w:rFonts w:ascii="Arial Narrow" w:hAnsi="Arial Narrow" w:eastAsia="Arial Narrow" w:cs="Arial Narrow"/>
                      <w:sz w:val="22"/>
                      <w:szCs w:val="22"/>
                    </w:rPr>
                    <w:t xml:space="preserve">Disadvantaged </w:t>
                  </w:r>
                </w:p>
              </w:tc>
              <w:tc>
                <w:tcPr>
                  <w:tcW w:w="920"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RDefault="1EA7C903" w14:paraId="0F149C11" w14:textId="0424B55A">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c>
                <w:tcPr>
                  <w:tcW w:w="920"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6F61AC61" w14:textId="01870C49">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 xml:space="preserve">Disadvantaged </w:t>
                  </w:r>
                </w:p>
              </w:tc>
              <w:tc>
                <w:tcPr>
                  <w:tcW w:w="920"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3B224834" w14:textId="4412ACA5">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Non Disadvantaged</w:t>
                  </w:r>
                  <w:r w:rsidRPr="6F4CAA3E" w:rsidR="6F4CAA3E">
                    <w:rPr>
                      <w:rFonts w:ascii="Arial Narrow" w:hAnsi="Arial Narrow" w:eastAsia="Arial Narrow" w:cs="Arial Narrow"/>
                      <w:sz w:val="16"/>
                      <w:szCs w:val="16"/>
                    </w:rPr>
                    <w:t xml:space="preserve"> </w:t>
                  </w:r>
                </w:p>
              </w:tc>
              <w:tc>
                <w:tcPr>
                  <w:tcW w:w="920" w:type="dxa"/>
                  <w:tcBorders>
                    <w:top w:val="nil"/>
                    <w:left w:val="single" w:color="auto" w:sz="8"/>
                    <w:bottom w:val="single" w:color="auto" w:sz="8"/>
                    <w:right w:val="single" w:color="auto" w:sz="8"/>
                  </w:tcBorders>
                  <w:shd w:val="clear" w:color="auto" w:fill="D6E3BC" w:themeFill="accent3" w:themeFillTint="66"/>
                  <w:tcMar/>
                </w:tcPr>
                <w:p w:rsidR="698255A7" w:rsidP="698255A7" w:rsidRDefault="698255A7" w14:paraId="535827E1" w14:textId="01870C49">
                  <w:pPr>
                    <w:rPr>
                      <w:rFonts w:ascii="Arial Narrow" w:hAnsi="Arial Narrow" w:eastAsia="Arial Narrow" w:cs="Arial Narrow"/>
                      <w:sz w:val="14"/>
                      <w:szCs w:val="14"/>
                    </w:rPr>
                  </w:pPr>
                  <w:r w:rsidRPr="698255A7" w:rsidR="698255A7">
                    <w:rPr>
                      <w:rFonts w:ascii="Arial Narrow" w:hAnsi="Arial Narrow" w:eastAsia="Arial Narrow" w:cs="Arial Narrow"/>
                      <w:sz w:val="16"/>
                      <w:szCs w:val="16"/>
                    </w:rPr>
                    <w:t xml:space="preserve">Disadvantaged </w:t>
                  </w:r>
                </w:p>
              </w:tc>
              <w:tc>
                <w:tcPr>
                  <w:tcW w:w="920" w:type="dxa"/>
                  <w:tcBorders>
                    <w:top w:val="nil"/>
                    <w:left w:val="single" w:color="auto" w:sz="8"/>
                    <w:bottom w:val="single" w:color="auto" w:sz="8"/>
                    <w:right w:val="single" w:color="auto" w:sz="8"/>
                  </w:tcBorders>
                  <w:shd w:val="clear" w:color="auto" w:fill="D6E3BC" w:themeFill="accent3" w:themeFillTint="66"/>
                  <w:tcMar/>
                </w:tcPr>
                <w:p w:rsidR="698255A7" w:rsidP="698255A7" w:rsidRDefault="698255A7" w14:paraId="5E4D1983" w14:textId="4412ACA5">
                  <w:pPr>
                    <w:rPr>
                      <w:rFonts w:ascii="Arial Narrow" w:hAnsi="Arial Narrow" w:eastAsia="Arial Narrow" w:cs="Arial Narrow"/>
                      <w:sz w:val="14"/>
                      <w:szCs w:val="14"/>
                    </w:rPr>
                  </w:pPr>
                  <w:r w:rsidRPr="698255A7" w:rsidR="698255A7">
                    <w:rPr>
                      <w:rFonts w:ascii="Arial Narrow" w:hAnsi="Arial Narrow" w:eastAsia="Arial Narrow" w:cs="Arial Narrow"/>
                      <w:sz w:val="16"/>
                      <w:szCs w:val="16"/>
                    </w:rPr>
                    <w:t>Non Disadvantaged</w:t>
                  </w:r>
                  <w:r w:rsidRPr="698255A7" w:rsidR="698255A7">
                    <w:rPr>
                      <w:rFonts w:ascii="Arial Narrow" w:hAnsi="Arial Narrow" w:eastAsia="Arial Narrow" w:cs="Arial Narrow"/>
                      <w:sz w:val="16"/>
                      <w:szCs w:val="16"/>
                    </w:rPr>
                    <w:t xml:space="preserve"> </w:t>
                  </w:r>
                </w:p>
              </w:tc>
            </w:tr>
            <w:tr w:rsidR="1EA7C903" w:rsidTr="698255A7" w14:paraId="4A2ADECA" w14:textId="77777777">
              <w:trPr>
                <w:trHeight w:val="255"/>
              </w:trPr>
              <w:tc>
                <w:tcPr>
                  <w:tcW w:w="704" w:type="dxa"/>
                  <w:tcBorders>
                    <w:top w:val="nil"/>
                    <w:left w:val="single" w:color="auto" w:sz="8" w:space="0"/>
                    <w:bottom w:val="single" w:color="auto" w:sz="8" w:space="0"/>
                    <w:right w:val="single" w:color="auto" w:sz="8" w:space="0"/>
                  </w:tcBorders>
                  <w:tcMar/>
                </w:tcPr>
                <w:p w:rsidR="37EF787B" w:rsidP="698255A7" w:rsidRDefault="37EF787B" w14:paraId="753B5951" w14:textId="5D60F48A">
                  <w:pPr>
                    <w:rPr>
                      <w:rFonts w:ascii="Arial Narrow" w:hAnsi="Arial Narrow" w:eastAsia="Arial Narrow" w:cs="Arial Narrow"/>
                      <w:sz w:val="18"/>
                      <w:szCs w:val="18"/>
                    </w:rPr>
                  </w:pPr>
                  <w:r w:rsidRPr="698255A7" w:rsidR="52FFAE12">
                    <w:rPr>
                      <w:rFonts w:ascii="Arial Narrow" w:hAnsi="Arial Narrow" w:eastAsia="Arial Narrow" w:cs="Arial Narrow"/>
                      <w:sz w:val="20"/>
                      <w:szCs w:val="20"/>
                    </w:rPr>
                    <w:t>Year 1</w:t>
                  </w:r>
                </w:p>
                <w:p w:rsidR="43E77228" w:rsidP="698255A7" w:rsidRDefault="43E77228" w14:paraId="49D78290" w14:textId="4E89AB6F">
                  <w:pPr>
                    <w:rPr>
                      <w:rFonts w:ascii="Arial Narrow" w:hAnsi="Arial Narrow" w:eastAsia="Arial Narrow" w:cs="Arial Narrow"/>
                      <w:sz w:val="20"/>
                      <w:szCs w:val="20"/>
                    </w:rPr>
                  </w:pPr>
                  <w:r w:rsidRPr="698255A7" w:rsidR="26B06938">
                    <w:rPr>
                      <w:rFonts w:ascii="Arial Narrow" w:hAnsi="Arial Narrow" w:eastAsia="Arial Narrow" w:cs="Arial Narrow"/>
                      <w:sz w:val="20"/>
                      <w:szCs w:val="20"/>
                    </w:rPr>
                    <w:t>(57%)</w:t>
                  </w:r>
                </w:p>
              </w:tc>
              <w:tc>
                <w:tcPr>
                  <w:tcW w:w="910" w:type="dxa"/>
                  <w:tcBorders>
                    <w:top w:val="single" w:color="auto" w:sz="8" w:space="0"/>
                    <w:left w:val="single" w:color="auto" w:sz="8" w:space="0"/>
                    <w:bottom w:val="single" w:color="auto" w:sz="8" w:space="0"/>
                    <w:right w:val="single" w:color="auto" w:sz="8" w:space="0"/>
                  </w:tcBorders>
                  <w:tcMar/>
                </w:tcPr>
                <w:p w:rsidR="18ED449D" w:rsidP="1EA7C903" w:rsidRDefault="18ED449D" w14:paraId="4EFA39D4" w14:textId="63640A32">
                  <w:pPr>
                    <w:rPr>
                      <w:rFonts w:ascii="Arial Narrow" w:hAnsi="Arial Narrow" w:eastAsia="Arial Narrow" w:cs="Arial Narrow"/>
                      <w:sz w:val="22"/>
                      <w:szCs w:val="22"/>
                    </w:rPr>
                  </w:pPr>
                  <w:r w:rsidRPr="1EA7C903">
                    <w:rPr>
                      <w:rFonts w:ascii="Arial Narrow" w:hAnsi="Arial Narrow" w:eastAsia="Arial Narrow" w:cs="Arial Narrow"/>
                      <w:sz w:val="22"/>
                      <w:szCs w:val="22"/>
                    </w:rPr>
                    <w:t>57%</w:t>
                  </w:r>
                </w:p>
              </w:tc>
              <w:tc>
                <w:tcPr>
                  <w:tcW w:w="1032" w:type="dxa"/>
                  <w:tcBorders>
                    <w:top w:val="single" w:color="auto" w:sz="8" w:space="0"/>
                    <w:left w:val="single" w:color="auto" w:sz="8" w:space="0"/>
                    <w:bottom w:val="single" w:color="auto" w:sz="8" w:space="0"/>
                    <w:right w:val="single" w:color="auto" w:sz="8" w:space="0"/>
                  </w:tcBorders>
                  <w:tcMar/>
                </w:tcPr>
                <w:p w:rsidR="18ED449D" w:rsidP="1EA7C903" w:rsidRDefault="18ED449D" w14:paraId="5B36A3BE" w14:textId="6E74EB23">
                  <w:pPr>
                    <w:rPr>
                      <w:rFonts w:ascii="Arial Narrow" w:hAnsi="Arial Narrow" w:eastAsia="Arial Narrow" w:cs="Arial Narrow"/>
                      <w:sz w:val="22"/>
                      <w:szCs w:val="22"/>
                    </w:rPr>
                  </w:pPr>
                  <w:r w:rsidRPr="1EA7C903">
                    <w:rPr>
                      <w:rFonts w:ascii="Arial Narrow" w:hAnsi="Arial Narrow" w:eastAsia="Arial Narrow" w:cs="Arial Narrow"/>
                      <w:sz w:val="22"/>
                      <w:szCs w:val="22"/>
                    </w:rPr>
                    <w:t>88%</w:t>
                  </w:r>
                </w:p>
              </w:tc>
              <w:tc>
                <w:tcPr>
                  <w:tcW w:w="901" w:type="dxa"/>
                  <w:tcBorders>
                    <w:top w:val="single" w:color="auto" w:sz="8" w:space="0"/>
                    <w:left w:val="single" w:color="auto" w:sz="8" w:space="0"/>
                    <w:bottom w:val="single" w:color="auto" w:sz="8" w:space="0"/>
                    <w:right w:val="single" w:color="auto" w:sz="8" w:space="0"/>
                  </w:tcBorders>
                  <w:tcMar/>
                </w:tcPr>
                <w:p w:rsidR="1EA7C903" w:rsidP="1EA7C903" w:rsidRDefault="1EA7C903" w14:paraId="08216BE5" w14:textId="021D799D">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6393CBA9">
                    <w:rPr>
                      <w:rFonts w:ascii="Arial Narrow" w:hAnsi="Arial Narrow" w:eastAsia="Arial Narrow" w:cs="Arial Narrow"/>
                      <w:sz w:val="22"/>
                      <w:szCs w:val="22"/>
                    </w:rPr>
                    <w:t>50%</w:t>
                  </w:r>
                </w:p>
              </w:tc>
              <w:tc>
                <w:tcPr>
                  <w:tcW w:w="920" w:type="dxa"/>
                  <w:tcBorders>
                    <w:top w:val="single" w:color="auto" w:sz="8" w:space="0"/>
                    <w:left w:val="single" w:color="auto" w:sz="8" w:space="0"/>
                    <w:bottom w:val="single" w:color="auto" w:sz="8" w:space="0"/>
                    <w:right w:val="single" w:color="auto" w:sz="8" w:space="0"/>
                  </w:tcBorders>
                  <w:tcMar/>
                </w:tcPr>
                <w:p w:rsidR="6393CBA9" w:rsidP="1EA7C903" w:rsidRDefault="6393CBA9" w14:paraId="21664B4F" w14:textId="45809D4F">
                  <w:pPr>
                    <w:rPr>
                      <w:rFonts w:ascii="Arial Narrow" w:hAnsi="Arial Narrow" w:eastAsia="Arial Narrow" w:cs="Arial Narrow"/>
                      <w:sz w:val="22"/>
                      <w:szCs w:val="22"/>
                    </w:rPr>
                  </w:pPr>
                  <w:r w:rsidRPr="1EA7C903">
                    <w:rPr>
                      <w:rFonts w:ascii="Arial Narrow" w:hAnsi="Arial Narrow" w:eastAsia="Arial Narrow" w:cs="Arial Narrow"/>
                      <w:sz w:val="22"/>
                      <w:szCs w:val="22"/>
                    </w:rPr>
                    <w:t>70%</w:t>
                  </w:r>
                </w:p>
              </w:tc>
              <w:tc>
                <w:tcPr>
                  <w:tcW w:w="920" w:type="dxa"/>
                  <w:tcBorders>
                    <w:top w:val="single" w:color="auto" w:sz="8"/>
                    <w:left w:val="single" w:color="auto" w:sz="8"/>
                    <w:bottom w:val="single" w:color="auto" w:sz="8"/>
                    <w:right w:val="single" w:color="auto" w:sz="8"/>
                  </w:tcBorders>
                  <w:tcMar/>
                </w:tcPr>
                <w:p w:rsidR="53A2C8B9" w:rsidP="6F4CAA3E" w:rsidRDefault="53A2C8B9" w14:paraId="7D91625E" w14:textId="49510F43">
                  <w:pPr>
                    <w:pStyle w:val="Normal"/>
                    <w:rPr>
                      <w:rFonts w:ascii="Arial Narrow" w:hAnsi="Arial Narrow" w:eastAsia="Arial Narrow" w:cs="Arial Narrow"/>
                      <w:sz w:val="22"/>
                      <w:szCs w:val="22"/>
                    </w:rPr>
                  </w:pPr>
                  <w:r w:rsidRPr="6F4CAA3E" w:rsidR="53A2C8B9">
                    <w:rPr>
                      <w:rFonts w:ascii="Arial Narrow" w:hAnsi="Arial Narrow" w:eastAsia="Arial Narrow" w:cs="Arial Narrow"/>
                      <w:sz w:val="22"/>
                      <w:szCs w:val="22"/>
                    </w:rPr>
                    <w:t>64</w:t>
                  </w:r>
                  <w:r w:rsidRPr="6F4CAA3E" w:rsidR="042C8D77">
                    <w:rPr>
                      <w:rFonts w:ascii="Arial Narrow" w:hAnsi="Arial Narrow" w:eastAsia="Arial Narrow" w:cs="Arial Narrow"/>
                      <w:sz w:val="22"/>
                      <w:szCs w:val="22"/>
                    </w:rPr>
                    <w:t>%</w:t>
                  </w:r>
                </w:p>
              </w:tc>
              <w:tc>
                <w:tcPr>
                  <w:tcW w:w="920" w:type="dxa"/>
                  <w:tcBorders>
                    <w:top w:val="single" w:color="auto" w:sz="8"/>
                    <w:left w:val="single" w:color="auto" w:sz="8"/>
                    <w:bottom w:val="single" w:color="auto" w:sz="8"/>
                    <w:right w:val="single" w:color="auto" w:sz="8"/>
                  </w:tcBorders>
                  <w:tcMar/>
                </w:tcPr>
                <w:p w:rsidR="04BE022A" w:rsidP="6F4CAA3E" w:rsidRDefault="04BE022A" w14:paraId="0DEB4288" w14:textId="2504DB40">
                  <w:pPr>
                    <w:pStyle w:val="Normal"/>
                    <w:rPr>
                      <w:rFonts w:ascii="Arial Narrow" w:hAnsi="Arial Narrow" w:eastAsia="Arial Narrow" w:cs="Arial Narrow"/>
                      <w:sz w:val="22"/>
                      <w:szCs w:val="22"/>
                    </w:rPr>
                  </w:pPr>
                  <w:r w:rsidRPr="6F4CAA3E" w:rsidR="04BE022A">
                    <w:rPr>
                      <w:rFonts w:ascii="Arial Narrow" w:hAnsi="Arial Narrow" w:eastAsia="Arial Narrow" w:cs="Arial Narrow"/>
                      <w:sz w:val="22"/>
                      <w:szCs w:val="22"/>
                    </w:rPr>
                    <w:t>67%</w:t>
                  </w:r>
                </w:p>
              </w:tc>
              <w:tc>
                <w:tcPr>
                  <w:tcW w:w="920" w:type="dxa"/>
                  <w:tcBorders>
                    <w:top w:val="single" w:color="auto" w:sz="8"/>
                    <w:left w:val="single" w:color="auto" w:sz="8"/>
                    <w:bottom w:val="single" w:color="auto" w:sz="8"/>
                    <w:right w:val="single" w:color="auto" w:sz="8"/>
                  </w:tcBorders>
                  <w:tcMar/>
                </w:tcPr>
                <w:p w:rsidR="36454F4A" w:rsidP="698255A7" w:rsidRDefault="36454F4A" w14:paraId="161B8FA5" w14:textId="17640449">
                  <w:pPr>
                    <w:pStyle w:val="Normal"/>
                    <w:rPr>
                      <w:rFonts w:ascii="Arial Narrow" w:hAnsi="Arial Narrow" w:eastAsia="Arial Narrow" w:cs="Arial Narrow"/>
                      <w:sz w:val="22"/>
                      <w:szCs w:val="22"/>
                    </w:rPr>
                  </w:pPr>
                  <w:r w:rsidRPr="698255A7" w:rsidR="36454F4A">
                    <w:rPr>
                      <w:rFonts w:ascii="Arial Narrow" w:hAnsi="Arial Narrow" w:eastAsia="Arial Narrow" w:cs="Arial Narrow"/>
                      <w:sz w:val="22"/>
                      <w:szCs w:val="22"/>
                    </w:rPr>
                    <w:t>47%</w:t>
                  </w:r>
                </w:p>
              </w:tc>
              <w:tc>
                <w:tcPr>
                  <w:tcW w:w="920" w:type="dxa"/>
                  <w:tcBorders>
                    <w:top w:val="single" w:color="auto" w:sz="8"/>
                    <w:left w:val="single" w:color="auto" w:sz="8"/>
                    <w:bottom w:val="single" w:color="auto" w:sz="8"/>
                    <w:right w:val="single" w:color="auto" w:sz="8"/>
                  </w:tcBorders>
                  <w:tcMar/>
                </w:tcPr>
                <w:p w:rsidR="36454F4A" w:rsidP="698255A7" w:rsidRDefault="36454F4A" w14:paraId="513700A4" w14:textId="03CC5C58">
                  <w:pPr>
                    <w:pStyle w:val="Normal"/>
                    <w:rPr>
                      <w:rFonts w:ascii="Arial Narrow" w:hAnsi="Arial Narrow" w:eastAsia="Arial Narrow" w:cs="Arial Narrow"/>
                      <w:sz w:val="22"/>
                      <w:szCs w:val="22"/>
                    </w:rPr>
                  </w:pPr>
                  <w:r w:rsidRPr="698255A7" w:rsidR="36454F4A">
                    <w:rPr>
                      <w:rFonts w:ascii="Arial Narrow" w:hAnsi="Arial Narrow" w:eastAsia="Arial Narrow" w:cs="Arial Narrow"/>
                      <w:sz w:val="22"/>
                      <w:szCs w:val="22"/>
                    </w:rPr>
                    <w:t>57%</w:t>
                  </w:r>
                </w:p>
              </w:tc>
            </w:tr>
            <w:tr w:rsidR="1EA7C903" w:rsidTr="698255A7" w14:paraId="46088BAF" w14:textId="77777777">
              <w:trPr>
                <w:trHeight w:val="255"/>
              </w:trPr>
              <w:tc>
                <w:tcPr>
                  <w:tcW w:w="704" w:type="dxa"/>
                  <w:tcBorders>
                    <w:top w:val="nil"/>
                    <w:left w:val="single" w:color="auto" w:sz="8" w:space="0"/>
                    <w:bottom w:val="single" w:color="auto" w:sz="8" w:space="0"/>
                    <w:right w:val="single" w:color="auto" w:sz="8" w:space="0"/>
                  </w:tcBorders>
                  <w:tcMar/>
                </w:tcPr>
                <w:p w:rsidR="064CF3AB" w:rsidP="698255A7" w:rsidRDefault="064CF3AB" w14:paraId="33DABCF5" w14:textId="1918D636">
                  <w:pPr>
                    <w:rPr>
                      <w:rFonts w:ascii="Arial Narrow" w:hAnsi="Arial Narrow" w:eastAsia="Arial Narrow" w:cs="Arial Narrow"/>
                      <w:sz w:val="20"/>
                      <w:szCs w:val="20"/>
                    </w:rPr>
                  </w:pPr>
                  <w:r w:rsidRPr="698255A7" w:rsidR="717444F8">
                    <w:rPr>
                      <w:rFonts w:ascii="Arial Narrow" w:hAnsi="Arial Narrow" w:eastAsia="Arial Narrow" w:cs="Arial Narrow"/>
                      <w:sz w:val="20"/>
                      <w:szCs w:val="20"/>
                    </w:rPr>
                    <w:t>Year 2</w:t>
                  </w:r>
                </w:p>
                <w:p w:rsidR="02269643" w:rsidP="698255A7" w:rsidRDefault="02269643" w14:paraId="13A09B64" w14:textId="692E4C6D">
                  <w:pPr>
                    <w:rPr>
                      <w:rFonts w:ascii="Arial Narrow" w:hAnsi="Arial Narrow" w:eastAsia="Arial Narrow" w:cs="Arial Narrow"/>
                      <w:sz w:val="20"/>
                      <w:szCs w:val="20"/>
                    </w:rPr>
                  </w:pPr>
                  <w:r w:rsidRPr="698255A7" w:rsidR="1D0C5E23">
                    <w:rPr>
                      <w:rFonts w:ascii="Arial Narrow" w:hAnsi="Arial Narrow" w:eastAsia="Arial Narrow" w:cs="Arial Narrow"/>
                      <w:sz w:val="20"/>
                      <w:szCs w:val="20"/>
                    </w:rPr>
                    <w:t>(82%)</w:t>
                  </w:r>
                </w:p>
              </w:tc>
              <w:tc>
                <w:tcPr>
                  <w:tcW w:w="910" w:type="dxa"/>
                  <w:tcBorders>
                    <w:top w:val="single" w:color="auto" w:sz="8" w:space="0"/>
                    <w:left w:val="single" w:color="auto" w:sz="8" w:space="0"/>
                    <w:bottom w:val="single" w:color="auto" w:sz="8" w:space="0"/>
                    <w:right w:val="single" w:color="auto" w:sz="8" w:space="0"/>
                  </w:tcBorders>
                  <w:tcMar/>
                </w:tcPr>
                <w:p w:rsidR="71936EE0" w:rsidP="1EA7C903" w:rsidRDefault="71936EE0" w14:paraId="7AF8AEBD" w14:textId="183C6AC0">
                  <w:pPr>
                    <w:rPr>
                      <w:rFonts w:ascii="Arial Narrow" w:hAnsi="Arial Narrow" w:eastAsia="Arial Narrow" w:cs="Arial Narrow"/>
                      <w:sz w:val="22"/>
                      <w:szCs w:val="22"/>
                    </w:rPr>
                  </w:pPr>
                  <w:r w:rsidRPr="1EA7C903">
                    <w:rPr>
                      <w:rFonts w:ascii="Arial Narrow" w:hAnsi="Arial Narrow" w:eastAsia="Arial Narrow" w:cs="Arial Narrow"/>
                      <w:sz w:val="22"/>
                      <w:szCs w:val="22"/>
                    </w:rPr>
                    <w:t>100%</w:t>
                  </w:r>
                </w:p>
              </w:tc>
              <w:tc>
                <w:tcPr>
                  <w:tcW w:w="1032" w:type="dxa"/>
                  <w:tcBorders>
                    <w:top w:val="single" w:color="auto" w:sz="8" w:space="0"/>
                    <w:left w:val="single" w:color="auto" w:sz="8" w:space="0"/>
                    <w:bottom w:val="single" w:color="auto" w:sz="8" w:space="0"/>
                    <w:right w:val="single" w:color="auto" w:sz="8" w:space="0"/>
                  </w:tcBorders>
                  <w:tcMar/>
                </w:tcPr>
                <w:p w:rsidR="71936EE0" w:rsidP="1EA7C903" w:rsidRDefault="71936EE0" w14:paraId="435C2C86" w14:textId="73E768EF">
                  <w:pPr>
                    <w:rPr>
                      <w:rFonts w:ascii="Arial Narrow" w:hAnsi="Arial Narrow" w:eastAsia="Arial Narrow" w:cs="Arial Narrow"/>
                      <w:sz w:val="22"/>
                      <w:szCs w:val="22"/>
                    </w:rPr>
                  </w:pPr>
                  <w:r w:rsidRPr="1EA7C903">
                    <w:rPr>
                      <w:rFonts w:ascii="Arial Narrow" w:hAnsi="Arial Narrow" w:eastAsia="Arial Narrow" w:cs="Arial Narrow"/>
                      <w:sz w:val="22"/>
                      <w:szCs w:val="22"/>
                    </w:rPr>
                    <w:t>100%</w:t>
                  </w:r>
                </w:p>
              </w:tc>
              <w:tc>
                <w:tcPr>
                  <w:tcW w:w="901" w:type="dxa"/>
                  <w:tcBorders>
                    <w:top w:val="single" w:color="auto" w:sz="8" w:space="0"/>
                    <w:left w:val="single" w:color="auto" w:sz="8" w:space="0"/>
                    <w:bottom w:val="single" w:color="auto" w:sz="8" w:space="0"/>
                    <w:right w:val="single" w:color="auto" w:sz="8" w:space="0"/>
                  </w:tcBorders>
                  <w:tcMar/>
                </w:tcPr>
                <w:p w:rsidR="3CF53A6A" w:rsidP="1EA7C903" w:rsidRDefault="3CF53A6A" w14:paraId="75A262B5" w14:textId="412A130A">
                  <w:pPr>
                    <w:rPr>
                      <w:rFonts w:ascii="Arial Narrow" w:hAnsi="Arial Narrow" w:eastAsia="Arial Narrow" w:cs="Arial Narrow"/>
                      <w:sz w:val="22"/>
                      <w:szCs w:val="22"/>
                    </w:rPr>
                  </w:pPr>
                  <w:r w:rsidRPr="1EA7C903">
                    <w:rPr>
                      <w:rFonts w:ascii="Arial Narrow" w:hAnsi="Arial Narrow" w:eastAsia="Arial Narrow" w:cs="Arial Narrow"/>
                      <w:sz w:val="22"/>
                      <w:szCs w:val="22"/>
                    </w:rPr>
                    <w:t>73%</w:t>
                  </w:r>
                </w:p>
              </w:tc>
              <w:tc>
                <w:tcPr>
                  <w:tcW w:w="920" w:type="dxa"/>
                  <w:tcBorders>
                    <w:top w:val="single" w:color="auto" w:sz="8" w:space="0"/>
                    <w:left w:val="single" w:color="auto" w:sz="8" w:space="0"/>
                    <w:bottom w:val="single" w:color="auto" w:sz="8" w:space="0"/>
                    <w:right w:val="single" w:color="auto" w:sz="8" w:space="0"/>
                  </w:tcBorders>
                  <w:tcMar/>
                </w:tcPr>
                <w:p w:rsidR="3CF53A6A" w:rsidP="1EA7C903" w:rsidRDefault="3CF53A6A" w14:paraId="5ECD6EDC" w14:textId="42D7127C">
                  <w:pPr>
                    <w:rPr>
                      <w:rFonts w:ascii="Arial Narrow" w:hAnsi="Arial Narrow" w:eastAsia="Arial Narrow" w:cs="Arial Narrow"/>
                      <w:sz w:val="22"/>
                      <w:szCs w:val="22"/>
                    </w:rPr>
                  </w:pPr>
                  <w:r w:rsidRPr="1EA7C903">
                    <w:rPr>
                      <w:rFonts w:ascii="Arial Narrow" w:hAnsi="Arial Narrow" w:eastAsia="Arial Narrow" w:cs="Arial Narrow"/>
                      <w:sz w:val="22"/>
                      <w:szCs w:val="22"/>
                    </w:rPr>
                    <w:t>92%</w:t>
                  </w:r>
                </w:p>
              </w:tc>
              <w:tc>
                <w:tcPr>
                  <w:tcW w:w="920" w:type="dxa"/>
                  <w:tcBorders>
                    <w:top w:val="single" w:color="auto" w:sz="8"/>
                    <w:left w:val="single" w:color="auto" w:sz="8"/>
                    <w:bottom w:val="single" w:color="auto" w:sz="8"/>
                    <w:right w:val="single" w:color="auto" w:sz="8"/>
                  </w:tcBorders>
                  <w:tcMar/>
                </w:tcPr>
                <w:p w:rsidR="3F25FC89" w:rsidP="6F4CAA3E" w:rsidRDefault="3F25FC89" w14:paraId="163B2A4F" w14:textId="19A89075">
                  <w:pPr>
                    <w:pStyle w:val="Normal"/>
                    <w:rPr>
                      <w:rFonts w:ascii="Arial Narrow" w:hAnsi="Arial Narrow" w:eastAsia="Arial Narrow" w:cs="Arial Narrow"/>
                      <w:sz w:val="22"/>
                      <w:szCs w:val="22"/>
                    </w:rPr>
                  </w:pPr>
                  <w:r w:rsidRPr="6F4CAA3E" w:rsidR="3F25FC89">
                    <w:rPr>
                      <w:rFonts w:ascii="Arial Narrow" w:hAnsi="Arial Narrow" w:eastAsia="Arial Narrow" w:cs="Arial Narrow"/>
                      <w:sz w:val="22"/>
                      <w:szCs w:val="22"/>
                    </w:rPr>
                    <w:t>63%</w:t>
                  </w:r>
                </w:p>
              </w:tc>
              <w:tc>
                <w:tcPr>
                  <w:tcW w:w="920" w:type="dxa"/>
                  <w:tcBorders>
                    <w:top w:val="single" w:color="auto" w:sz="8"/>
                    <w:left w:val="single" w:color="auto" w:sz="8"/>
                    <w:bottom w:val="single" w:color="auto" w:sz="8"/>
                    <w:right w:val="single" w:color="auto" w:sz="8"/>
                  </w:tcBorders>
                  <w:tcMar/>
                </w:tcPr>
                <w:p w:rsidR="3F25FC89" w:rsidP="6F4CAA3E" w:rsidRDefault="3F25FC89" w14:paraId="77368DA0" w14:textId="3C81BF36">
                  <w:pPr>
                    <w:pStyle w:val="Normal"/>
                    <w:rPr>
                      <w:rFonts w:ascii="Arial Narrow" w:hAnsi="Arial Narrow" w:eastAsia="Arial Narrow" w:cs="Arial Narrow"/>
                      <w:sz w:val="22"/>
                      <w:szCs w:val="22"/>
                    </w:rPr>
                  </w:pPr>
                  <w:r w:rsidRPr="6F4CAA3E" w:rsidR="3F25FC89">
                    <w:rPr>
                      <w:rFonts w:ascii="Arial Narrow" w:hAnsi="Arial Narrow" w:eastAsia="Arial Narrow" w:cs="Arial Narrow"/>
                      <w:sz w:val="22"/>
                      <w:szCs w:val="22"/>
                    </w:rPr>
                    <w:t>67%</w:t>
                  </w:r>
                </w:p>
              </w:tc>
              <w:tc>
                <w:tcPr>
                  <w:tcW w:w="920" w:type="dxa"/>
                  <w:tcBorders>
                    <w:top w:val="single" w:color="auto" w:sz="8"/>
                    <w:left w:val="single" w:color="auto" w:sz="8"/>
                    <w:bottom w:val="single" w:color="auto" w:sz="8"/>
                    <w:right w:val="single" w:color="auto" w:sz="8"/>
                  </w:tcBorders>
                  <w:tcMar/>
                </w:tcPr>
                <w:p w:rsidR="698255A7" w:rsidP="698255A7" w:rsidRDefault="698255A7" w14:paraId="7C641D2A" w14:textId="72826172">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73%</w:t>
                  </w:r>
                </w:p>
              </w:tc>
              <w:tc>
                <w:tcPr>
                  <w:tcW w:w="920" w:type="dxa"/>
                  <w:tcBorders>
                    <w:top w:val="single" w:color="auto" w:sz="8"/>
                    <w:left w:val="single" w:color="auto" w:sz="8"/>
                    <w:bottom w:val="single" w:color="auto" w:sz="8"/>
                    <w:right w:val="single" w:color="auto" w:sz="8"/>
                  </w:tcBorders>
                  <w:tcMar/>
                </w:tcPr>
                <w:p w:rsidR="698255A7" w:rsidP="698255A7" w:rsidRDefault="698255A7" w14:paraId="661A1DB8" w14:textId="413E5360">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89%</w:t>
                  </w:r>
                </w:p>
              </w:tc>
            </w:tr>
          </w:tbl>
          <w:p w:rsidR="6389B413" w:rsidP="6389B413" w:rsidRDefault="6389B413" w14:paraId="661111FD" w14:textId="5EA1A1E5">
            <w:pPr>
              <w:pStyle w:val="TableRowCentered"/>
              <w:jc w:val="left"/>
              <w:rPr>
                <w:rFonts w:ascii="Arial Narrow" w:hAnsi="Arial Narrow" w:eastAsia="Arial Narrow" w:cs="Arial Narrow"/>
                <w:sz w:val="22"/>
                <w:szCs w:val="22"/>
              </w:rPr>
            </w:pPr>
          </w:p>
        </w:tc>
      </w:tr>
      <w:tr w:rsidR="6389B413" w:rsidTr="3D40BA51" w14:paraId="6AC474D9"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860241B" w:rsidP="1EA7C903" w:rsidRDefault="6D76FCE2" w14:paraId="7822355F" w14:textId="4F09E864">
            <w:pPr>
              <w:pStyle w:val="TableRow"/>
              <w:rPr>
                <w:rFonts w:ascii="Arial Narrow" w:hAnsi="Arial Narrow" w:eastAsia="Arial Narrow" w:cs="Arial Narrow"/>
                <w:sz w:val="22"/>
                <w:szCs w:val="22"/>
              </w:rPr>
            </w:pPr>
            <w:bookmarkStart w:name="_Int_QW9o06S0" w:id="27"/>
            <w:r w:rsidRPr="1EA7C903">
              <w:rPr>
                <w:rFonts w:ascii="Arial Narrow" w:hAnsi="Arial Narrow" w:eastAsia="Arial Narrow" w:cs="Arial Narrow"/>
                <w:sz w:val="22"/>
                <w:szCs w:val="22"/>
              </w:rPr>
              <w:lastRenderedPageBreak/>
              <w:t>Challenge</w:t>
            </w:r>
            <w:bookmarkEnd w:id="27"/>
            <w:r w:rsidRPr="1EA7C903">
              <w:rPr>
                <w:rFonts w:ascii="Arial Narrow" w:hAnsi="Arial Narrow" w:eastAsia="Arial Narrow" w:cs="Arial Narrow"/>
                <w:sz w:val="22"/>
                <w:szCs w:val="22"/>
              </w:rPr>
              <w:t xml:space="preserve"> </w:t>
            </w:r>
            <w:r w:rsidRPr="1EA7C903" w:rsidR="0AD27AF0">
              <w:rPr>
                <w:rFonts w:ascii="Arial Narrow" w:hAnsi="Arial Narrow" w:eastAsia="Arial Narrow" w:cs="Arial Narrow"/>
                <w:sz w:val="22"/>
                <w:szCs w:val="22"/>
              </w:rPr>
              <w:t>3</w:t>
            </w:r>
          </w:p>
          <w:p w:rsidR="6389B413" w:rsidP="1EA7C903" w:rsidRDefault="0AD27AF0" w14:paraId="1FD901BB" w14:textId="44047074">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High proportion of PP who are also SEND </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389B413" w:rsidP="6F4CAA3E" w:rsidRDefault="4B331982" w14:paraId="4AAF80FF" w14:textId="2C1BE60A">
            <w:pPr>
              <w:pStyle w:val="TableRowCentered"/>
              <w:jc w:val="left"/>
              <w:rPr>
                <w:rFonts w:ascii="Arial Narrow" w:hAnsi="Arial Narrow" w:eastAsia="Arial Narrow" w:cs="Arial Narrow"/>
                <w:sz w:val="22"/>
                <w:szCs w:val="22"/>
              </w:rPr>
            </w:pPr>
            <w:r w:rsidRPr="6F4CAA3E" w:rsidR="0E36339E">
              <w:rPr>
                <w:rFonts w:ascii="Arial Narrow" w:hAnsi="Arial Narrow" w:eastAsia="Arial Narrow" w:cs="Arial Narrow"/>
                <w:sz w:val="22"/>
                <w:szCs w:val="22"/>
              </w:rPr>
              <w:t>Careful monitoring of progress during pupil progress meeting will show steps of progress and improved standardised scores.</w:t>
            </w:r>
          </w:p>
          <w:p w:rsidR="6389B413" w:rsidP="6F4CAA3E" w:rsidRDefault="4B331982" w14:paraId="3E986DE9" w14:textId="05937180">
            <w:pPr>
              <w:pStyle w:val="TableRowCentered"/>
              <w:jc w:val="left"/>
              <w:rPr>
                <w:rFonts w:ascii="Arial Narrow" w:hAnsi="Arial Narrow" w:eastAsia="Arial Narrow" w:cs="Arial Narrow"/>
                <w:sz w:val="22"/>
                <w:szCs w:val="22"/>
              </w:rPr>
            </w:pPr>
            <w:r w:rsidRPr="6F4CAA3E" w:rsidR="0E36339E">
              <w:rPr>
                <w:rFonts w:ascii="Arial Narrow" w:hAnsi="Arial Narrow" w:eastAsia="Arial Narrow" w:cs="Arial Narrow"/>
                <w:sz w:val="22"/>
                <w:szCs w:val="22"/>
              </w:rPr>
              <w:t xml:space="preserve">Progress in interventions will be </w:t>
            </w:r>
            <w:r w:rsidRPr="6F4CAA3E" w:rsidR="0E36339E">
              <w:rPr>
                <w:rFonts w:ascii="Arial Narrow" w:hAnsi="Arial Narrow" w:eastAsia="Arial Narrow" w:cs="Arial Narrow"/>
                <w:sz w:val="22"/>
                <w:szCs w:val="22"/>
              </w:rPr>
              <w:t>evident</w:t>
            </w:r>
            <w:r w:rsidRPr="6F4CAA3E" w:rsidR="0E36339E">
              <w:rPr>
                <w:rFonts w:ascii="Arial Narrow" w:hAnsi="Arial Narrow" w:eastAsia="Arial Narrow" w:cs="Arial Narrow"/>
                <w:sz w:val="22"/>
                <w:szCs w:val="22"/>
              </w:rPr>
              <w:t xml:space="preserve"> in pre and post measure </w:t>
            </w:r>
          </w:p>
          <w:p w:rsidR="6389B413" w:rsidP="1EA7C903" w:rsidRDefault="4B331982" w14:paraId="65E772A4" w14:textId="04EC5256">
            <w:pPr>
              <w:pStyle w:val="TableRowCentered"/>
              <w:jc w:val="left"/>
              <w:rPr>
                <w:rFonts w:ascii="Arial Narrow" w:hAnsi="Arial Narrow" w:eastAsia="Arial Narrow" w:cs="Arial Narrow"/>
                <w:sz w:val="22"/>
                <w:szCs w:val="22"/>
              </w:rPr>
            </w:pPr>
            <w:r w:rsidRPr="6F4CAA3E" w:rsidR="771473B3">
              <w:rPr>
                <w:rFonts w:ascii="Arial Narrow" w:hAnsi="Arial Narrow" w:eastAsia="Arial Narrow" w:cs="Arial Narrow"/>
                <w:sz w:val="22"/>
                <w:szCs w:val="22"/>
              </w:rPr>
              <w:t xml:space="preserve">Regular review of IEP targets </w:t>
            </w:r>
            <w:r w:rsidRPr="6F4CAA3E" w:rsidR="771473B3">
              <w:rPr>
                <w:rFonts w:ascii="Arial Narrow" w:hAnsi="Arial Narrow" w:eastAsia="Arial Narrow" w:cs="Arial Narrow"/>
                <w:sz w:val="22"/>
                <w:szCs w:val="22"/>
              </w:rPr>
              <w:t>evidences</w:t>
            </w:r>
            <w:r w:rsidRPr="6F4CAA3E" w:rsidR="771473B3">
              <w:rPr>
                <w:rFonts w:ascii="Arial Narrow" w:hAnsi="Arial Narrow" w:eastAsia="Arial Narrow" w:cs="Arial Narrow"/>
                <w:sz w:val="22"/>
                <w:szCs w:val="22"/>
              </w:rPr>
              <w:t xml:space="preserve"> progress in small steps at each round of renewal and monitoring activities confirm this.</w:t>
            </w:r>
          </w:p>
          <w:p w:rsidR="6389B413" w:rsidP="1EA7C903" w:rsidRDefault="4B331982" w14:paraId="01BC350D" w14:textId="5B4486E4">
            <w:pPr>
              <w:pStyle w:val="TableRowCentered"/>
              <w:jc w:val="left"/>
              <w:rPr>
                <w:rFonts w:ascii="Arial Narrow" w:hAnsi="Arial Narrow" w:eastAsia="Arial Narrow" w:cs="Arial Narrow"/>
                <w:b/>
                <w:bCs/>
                <w:sz w:val="22"/>
                <w:szCs w:val="22"/>
              </w:rPr>
            </w:pPr>
            <w:r w:rsidRPr="1EA7C903">
              <w:rPr>
                <w:rFonts w:ascii="Arial Narrow" w:hAnsi="Arial Narrow" w:eastAsia="Arial Narrow" w:cs="Arial Narrow"/>
                <w:b/>
                <w:bCs/>
                <w:sz w:val="22"/>
                <w:szCs w:val="22"/>
              </w:rPr>
              <w:t>Starting point 2021-22</w:t>
            </w:r>
          </w:p>
          <w:tbl>
            <w:tblPr>
              <w:tblStyle w:val="TableGrid"/>
              <w:tblW w:w="7318" w:type="dxa"/>
              <w:tblInd w:w="57" w:type="dxa"/>
              <w:tblLook w:val="04A0" w:firstRow="1" w:lastRow="0" w:firstColumn="1" w:lastColumn="0" w:noHBand="0" w:noVBand="1"/>
            </w:tblPr>
            <w:tblGrid>
              <w:gridCol w:w="1458"/>
              <w:gridCol w:w="1465"/>
              <w:gridCol w:w="1465"/>
              <w:gridCol w:w="1465"/>
              <w:gridCol w:w="1465"/>
            </w:tblGrid>
            <w:tr w:rsidR="1EA7C903" w:rsidTr="698255A7" w14:paraId="45E54C9C" w14:textId="77777777">
              <w:trPr>
                <w:trHeight w:val="300"/>
              </w:trPr>
              <w:tc>
                <w:tcPr>
                  <w:tcW w:w="1458" w:type="dxa"/>
                  <w:shd w:val="clear" w:color="auto" w:fill="D6E3BC" w:themeFill="accent3" w:themeFillTint="66"/>
                  <w:tcMar/>
                </w:tcPr>
                <w:p w:rsidR="1EA7C903" w:rsidP="1EA7C903" w:rsidRDefault="1EA7C903" w14:paraId="59EDBA80" w14:textId="77777777">
                  <w:pPr>
                    <w:pStyle w:val="TableRowCentered"/>
                    <w:ind w:left="0"/>
                    <w:jc w:val="left"/>
                    <w:rPr>
                      <w:rFonts w:ascii="Arial Narrow" w:hAnsi="Arial Narrow" w:eastAsia="Arial Narrow" w:cs="Arial Narrow"/>
                      <w:sz w:val="22"/>
                      <w:szCs w:val="22"/>
                    </w:rPr>
                  </w:pPr>
                </w:p>
              </w:tc>
              <w:tc>
                <w:tcPr>
                  <w:tcW w:w="1465" w:type="dxa"/>
                  <w:shd w:val="clear" w:color="auto" w:fill="D6E3BC" w:themeFill="accent3" w:themeFillTint="66"/>
                  <w:tcMar/>
                </w:tcPr>
                <w:p w:rsidR="1EA7C903" w:rsidP="1EA7C903" w:rsidRDefault="1EA7C903" w14:paraId="3E401715"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Summer 21</w:t>
                  </w:r>
                </w:p>
              </w:tc>
              <w:tc>
                <w:tcPr>
                  <w:tcW w:w="1465" w:type="dxa"/>
                  <w:shd w:val="clear" w:color="auto" w:fill="D6E3BC" w:themeFill="accent3" w:themeFillTint="66"/>
                  <w:tcMar/>
                </w:tcPr>
                <w:p w:rsidR="1EA7C903" w:rsidP="1EA7C903" w:rsidRDefault="1EA7C903" w14:paraId="7E723595"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Summer 22 </w:t>
                  </w:r>
                </w:p>
              </w:tc>
              <w:tc>
                <w:tcPr>
                  <w:tcW w:w="1465" w:type="dxa"/>
                  <w:shd w:val="clear" w:color="auto" w:fill="D6E3BC" w:themeFill="accent3" w:themeFillTint="66"/>
                  <w:tcMar/>
                </w:tcPr>
                <w:p w:rsidR="6AE612A7" w:rsidP="6F4CAA3E" w:rsidRDefault="6AE612A7" w14:paraId="71716B36" w14:textId="0BBDE67F">
                  <w:pPr>
                    <w:pStyle w:val="TableRowCentered"/>
                    <w:jc w:val="left"/>
                    <w:rPr>
                      <w:rFonts w:ascii="Arial Narrow" w:hAnsi="Arial Narrow" w:eastAsia="Arial Narrow" w:cs="Arial Narrow"/>
                      <w:sz w:val="22"/>
                      <w:szCs w:val="22"/>
                    </w:rPr>
                  </w:pPr>
                  <w:r w:rsidRPr="6F4CAA3E" w:rsidR="6AE612A7">
                    <w:rPr>
                      <w:rFonts w:ascii="Arial Narrow" w:hAnsi="Arial Narrow" w:eastAsia="Arial Narrow" w:cs="Arial Narrow"/>
                      <w:sz w:val="22"/>
                      <w:szCs w:val="22"/>
                    </w:rPr>
                    <w:t>Summer 23</w:t>
                  </w:r>
                </w:p>
              </w:tc>
              <w:tc>
                <w:tcPr>
                  <w:tcW w:w="1465" w:type="dxa"/>
                  <w:shd w:val="clear" w:color="auto" w:fill="D6E3BC" w:themeFill="accent3" w:themeFillTint="66"/>
                  <w:tcMar/>
                </w:tcPr>
                <w:p w:rsidR="6F4CAA3E" w:rsidP="6F4CAA3E" w:rsidRDefault="6F4CAA3E" w14:paraId="4172363B" w14:textId="3824175F">
                  <w:pPr>
                    <w:pStyle w:val="TableRowCentered"/>
                    <w:jc w:val="left"/>
                    <w:rPr>
                      <w:rFonts w:ascii="Arial Narrow" w:hAnsi="Arial Narrow" w:eastAsia="Arial Narrow" w:cs="Arial Narrow"/>
                      <w:sz w:val="22"/>
                      <w:szCs w:val="22"/>
                    </w:rPr>
                  </w:pPr>
                  <w:r w:rsidRPr="698255A7" w:rsidR="34C18E26">
                    <w:rPr>
                      <w:rFonts w:ascii="Arial Narrow" w:hAnsi="Arial Narrow" w:eastAsia="Arial Narrow" w:cs="Arial Narrow"/>
                      <w:sz w:val="22"/>
                      <w:szCs w:val="22"/>
                    </w:rPr>
                    <w:t>Summer 24</w:t>
                  </w:r>
                </w:p>
              </w:tc>
            </w:tr>
            <w:tr w:rsidR="1EA7C903" w:rsidTr="698255A7" w14:paraId="42821D12" w14:textId="77777777">
              <w:trPr>
                <w:trHeight w:val="300"/>
              </w:trPr>
              <w:tc>
                <w:tcPr>
                  <w:tcW w:w="1458" w:type="dxa"/>
                  <w:tcMar/>
                </w:tcPr>
                <w:p w:rsidR="1EA7C903" w:rsidP="1EA7C903" w:rsidRDefault="1EA7C903" w14:paraId="592EEFC0"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Meeting all IEP targets</w:t>
                  </w:r>
                </w:p>
              </w:tc>
              <w:tc>
                <w:tcPr>
                  <w:tcW w:w="1465" w:type="dxa"/>
                  <w:tcMar/>
                </w:tcPr>
                <w:p w:rsidR="1EA7C903" w:rsidP="1EA7C903" w:rsidRDefault="1EA7C903" w14:paraId="37AA9F0B"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63%</w:t>
                  </w:r>
                </w:p>
              </w:tc>
              <w:tc>
                <w:tcPr>
                  <w:tcW w:w="1465" w:type="dxa"/>
                  <w:tcMar/>
                </w:tcPr>
                <w:p w:rsidR="1EA7C903" w:rsidP="1EA7C903" w:rsidRDefault="1EA7C903" w14:paraId="4E76931E"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85%</w:t>
                  </w:r>
                </w:p>
              </w:tc>
              <w:tc>
                <w:tcPr>
                  <w:tcW w:w="1465" w:type="dxa"/>
                  <w:tcMar/>
                </w:tcPr>
                <w:p w:rsidR="48EF0547" w:rsidP="6F4CAA3E" w:rsidRDefault="48EF0547" w14:paraId="052E1F4C" w14:textId="40680F19">
                  <w:pPr>
                    <w:pStyle w:val="TableRowCentered"/>
                    <w:jc w:val="left"/>
                    <w:rPr>
                      <w:rFonts w:ascii="Arial Narrow" w:hAnsi="Arial Narrow" w:eastAsia="Arial Narrow" w:cs="Arial Narrow"/>
                      <w:sz w:val="22"/>
                      <w:szCs w:val="22"/>
                    </w:rPr>
                  </w:pPr>
                  <w:r w:rsidRPr="6F4CAA3E" w:rsidR="48EF0547">
                    <w:rPr>
                      <w:rFonts w:ascii="Arial Narrow" w:hAnsi="Arial Narrow" w:eastAsia="Arial Narrow" w:cs="Arial Narrow"/>
                      <w:sz w:val="22"/>
                      <w:szCs w:val="22"/>
                    </w:rPr>
                    <w:t>N/A*</w:t>
                  </w:r>
                </w:p>
              </w:tc>
              <w:tc>
                <w:tcPr>
                  <w:tcW w:w="1465" w:type="dxa"/>
                  <w:tcMar/>
                </w:tcPr>
                <w:p w:rsidR="6F4CAA3E" w:rsidP="6F4CAA3E" w:rsidRDefault="6F4CAA3E" w14:paraId="6682F511" w14:textId="0E9D8877">
                  <w:pPr>
                    <w:pStyle w:val="TableRowCentered"/>
                    <w:jc w:val="left"/>
                    <w:rPr>
                      <w:rFonts w:ascii="Arial Narrow" w:hAnsi="Arial Narrow" w:eastAsia="Arial Narrow" w:cs="Arial Narrow"/>
                      <w:sz w:val="22"/>
                      <w:szCs w:val="22"/>
                    </w:rPr>
                  </w:pPr>
                  <w:r w:rsidRPr="698255A7" w:rsidR="6B44F262">
                    <w:rPr>
                      <w:rFonts w:ascii="Arial Narrow" w:hAnsi="Arial Narrow" w:eastAsia="Arial Narrow" w:cs="Arial Narrow"/>
                      <w:sz w:val="22"/>
                      <w:szCs w:val="22"/>
                    </w:rPr>
                    <w:t>N/A</w:t>
                  </w:r>
                </w:p>
              </w:tc>
            </w:tr>
          </w:tbl>
          <w:p w:rsidR="6389B413" w:rsidP="1EA7C903" w:rsidRDefault="6389B413" w14:paraId="22FEE6F1" w14:textId="41EDFC7A">
            <w:pPr>
              <w:pStyle w:val="TableRowCentered"/>
              <w:jc w:val="left"/>
              <w:rPr>
                <w:rFonts w:ascii="Arial Narrow" w:hAnsi="Arial Narrow" w:eastAsia="Arial Narrow" w:cs="Arial Narrow"/>
                <w:sz w:val="22"/>
                <w:szCs w:val="22"/>
              </w:rPr>
            </w:pPr>
          </w:p>
          <w:p w:rsidR="7495702D" w:rsidP="6F4CAA3E" w:rsidRDefault="7495702D" w14:paraId="7B3685BD" w14:textId="0E6067A1">
            <w:pPr>
              <w:pStyle w:val="TableRowCentered"/>
              <w:jc w:val="left"/>
            </w:pPr>
            <w:r w:rsidRPr="698255A7" w:rsidR="6B44F262">
              <w:rPr>
                <w:rFonts w:ascii="Arial Narrow" w:hAnsi="Arial Narrow" w:eastAsia="Arial Narrow" w:cs="Arial Narrow"/>
                <w:sz w:val="22"/>
                <w:szCs w:val="22"/>
                <w:u w:val="single"/>
              </w:rPr>
              <w:t>Summer 2023</w:t>
            </w:r>
            <w:r w:rsidR="7495702D">
              <w:drawing>
                <wp:inline wp14:editId="76D2FCE8" wp14:anchorId="0B66D89B">
                  <wp:extent cx="4819652" cy="672743"/>
                  <wp:effectExtent l="0" t="0" r="0" b="0"/>
                  <wp:docPr id="872677215" name="" title=""/>
                  <wp:cNvGraphicFramePr>
                    <a:graphicFrameLocks noChangeAspect="1"/>
                  </wp:cNvGraphicFramePr>
                  <a:graphic>
                    <a:graphicData uri="http://schemas.openxmlformats.org/drawingml/2006/picture">
                      <pic:pic>
                        <pic:nvPicPr>
                          <pic:cNvPr id="0" name=""/>
                          <pic:cNvPicPr/>
                        </pic:nvPicPr>
                        <pic:blipFill>
                          <a:blip r:embed="Rb0530494b2df41f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819652" cy="672743"/>
                          </a:xfrm>
                          <a:prstGeom prst="rect">
                            <a:avLst/>
                          </a:prstGeom>
                        </pic:spPr>
                      </pic:pic>
                    </a:graphicData>
                  </a:graphic>
                </wp:inline>
              </w:drawing>
            </w:r>
          </w:p>
          <w:p w:rsidR="6389B413" w:rsidP="698255A7" w:rsidRDefault="0982B83A" w14:paraId="626C5657" w14:textId="2FAB2D8A">
            <w:pPr>
              <w:pStyle w:val="TableRowCentered"/>
              <w:jc w:val="left"/>
              <w:rPr>
                <w:rFonts w:ascii="Arial Narrow" w:hAnsi="Arial Narrow" w:eastAsia="Arial Narrow" w:cs="Arial Narrow"/>
                <w:sz w:val="22"/>
                <w:szCs w:val="22"/>
              </w:rPr>
            </w:pPr>
          </w:p>
          <w:p w:rsidR="6389B413" w:rsidP="698255A7" w:rsidRDefault="0982B83A" w14:paraId="071CEEE5" w14:textId="04264B34">
            <w:pPr>
              <w:pStyle w:val="TableRowCentered"/>
              <w:jc w:val="left"/>
              <w:rPr>
                <w:rFonts w:ascii="Arial Narrow" w:hAnsi="Arial Narrow" w:eastAsia="Arial Narrow" w:cs="Arial Narrow"/>
                <w:sz w:val="22"/>
                <w:szCs w:val="22"/>
              </w:rPr>
            </w:pPr>
            <w:r w:rsidRPr="698255A7" w:rsidR="699B06B2">
              <w:rPr>
                <w:rFonts w:ascii="Arial Narrow" w:hAnsi="Arial Narrow" w:eastAsia="Arial Narrow" w:cs="Arial Narrow"/>
                <w:sz w:val="22"/>
                <w:szCs w:val="22"/>
                <w:u w:val="single"/>
              </w:rPr>
              <w:t>Summer 2024</w:t>
            </w:r>
            <w:r w:rsidRPr="698255A7" w:rsidR="699B06B2">
              <w:rPr>
                <w:rFonts w:ascii="Arial Narrow" w:hAnsi="Arial Narrow" w:eastAsia="Arial Narrow" w:cs="Arial Narrow"/>
                <w:sz w:val="22"/>
                <w:szCs w:val="22"/>
              </w:rPr>
              <w:t xml:space="preserve"> </w:t>
            </w:r>
          </w:p>
          <w:p w:rsidR="6389B413" w:rsidP="6389B413" w:rsidRDefault="0982B83A" w14:paraId="5F9F2D47" w14:textId="2BE22AED">
            <w:pPr>
              <w:pStyle w:val="TableRowCentered"/>
              <w:jc w:val="left"/>
            </w:pPr>
            <w:r w:rsidR="4D8354C1">
              <w:drawing>
                <wp:inline wp14:editId="37B3B78C" wp14:anchorId="0D4985E9">
                  <wp:extent cx="5162552" cy="733425"/>
                  <wp:effectExtent l="0" t="0" r="0" b="0"/>
                  <wp:docPr id="2086718810" name="" title=""/>
                  <wp:cNvGraphicFramePr>
                    <a:graphicFrameLocks noChangeAspect="1"/>
                  </wp:cNvGraphicFramePr>
                  <a:graphic>
                    <a:graphicData uri="http://schemas.openxmlformats.org/drawingml/2006/picture">
                      <pic:pic>
                        <pic:nvPicPr>
                          <pic:cNvPr id="0" name=""/>
                          <pic:cNvPicPr/>
                        </pic:nvPicPr>
                        <pic:blipFill>
                          <a:blip r:embed="R32ea278cc01243e8">
                            <a:extLst>
                              <a:ext xmlns:a="http://schemas.openxmlformats.org/drawingml/2006/main" uri="{28A0092B-C50C-407E-A947-70E740481C1C}">
                                <a14:useLocalDpi val="0"/>
                              </a:ext>
                            </a:extLst>
                          </a:blip>
                          <a:stretch>
                            <a:fillRect/>
                          </a:stretch>
                        </pic:blipFill>
                        <pic:spPr>
                          <a:xfrm>
                            <a:off x="0" y="0"/>
                            <a:ext cx="5162552" cy="733425"/>
                          </a:xfrm>
                          <a:prstGeom prst="rect">
                            <a:avLst/>
                          </a:prstGeom>
                        </pic:spPr>
                      </pic:pic>
                    </a:graphicData>
                  </a:graphic>
                </wp:inline>
              </w:drawing>
            </w:r>
          </w:p>
          <w:p w:rsidR="6389B413" w:rsidP="6389B413" w:rsidRDefault="0982B83A" w14:paraId="3960D105" w14:textId="50F62654">
            <w:pPr>
              <w:pStyle w:val="TableRowCentered"/>
              <w:jc w:val="left"/>
              <w:rPr>
                <w:rFonts w:ascii="Arial Narrow" w:hAnsi="Arial Narrow" w:eastAsia="Arial Narrow" w:cs="Arial Narrow"/>
                <w:sz w:val="22"/>
                <w:szCs w:val="22"/>
              </w:rPr>
            </w:pPr>
            <w:r w:rsidRPr="698255A7" w:rsidR="48EF0547">
              <w:rPr>
                <w:rFonts w:ascii="Arial Narrow" w:hAnsi="Arial Narrow" w:eastAsia="Arial Narrow" w:cs="Arial Narrow"/>
                <w:sz w:val="22"/>
                <w:szCs w:val="22"/>
              </w:rPr>
              <w:t>*</w:t>
            </w:r>
            <w:r w:rsidRPr="698255A7" w:rsidR="3A117F3E">
              <w:rPr>
                <w:rFonts w:ascii="Arial Narrow" w:hAnsi="Arial Narrow" w:eastAsia="Arial Narrow" w:cs="Arial Narrow"/>
                <w:sz w:val="22"/>
                <w:szCs w:val="22"/>
              </w:rPr>
              <w:t xml:space="preserve">New tracking systems for SEND attainment, implemented in September 2022, will make the </w:t>
            </w:r>
            <w:r w:rsidRPr="698255A7" w:rsidR="2A080F19">
              <w:rPr>
                <w:rFonts w:ascii="Arial Narrow" w:hAnsi="Arial Narrow" w:eastAsia="Arial Narrow" w:cs="Arial Narrow"/>
                <w:sz w:val="22"/>
                <w:szCs w:val="22"/>
              </w:rPr>
              <w:t xml:space="preserve">closer </w:t>
            </w:r>
            <w:r w:rsidRPr="698255A7" w:rsidR="3A117F3E">
              <w:rPr>
                <w:rFonts w:ascii="Arial Narrow" w:hAnsi="Arial Narrow" w:eastAsia="Arial Narrow" w:cs="Arial Narrow"/>
                <w:sz w:val="22"/>
                <w:szCs w:val="22"/>
              </w:rPr>
              <w:t xml:space="preserve">monitoring of these </w:t>
            </w:r>
            <w:r w:rsidRPr="698255A7" w:rsidR="1403AE0E">
              <w:rPr>
                <w:rFonts w:ascii="Arial Narrow" w:hAnsi="Arial Narrow" w:eastAsia="Arial Narrow" w:cs="Arial Narrow"/>
                <w:sz w:val="22"/>
                <w:szCs w:val="22"/>
              </w:rPr>
              <w:t xml:space="preserve">children </w:t>
            </w:r>
            <w:r w:rsidRPr="698255A7" w:rsidR="1ECB1585">
              <w:rPr>
                <w:rFonts w:ascii="Arial Narrow" w:hAnsi="Arial Narrow" w:eastAsia="Arial Narrow" w:cs="Arial Narrow"/>
                <w:sz w:val="22"/>
                <w:szCs w:val="22"/>
              </w:rPr>
              <w:t>much easier and enable smaller steps of progress to be seen.</w:t>
            </w:r>
          </w:p>
        </w:tc>
      </w:tr>
      <w:tr w:rsidR="6389B413" w:rsidTr="3D40BA51" w14:paraId="2957D2F0"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2CF24A25" w:rsidP="1EA7C903" w:rsidRDefault="3312DCE4" w14:paraId="1C0309AE" w14:textId="44C6D3A2">
            <w:pPr>
              <w:pStyle w:val="TableRow"/>
              <w:rPr>
                <w:rFonts w:ascii="Arial Narrow" w:hAnsi="Arial Narrow" w:eastAsia="Arial Narrow" w:cs="Arial Narrow"/>
                <w:sz w:val="22"/>
                <w:szCs w:val="22"/>
              </w:rPr>
            </w:pPr>
            <w:r w:rsidRPr="6F4CAA3E" w:rsidR="11711F4E">
              <w:rPr>
                <w:rFonts w:ascii="Arial Narrow" w:hAnsi="Arial Narrow" w:eastAsia="Arial Narrow" w:cs="Arial Narrow"/>
                <w:sz w:val="22"/>
                <w:szCs w:val="22"/>
              </w:rPr>
              <w:t xml:space="preserve">Challenge </w:t>
            </w:r>
            <w:r w:rsidRPr="6F4CAA3E" w:rsidR="23246175">
              <w:rPr>
                <w:rFonts w:ascii="Arial Narrow" w:hAnsi="Arial Narrow" w:eastAsia="Arial Narrow" w:cs="Arial Narrow"/>
                <w:sz w:val="22"/>
                <w:szCs w:val="22"/>
              </w:rPr>
              <w:t xml:space="preserve">4 </w:t>
            </w:r>
          </w:p>
          <w:p w:rsidR="6389B413" w:rsidP="6F4CAA3E" w:rsidRDefault="0AD27AF0" w14:paraId="0EAFA542" w14:textId="25D8FA3C">
            <w:pPr>
              <w:pStyle w:val="TableRow"/>
              <w:rPr>
                <w:rFonts w:ascii="Arial Narrow" w:hAnsi="Arial Narrow" w:eastAsia="Arial Narrow" w:cs="Arial Narrow"/>
                <w:b w:val="0"/>
                <w:bCs w:val="0"/>
                <w:color w:val="0070C0"/>
              </w:rPr>
            </w:pPr>
            <w:r w:rsidRPr="6F4CAA3E" w:rsidR="413AD80C">
              <w:rPr>
                <w:rFonts w:ascii="Arial Narrow" w:hAnsi="Arial Narrow"/>
                <w:b w:val="0"/>
                <w:bCs w:val="0"/>
                <w:sz w:val="22"/>
                <w:szCs w:val="22"/>
              </w:rPr>
              <w:t xml:space="preserve">Engagement and Opportunity </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2DE17F8" w:rsidP="6F4CAA3E" w:rsidRDefault="5F339D43" w14:paraId="0CEE4B56" w14:textId="404C9050">
            <w:pPr>
              <w:pStyle w:val="TableRow"/>
              <w:rPr>
                <w:rFonts w:ascii="Arial Narrow" w:hAnsi="Arial Narrow" w:eastAsia="Arial Narrow" w:cs="Arial Narrow"/>
                <w:sz w:val="22"/>
                <w:szCs w:val="22"/>
                <w:highlight w:val="yellow"/>
              </w:rPr>
            </w:pPr>
            <w:r w:rsidRPr="6F4CAA3E" w:rsidR="413AD80C">
              <w:rPr>
                <w:rFonts w:ascii="Arial Narrow" w:hAnsi="Arial Narrow" w:eastAsia="Arial Narrow" w:cs="Arial Narrow"/>
                <w:sz w:val="22"/>
                <w:szCs w:val="22"/>
              </w:rPr>
              <w:t xml:space="preserve">Parental engagement and wider opportunities </w:t>
            </w:r>
          </w:p>
          <w:p w:rsidR="22DE17F8" w:rsidP="6389B413" w:rsidRDefault="5F339D43" w14:paraId="56063D43" w14:textId="67B55980">
            <w:pPr>
              <w:pStyle w:val="TableRowCentered"/>
              <w:jc w:val="left"/>
              <w:rPr>
                <w:rFonts w:ascii="Arial Narrow" w:hAnsi="Arial Narrow" w:eastAsia="Arial Narrow" w:cs="Arial Narrow"/>
                <w:sz w:val="22"/>
                <w:szCs w:val="22"/>
              </w:rPr>
            </w:pPr>
            <w:r w:rsidRPr="6F4CAA3E" w:rsidR="30EA34F5">
              <w:rPr>
                <w:rFonts w:ascii="Arial Narrow" w:hAnsi="Arial Narrow" w:eastAsia="Arial Narrow" w:cs="Arial Narrow"/>
                <w:sz w:val="22"/>
                <w:szCs w:val="22"/>
              </w:rPr>
              <w:t>Sustained offer of help to families up to summer 2025 and provision of well-being support to children via the learning mentor throughout this period.</w:t>
            </w:r>
          </w:p>
          <w:p w:rsidR="002456F6" w:rsidP="6389B413" w:rsidRDefault="002456F6" w14:paraId="345A2391" w14:textId="7AD27578">
            <w:pPr>
              <w:pStyle w:val="TableRowCentered"/>
              <w:jc w:val="left"/>
              <w:rPr>
                <w:rFonts w:ascii="Arial Narrow" w:hAnsi="Arial Narrow" w:eastAsia="Arial Narrow" w:cs="Arial Narrow"/>
                <w:sz w:val="22"/>
                <w:szCs w:val="22"/>
              </w:rPr>
            </w:pPr>
            <w:r>
              <w:rPr>
                <w:rFonts w:ascii="Arial Narrow" w:hAnsi="Arial Narrow" w:eastAsia="Arial Narrow" w:cs="Arial Narrow"/>
                <w:sz w:val="22"/>
                <w:szCs w:val="22"/>
              </w:rPr>
              <w:t xml:space="preserve">The learning mentor and family liaison officer will work closely with families, build relationships and identify barriers to learning and attendance. </w:t>
            </w:r>
          </w:p>
          <w:p w:rsidR="002456F6" w:rsidP="002456F6" w:rsidRDefault="002456F6" w14:paraId="76F186E9" w14:textId="77777777">
            <w:pPr>
              <w:pStyle w:val="TableRowCentered"/>
              <w:ind w:left="0"/>
              <w:jc w:val="left"/>
              <w:rPr>
                <w:rFonts w:ascii="Arial Narrow" w:hAnsi="Arial Narrow" w:eastAsia="Arial Narrow" w:cs="Arial Narrow"/>
                <w:sz w:val="22"/>
                <w:szCs w:val="22"/>
              </w:rPr>
            </w:pPr>
          </w:p>
          <w:p w:rsidR="22DE17F8" w:rsidP="6389B413" w:rsidRDefault="5F339D43" w14:paraId="526C223E" w14:textId="77777777">
            <w:pPr>
              <w:pStyle w:val="TableRowCentered"/>
              <w:jc w:val="left"/>
              <w:rPr>
                <w:rFonts w:ascii="Arial Narrow" w:hAnsi="Arial Narrow" w:eastAsia="Arial Narrow" w:cs="Arial Narrow"/>
                <w:sz w:val="22"/>
                <w:szCs w:val="22"/>
              </w:rPr>
            </w:pPr>
            <w:r w:rsidRPr="1EA7C903">
              <w:rPr>
                <w:rFonts w:ascii="Arial Narrow" w:hAnsi="Arial Narrow" w:eastAsia="Arial Narrow" w:cs="Arial Narrow"/>
                <w:sz w:val="22"/>
                <w:szCs w:val="22"/>
              </w:rPr>
              <w:t>Impact assessed through-</w:t>
            </w:r>
          </w:p>
          <w:p w:rsidR="002456F6" w:rsidP="002456F6" w:rsidRDefault="5F339D43" w14:paraId="7E53A96D" w14:textId="77777777">
            <w:pPr>
              <w:pStyle w:val="TableRowCentered"/>
              <w:numPr>
                <w:ilvl w:val="0"/>
                <w:numId w:val="21"/>
              </w:numPr>
              <w:jc w:val="left"/>
              <w:rPr>
                <w:rFonts w:ascii="Arial Narrow" w:hAnsi="Arial Narrow" w:eastAsia="Arial Narrow" w:cs="Arial Narrow"/>
                <w:sz w:val="22"/>
                <w:szCs w:val="22"/>
              </w:rPr>
            </w:pPr>
            <w:r w:rsidRPr="1EA7C903">
              <w:rPr>
                <w:rFonts w:ascii="Arial Narrow" w:hAnsi="Arial Narrow" w:eastAsia="Arial Narrow" w:cs="Arial Narrow"/>
                <w:sz w:val="22"/>
                <w:szCs w:val="22"/>
              </w:rPr>
              <w:t>Feedback from multi-agency meetings and case closures</w:t>
            </w:r>
          </w:p>
          <w:p w:rsidR="22DE17F8" w:rsidP="002456F6" w:rsidRDefault="5F339D43" w14:paraId="01846498" w14:textId="6A97B0FB">
            <w:pPr>
              <w:pStyle w:val="TableRowCentered"/>
              <w:numPr>
                <w:ilvl w:val="0"/>
                <w:numId w:val="21"/>
              </w:numPr>
              <w:jc w:val="left"/>
              <w:rPr>
                <w:rFonts w:ascii="Arial Narrow" w:hAnsi="Arial Narrow" w:eastAsia="Arial Narrow" w:cs="Arial Narrow"/>
                <w:sz w:val="22"/>
                <w:szCs w:val="22"/>
              </w:rPr>
            </w:pPr>
            <w:r w:rsidRPr="002456F6">
              <w:rPr>
                <w:rFonts w:ascii="Arial Narrow" w:hAnsi="Arial Narrow" w:eastAsia="Arial Narrow" w:cs="Arial Narrow"/>
                <w:sz w:val="22"/>
                <w:szCs w:val="22"/>
              </w:rPr>
              <w:t>Exit evaluations on learning mentor interventions and groups</w:t>
            </w:r>
          </w:p>
          <w:p w:rsidR="002456F6" w:rsidP="002456F6" w:rsidRDefault="002456F6" w14:paraId="586D8D16" w14:textId="2E18BA76">
            <w:pPr>
              <w:pStyle w:val="TableRowCentered"/>
              <w:numPr>
                <w:ilvl w:val="0"/>
                <w:numId w:val="21"/>
              </w:numPr>
              <w:jc w:val="left"/>
              <w:rPr>
                <w:rFonts w:ascii="Arial Narrow" w:hAnsi="Arial Narrow" w:eastAsia="Arial Narrow" w:cs="Arial Narrow"/>
                <w:sz w:val="22"/>
                <w:szCs w:val="22"/>
              </w:rPr>
            </w:pPr>
            <w:r>
              <w:rPr>
                <w:rFonts w:ascii="Arial Narrow" w:hAnsi="Arial Narrow" w:eastAsia="Arial Narrow" w:cs="Arial Narrow"/>
                <w:sz w:val="22"/>
                <w:szCs w:val="22"/>
              </w:rPr>
              <w:t xml:space="preserve">Improved attendance of children in school </w:t>
            </w:r>
          </w:p>
          <w:p w:rsidRPr="002456F6" w:rsidR="002456F6" w:rsidP="002456F6" w:rsidRDefault="002456F6" w14:paraId="53753A49" w14:textId="05B616D0">
            <w:pPr>
              <w:pStyle w:val="TableRowCentered"/>
              <w:numPr>
                <w:ilvl w:val="0"/>
                <w:numId w:val="21"/>
              </w:numPr>
              <w:jc w:val="left"/>
              <w:rPr>
                <w:rFonts w:ascii="Arial Narrow" w:hAnsi="Arial Narrow" w:eastAsia="Arial Narrow" w:cs="Arial Narrow"/>
                <w:sz w:val="22"/>
                <w:szCs w:val="22"/>
              </w:rPr>
            </w:pPr>
            <w:r w:rsidRPr="6F4CAA3E" w:rsidR="002456F6">
              <w:rPr>
                <w:rFonts w:ascii="Arial Narrow" w:hAnsi="Arial Narrow" w:eastAsia="Arial Narrow" w:cs="Arial Narrow"/>
                <w:sz w:val="22"/>
                <w:szCs w:val="22"/>
              </w:rPr>
              <w:t>Improved attendance of families at school events</w:t>
            </w:r>
          </w:p>
          <w:p w:rsidR="4B010A8B" w:rsidP="6F4CAA3E" w:rsidRDefault="4B010A8B" w14:paraId="14F7BF69" w14:textId="2EA93733">
            <w:pPr>
              <w:pStyle w:val="TableRowCentered"/>
              <w:numPr>
                <w:ilvl w:val="0"/>
                <w:numId w:val="21"/>
              </w:numPr>
              <w:jc w:val="left"/>
              <w:rPr>
                <w:rFonts w:ascii="Arial Narrow" w:hAnsi="Arial Narrow" w:eastAsia="Arial Narrow" w:cs="Arial Narrow"/>
                <w:color w:val="0D0D0D" w:themeColor="text1" w:themeTint="F2" w:themeShade="FF"/>
                <w:sz w:val="24"/>
                <w:szCs w:val="24"/>
              </w:rPr>
            </w:pPr>
            <w:r w:rsidRPr="6F4CAA3E" w:rsidR="4B010A8B">
              <w:rPr>
                <w:rFonts w:ascii="Arial Narrow" w:hAnsi="Arial Narrow" w:eastAsia="Arial Narrow" w:cs="Arial Narrow"/>
                <w:color w:val="0D0D0D" w:themeColor="text1" w:themeTint="F2" w:themeShade="FF"/>
                <w:sz w:val="22"/>
                <w:szCs w:val="22"/>
              </w:rPr>
              <w:t xml:space="preserve">Increase wider </w:t>
            </w:r>
            <w:r w:rsidRPr="6F4CAA3E" w:rsidR="4B010A8B">
              <w:rPr>
                <w:rFonts w:ascii="Arial Narrow" w:hAnsi="Arial Narrow" w:eastAsia="Arial Narrow" w:cs="Arial Narrow"/>
                <w:color w:val="0D0D0D" w:themeColor="text1" w:themeTint="F2" w:themeShade="FF"/>
                <w:sz w:val="22"/>
                <w:szCs w:val="22"/>
              </w:rPr>
              <w:t>opportunities</w:t>
            </w:r>
            <w:r w:rsidRPr="6F4CAA3E" w:rsidR="4B010A8B">
              <w:rPr>
                <w:rFonts w:ascii="Arial Narrow" w:hAnsi="Arial Narrow" w:eastAsia="Arial Narrow" w:cs="Arial Narrow"/>
                <w:color w:val="0D0D0D" w:themeColor="text1" w:themeTint="F2" w:themeShade="FF"/>
                <w:sz w:val="22"/>
                <w:szCs w:val="22"/>
              </w:rPr>
              <w:t xml:space="preserve"> and cultural capital for children </w:t>
            </w:r>
          </w:p>
          <w:p w:rsidR="6389B413" w:rsidP="6389B413" w:rsidRDefault="6389B413" w14:paraId="406F1F05" w14:textId="66D74141">
            <w:pPr>
              <w:pStyle w:val="TableRowCentered"/>
              <w:jc w:val="left"/>
              <w:rPr>
                <w:rFonts w:ascii="Arial Narrow" w:hAnsi="Arial Narrow" w:eastAsia="Arial Narrow" w:cs="Arial Narrow"/>
                <w:sz w:val="22"/>
                <w:szCs w:val="22"/>
              </w:rPr>
            </w:pPr>
          </w:p>
        </w:tc>
      </w:tr>
      <w:tr w:rsidR="6389B413" w:rsidTr="3D40BA51" w14:paraId="2A362074"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CE7F149" w:rsidP="1EA7C903" w:rsidRDefault="35FBF173" w14:paraId="105BFD6D" w14:textId="20797914">
            <w:pPr>
              <w:pStyle w:val="TableRow"/>
              <w:rPr>
                <w:rFonts w:ascii="Arial Narrow" w:hAnsi="Arial Narrow" w:eastAsia="Arial Narrow" w:cs="Arial Narrow"/>
                <w:sz w:val="22"/>
                <w:szCs w:val="22"/>
              </w:rPr>
            </w:pPr>
            <w:bookmarkStart w:name="_Int_xJIshIJ6" w:id="28"/>
            <w:r w:rsidRPr="1EA7C903">
              <w:rPr>
                <w:rFonts w:ascii="Arial Narrow" w:hAnsi="Arial Narrow" w:eastAsia="Arial Narrow" w:cs="Arial Narrow"/>
                <w:sz w:val="22"/>
                <w:szCs w:val="22"/>
              </w:rPr>
              <w:t>Challenge</w:t>
            </w:r>
            <w:bookmarkEnd w:id="28"/>
            <w:r w:rsidRPr="1EA7C903">
              <w:rPr>
                <w:rFonts w:ascii="Arial Narrow" w:hAnsi="Arial Narrow" w:eastAsia="Arial Narrow" w:cs="Arial Narrow"/>
                <w:sz w:val="22"/>
                <w:szCs w:val="22"/>
              </w:rPr>
              <w:t xml:space="preserve"> </w:t>
            </w:r>
            <w:r w:rsidRPr="1EA7C903" w:rsidR="0AD27AF0">
              <w:rPr>
                <w:rFonts w:ascii="Arial Narrow" w:hAnsi="Arial Narrow" w:eastAsia="Arial Narrow" w:cs="Arial Narrow"/>
                <w:sz w:val="22"/>
                <w:szCs w:val="22"/>
              </w:rPr>
              <w:t>5</w:t>
            </w:r>
          </w:p>
          <w:p w:rsidR="6389B413" w:rsidP="1EA7C903" w:rsidRDefault="0AD27AF0" w14:paraId="0A9EAB80" w14:textId="356E90A9">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Attendance </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09910CA" w:rsidP="6389B413" w:rsidRDefault="0D8546B0" w14:paraId="17E6B88C" w14:textId="77777777">
            <w:pPr>
              <w:pStyle w:val="TableRowCentered"/>
              <w:jc w:val="left"/>
              <w:rPr>
                <w:rFonts w:ascii="Arial Narrow" w:hAnsi="Arial Narrow" w:eastAsia="Arial Narrow" w:cs="Arial Narrow"/>
                <w:sz w:val="22"/>
                <w:szCs w:val="22"/>
              </w:rPr>
            </w:pPr>
            <w:r w:rsidRPr="1EA7C903">
              <w:rPr>
                <w:rFonts w:ascii="Arial Narrow" w:hAnsi="Arial Narrow" w:eastAsia="Arial Narrow" w:cs="Arial Narrow"/>
                <w:sz w:val="22"/>
                <w:szCs w:val="22"/>
              </w:rPr>
              <w:t>School absence has moved closer to the national average - there is a gap of 0.3% or less.</w:t>
            </w:r>
          </w:p>
          <w:p w:rsidR="709910CA" w:rsidP="6389B413" w:rsidRDefault="0D8546B0" w14:paraId="22A43704" w14:textId="367A2871">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The rate for persistent absentees has dropped to 13% or less </w:t>
            </w:r>
          </w:p>
          <w:p w:rsidR="1EA7C903" w:rsidP="1EA7C903" w:rsidRDefault="1EA7C903" w14:paraId="0A893851" w14:textId="598AB11D">
            <w:pPr>
              <w:pStyle w:val="TableRowCentered"/>
              <w:jc w:val="left"/>
              <w:rPr>
                <w:rFonts w:ascii="Arial Narrow" w:hAnsi="Arial Narrow" w:eastAsia="Arial Narrow" w:cs="Arial Narrow"/>
                <w:b/>
                <w:bCs/>
                <w:sz w:val="22"/>
                <w:szCs w:val="22"/>
              </w:rPr>
            </w:pPr>
          </w:p>
          <w:p w:rsidR="709910CA" w:rsidP="6389B413" w:rsidRDefault="0D8546B0" w14:paraId="07A95F10" w14:textId="5B653199">
            <w:pPr>
              <w:pStyle w:val="TableRowCentered"/>
              <w:jc w:val="left"/>
              <w:rPr>
                <w:rFonts w:ascii="Arial Narrow" w:hAnsi="Arial Narrow" w:eastAsia="Arial Narrow" w:cs="Arial Narrow"/>
                <w:b/>
                <w:bCs/>
                <w:sz w:val="22"/>
                <w:szCs w:val="22"/>
              </w:rPr>
            </w:pPr>
            <w:r w:rsidRPr="1EA7C903">
              <w:rPr>
                <w:rFonts w:ascii="Arial Narrow" w:hAnsi="Arial Narrow" w:eastAsia="Arial Narrow" w:cs="Arial Narrow"/>
                <w:b/>
                <w:bCs/>
                <w:sz w:val="22"/>
                <w:szCs w:val="22"/>
              </w:rPr>
              <w:t>Starting point 2021-22</w:t>
            </w:r>
          </w:p>
          <w:tbl>
            <w:tblPr>
              <w:tblStyle w:val="TableGrid"/>
              <w:tblW w:w="7950" w:type="dxa"/>
              <w:tblInd w:w="57" w:type="dxa"/>
              <w:tblLook w:val="04A0" w:firstRow="1" w:lastRow="0" w:firstColumn="1" w:lastColumn="0" w:noHBand="0" w:noVBand="1"/>
            </w:tblPr>
            <w:tblGrid>
              <w:gridCol w:w="2775"/>
              <w:gridCol w:w="2370"/>
              <w:gridCol w:w="2805"/>
            </w:tblGrid>
            <w:tr w:rsidR="6389B413" w:rsidTr="698255A7" w14:paraId="3E680B16" w14:textId="77777777">
              <w:trPr>
                <w:trHeight w:val="300"/>
              </w:trPr>
              <w:tc>
                <w:tcPr>
                  <w:tcW w:w="2775" w:type="dxa"/>
                  <w:shd w:val="clear" w:color="auto" w:fill="D6E3BC" w:themeFill="accent3" w:themeFillTint="66"/>
                  <w:tcMar/>
                </w:tcPr>
                <w:p w:rsidR="6389B413" w:rsidP="1EA7C903" w:rsidRDefault="0AD27AF0" w14:paraId="46A78760" w14:textId="6BB67E32">
                  <w:pPr>
                    <w:pStyle w:val="TableRowCentered"/>
                    <w:ind w:left="0"/>
                    <w:jc w:val="left"/>
                    <w:rPr>
                      <w:rFonts w:ascii="Arial Narrow" w:hAnsi="Arial Narrow" w:eastAsia="Arial Narrow" w:cs="Arial Narrow"/>
                      <w:sz w:val="22"/>
                      <w:szCs w:val="22"/>
                    </w:rPr>
                  </w:pPr>
                  <w:r w:rsidRPr="698255A7" w:rsidR="0AD27AF0">
                    <w:rPr>
                      <w:rFonts w:ascii="Arial Narrow" w:hAnsi="Arial Narrow" w:eastAsia="Arial Narrow" w:cs="Arial Narrow"/>
                      <w:sz w:val="22"/>
                      <w:szCs w:val="22"/>
                    </w:rPr>
                    <w:t>Disadvantaged</w:t>
                  </w:r>
                  <w:r w:rsidRPr="698255A7" w:rsidR="249D235F">
                    <w:rPr>
                      <w:rFonts w:ascii="Arial Narrow" w:hAnsi="Arial Narrow" w:eastAsia="Arial Narrow" w:cs="Arial Narrow"/>
                      <w:sz w:val="22"/>
                      <w:szCs w:val="22"/>
                    </w:rPr>
                    <w:t xml:space="preserve"> </w:t>
                  </w:r>
                  <w:r w:rsidRPr="698255A7" w:rsidR="0AD27AF0">
                    <w:rPr>
                      <w:rFonts w:ascii="Arial Narrow" w:hAnsi="Arial Narrow" w:eastAsia="Arial Narrow" w:cs="Arial Narrow"/>
                      <w:sz w:val="22"/>
                      <w:szCs w:val="22"/>
                    </w:rPr>
                    <w:t>pupils</w:t>
                  </w:r>
                </w:p>
              </w:tc>
              <w:tc>
                <w:tcPr>
                  <w:tcW w:w="2370" w:type="dxa"/>
                  <w:shd w:val="clear" w:color="auto" w:fill="D6E3BC" w:themeFill="accent3" w:themeFillTint="66"/>
                  <w:tcMar/>
                </w:tcPr>
                <w:p w:rsidR="6389B413" w:rsidP="1EA7C903" w:rsidRDefault="0AD27AF0" w14:paraId="693C6BA7"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Autumn 21</w:t>
                  </w:r>
                </w:p>
              </w:tc>
              <w:tc>
                <w:tcPr>
                  <w:tcW w:w="2805" w:type="dxa"/>
                  <w:shd w:val="clear" w:color="auto" w:fill="D6E3BC" w:themeFill="accent3" w:themeFillTint="66"/>
                  <w:tcMar/>
                </w:tcPr>
                <w:p w:rsidR="6389B413" w:rsidP="1EA7C903" w:rsidRDefault="0AD27AF0" w14:paraId="25D1FDDE"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Summer 22</w:t>
                  </w:r>
                </w:p>
              </w:tc>
            </w:tr>
            <w:tr w:rsidR="6389B413" w:rsidTr="698255A7" w14:paraId="07CFAF87" w14:textId="77777777">
              <w:trPr>
                <w:trHeight w:val="300"/>
              </w:trPr>
              <w:tc>
                <w:tcPr>
                  <w:tcW w:w="2775" w:type="dxa"/>
                  <w:tcMar/>
                </w:tcPr>
                <w:p w:rsidR="6389B413" w:rsidP="6389B413" w:rsidRDefault="0AD27AF0" w14:paraId="0FD43A3A"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Attendance</w:t>
                  </w:r>
                </w:p>
              </w:tc>
              <w:tc>
                <w:tcPr>
                  <w:tcW w:w="2370" w:type="dxa"/>
                  <w:tcMar/>
                </w:tcPr>
                <w:p w:rsidR="6389B413" w:rsidP="6389B413" w:rsidRDefault="0AD27AF0" w14:paraId="29D8298A"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92.2%</w:t>
                  </w:r>
                </w:p>
              </w:tc>
              <w:tc>
                <w:tcPr>
                  <w:tcW w:w="2805" w:type="dxa"/>
                  <w:tcMar/>
                </w:tcPr>
                <w:p w:rsidR="6389B413" w:rsidP="6389B413" w:rsidRDefault="0AD27AF0" w14:paraId="147132D6"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91.9%</w:t>
                  </w:r>
                </w:p>
              </w:tc>
            </w:tr>
            <w:tr w:rsidR="6389B413" w:rsidTr="698255A7" w14:paraId="200EFFA7" w14:textId="77777777">
              <w:trPr>
                <w:trHeight w:val="300"/>
              </w:trPr>
              <w:tc>
                <w:tcPr>
                  <w:tcW w:w="2775" w:type="dxa"/>
                  <w:tcMar/>
                </w:tcPr>
                <w:p w:rsidR="6389B413" w:rsidP="6389B413" w:rsidRDefault="0AD27AF0" w14:paraId="0C67ECEF"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Persistent Absentees</w:t>
                  </w:r>
                </w:p>
              </w:tc>
              <w:tc>
                <w:tcPr>
                  <w:tcW w:w="2370" w:type="dxa"/>
                  <w:tcMar/>
                </w:tcPr>
                <w:p w:rsidR="6389B413" w:rsidP="6389B413" w:rsidRDefault="0AD27AF0" w14:paraId="26F906F3"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30%</w:t>
                  </w:r>
                </w:p>
              </w:tc>
              <w:tc>
                <w:tcPr>
                  <w:tcW w:w="2805" w:type="dxa"/>
                  <w:tcMar/>
                </w:tcPr>
                <w:p w:rsidR="6389B413" w:rsidP="6389B413" w:rsidRDefault="0AD27AF0" w14:paraId="5FAB5565"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29.5%</w:t>
                  </w:r>
                </w:p>
              </w:tc>
            </w:tr>
          </w:tbl>
          <w:p w:rsidR="6389B413" w:rsidP="1EA7C903" w:rsidRDefault="6389B413" w14:paraId="598325B8" w14:textId="242C085D">
            <w:pPr>
              <w:pStyle w:val="TableRowCentered"/>
              <w:jc w:val="left"/>
              <w:rPr>
                <w:rFonts w:ascii="Arial Narrow" w:hAnsi="Arial Narrow" w:eastAsia="Arial Narrow" w:cs="Arial Narrow"/>
                <w:sz w:val="22"/>
                <w:szCs w:val="22"/>
              </w:rPr>
            </w:pPr>
          </w:p>
          <w:tbl>
            <w:tblPr>
              <w:tblStyle w:val="TableGrid"/>
              <w:tblW w:w="8145" w:type="dxa"/>
              <w:tblLook w:val="04A0" w:firstRow="1" w:lastRow="0" w:firstColumn="1" w:lastColumn="0" w:noHBand="0" w:noVBand="1"/>
            </w:tblPr>
            <w:tblGrid>
              <w:gridCol w:w="605"/>
              <w:gridCol w:w="754"/>
              <w:gridCol w:w="754"/>
              <w:gridCol w:w="754"/>
              <w:gridCol w:w="754"/>
              <w:gridCol w:w="754"/>
              <w:gridCol w:w="754"/>
              <w:gridCol w:w="754"/>
              <w:gridCol w:w="754"/>
              <w:gridCol w:w="754"/>
              <w:gridCol w:w="754"/>
            </w:tblGrid>
            <w:tr w:rsidR="1EA7C903" w:rsidTr="698255A7" w14:paraId="721FFC6C" w14:textId="77777777">
              <w:trPr>
                <w:trHeight w:val="255"/>
              </w:trPr>
              <w:tc>
                <w:tcPr>
                  <w:tcW w:w="605" w:type="dxa"/>
                  <w:vMerge w:val="restart"/>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RDefault="1EA7C903" w14:paraId="37AC766C" w14:textId="1CF911CF">
                  <w:r w:rsidRPr="1EA7C903">
                    <w:rPr>
                      <w:rFonts w:ascii="Arial Narrow" w:hAnsi="Arial Narrow" w:eastAsia="Arial Narrow" w:cs="Arial Narrow"/>
                      <w:sz w:val="22"/>
                      <w:szCs w:val="22"/>
                    </w:rPr>
                    <w:t>Attendance</w:t>
                  </w:r>
                </w:p>
              </w:tc>
              <w:tc>
                <w:tcPr>
                  <w:tcW w:w="1508" w:type="dxa"/>
                  <w:gridSpan w:val="2"/>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RDefault="1EA7C903" w14:paraId="26A1EC26" w14:textId="4A3564FA">
                  <w:r w:rsidRPr="1EA7C903">
                    <w:rPr>
                      <w:rFonts w:ascii="Arial Narrow" w:hAnsi="Arial Narrow" w:eastAsia="Arial Narrow" w:cs="Arial Narrow"/>
                      <w:sz w:val="22"/>
                      <w:szCs w:val="22"/>
                    </w:rPr>
                    <w:t>2019-2020</w:t>
                  </w:r>
                </w:p>
              </w:tc>
              <w:tc>
                <w:tcPr>
                  <w:tcW w:w="1508" w:type="dxa"/>
                  <w:gridSpan w:val="2"/>
                  <w:tcBorders>
                    <w:top w:val="single" w:color="auto" w:sz="8" w:space="0"/>
                    <w:left w:val="nil"/>
                    <w:bottom w:val="single" w:color="auto" w:sz="8" w:space="0"/>
                    <w:right w:val="single" w:color="auto" w:sz="8" w:space="0"/>
                  </w:tcBorders>
                  <w:shd w:val="clear" w:color="auto" w:fill="D6E3BC" w:themeFill="accent3" w:themeFillTint="66"/>
                  <w:tcMar/>
                </w:tcPr>
                <w:p w:rsidR="1EA7C903" w:rsidRDefault="1EA7C903" w14:paraId="25BF1085" w14:textId="4CC5AD13">
                  <w:r w:rsidRPr="1EA7C903">
                    <w:rPr>
                      <w:rFonts w:ascii="Arial Narrow" w:hAnsi="Arial Narrow" w:eastAsia="Arial Narrow" w:cs="Arial Narrow"/>
                      <w:sz w:val="22"/>
                      <w:szCs w:val="22"/>
                    </w:rPr>
                    <w:t>2020-2021</w:t>
                  </w:r>
                </w:p>
              </w:tc>
              <w:tc>
                <w:tcPr>
                  <w:tcW w:w="1508" w:type="dxa"/>
                  <w:gridSpan w:val="2"/>
                  <w:tcBorders>
                    <w:top w:val="single" w:color="auto" w:sz="8" w:space="0"/>
                    <w:left w:val="nil"/>
                    <w:bottom w:val="single" w:color="auto" w:sz="8" w:space="0"/>
                  </w:tcBorders>
                  <w:shd w:val="clear" w:color="auto" w:fill="D6E3BC" w:themeFill="accent3" w:themeFillTint="66"/>
                  <w:tcMar/>
                </w:tcPr>
                <w:p w:rsidR="1EA7C903" w:rsidRDefault="1EA7C903" w14:paraId="676ECEAB" w14:textId="33BC9F75">
                  <w:r w:rsidRPr="1EA7C903">
                    <w:rPr>
                      <w:rFonts w:ascii="Arial Narrow" w:hAnsi="Arial Narrow" w:eastAsia="Arial Narrow" w:cs="Arial Narrow"/>
                      <w:sz w:val="22"/>
                      <w:szCs w:val="22"/>
                    </w:rPr>
                    <w:t>2021-2022</w:t>
                  </w:r>
                </w:p>
              </w:tc>
              <w:tc>
                <w:tcPr>
                  <w:tcW w:w="1508" w:type="dxa"/>
                  <w:gridSpan w:val="2"/>
                  <w:tcBorders>
                    <w:top w:val="single" w:color="auto" w:sz="8"/>
                    <w:left w:val="nil"/>
                    <w:bottom w:val="single" w:color="auto" w:sz="8"/>
                  </w:tcBorders>
                  <w:shd w:val="clear" w:color="auto" w:fill="D6E3BC" w:themeFill="accent3" w:themeFillTint="66"/>
                  <w:tcMar/>
                </w:tcPr>
                <w:p w:rsidR="0C42CDEA" w:rsidP="698255A7" w:rsidRDefault="0C42CDEA" w14:paraId="4D3A6C5B" w14:textId="20D8B002">
                  <w:pPr>
                    <w:pStyle w:val="Normal"/>
                    <w:rPr>
                      <w:rFonts w:ascii="Arial Narrow" w:hAnsi="Arial Narrow" w:eastAsia="Arial Narrow" w:cs="Arial Narrow"/>
                      <w:sz w:val="22"/>
                      <w:szCs w:val="22"/>
                    </w:rPr>
                  </w:pPr>
                  <w:r w:rsidRPr="698255A7" w:rsidR="0C42CDEA">
                    <w:rPr>
                      <w:rFonts w:ascii="Arial Narrow" w:hAnsi="Arial Narrow" w:eastAsia="Arial Narrow" w:cs="Arial Narrow"/>
                      <w:sz w:val="22"/>
                      <w:szCs w:val="22"/>
                    </w:rPr>
                    <w:t>202</w:t>
                  </w:r>
                  <w:r w:rsidRPr="698255A7" w:rsidR="514E917B">
                    <w:rPr>
                      <w:rFonts w:ascii="Arial Narrow" w:hAnsi="Arial Narrow" w:eastAsia="Arial Narrow" w:cs="Arial Narrow"/>
                      <w:sz w:val="22"/>
                      <w:szCs w:val="22"/>
                    </w:rPr>
                    <w:t>2</w:t>
                  </w:r>
                  <w:r w:rsidRPr="698255A7" w:rsidR="0C42CDEA">
                    <w:rPr>
                      <w:rFonts w:ascii="Arial Narrow" w:hAnsi="Arial Narrow" w:eastAsia="Arial Narrow" w:cs="Arial Narrow"/>
                      <w:sz w:val="22"/>
                      <w:szCs w:val="22"/>
                    </w:rPr>
                    <w:t>-202</w:t>
                  </w:r>
                  <w:r w:rsidRPr="698255A7" w:rsidR="552BB037">
                    <w:rPr>
                      <w:rFonts w:ascii="Arial Narrow" w:hAnsi="Arial Narrow" w:eastAsia="Arial Narrow" w:cs="Arial Narrow"/>
                      <w:sz w:val="22"/>
                      <w:szCs w:val="22"/>
                    </w:rPr>
                    <w:t>3</w:t>
                  </w:r>
                </w:p>
              </w:tc>
              <w:tc>
                <w:tcPr>
                  <w:tcW w:w="1508" w:type="dxa"/>
                  <w:gridSpan w:val="2"/>
                  <w:tcBorders>
                    <w:top w:val="single" w:color="auto" w:sz="8"/>
                    <w:left w:val="nil"/>
                    <w:bottom w:val="single" w:color="auto" w:sz="8"/>
                    <w:right w:val="single" w:color="auto" w:sz="8"/>
                  </w:tcBorders>
                  <w:shd w:val="clear" w:color="auto" w:fill="D6E3BC" w:themeFill="accent3" w:themeFillTint="66"/>
                  <w:tcMar/>
                </w:tcPr>
                <w:p w:rsidR="552BB037" w:rsidP="698255A7" w:rsidRDefault="552BB037" w14:paraId="12D386B5" w14:textId="0BC393DF">
                  <w:pPr>
                    <w:pStyle w:val="Normal"/>
                    <w:rPr>
                      <w:rFonts w:ascii="Arial Narrow" w:hAnsi="Arial Narrow" w:eastAsia="Arial Narrow" w:cs="Arial Narrow"/>
                      <w:sz w:val="22"/>
                      <w:szCs w:val="22"/>
                    </w:rPr>
                  </w:pPr>
                  <w:r w:rsidRPr="698255A7" w:rsidR="552BB037">
                    <w:rPr>
                      <w:rFonts w:ascii="Arial Narrow" w:hAnsi="Arial Narrow" w:eastAsia="Arial Narrow" w:cs="Arial Narrow"/>
                      <w:sz w:val="22"/>
                      <w:szCs w:val="22"/>
                    </w:rPr>
                    <w:t>2023-2024</w:t>
                  </w:r>
                </w:p>
              </w:tc>
            </w:tr>
            <w:tr w:rsidR="1EA7C903" w:rsidTr="698255A7" w14:paraId="5D8785CF" w14:textId="77777777">
              <w:trPr>
                <w:trHeight w:val="300"/>
              </w:trPr>
              <w:tc>
                <w:tcPr>
                  <w:tcW w:w="605" w:type="dxa"/>
                  <w:vMerge/>
                  <w:tcBorders/>
                  <w:tcMar/>
                  <w:vAlign w:val="center"/>
                </w:tcPr>
                <w:p w:rsidR="005945F3" w:rsidRDefault="005945F3" w14:paraId="5D44CBC5" w14:textId="77777777"/>
              </w:tc>
              <w:tc>
                <w:tcPr>
                  <w:tcW w:w="754" w:type="dxa"/>
                  <w:tcBorders>
                    <w:top w:val="single" w:color="auto" w:sz="8" w:space="0"/>
                    <w:left w:val="nil"/>
                    <w:bottom w:val="single" w:color="auto" w:sz="8" w:space="0"/>
                    <w:right w:val="single" w:color="auto" w:sz="8" w:space="0"/>
                  </w:tcBorders>
                  <w:shd w:val="clear" w:color="auto" w:fill="D6E3BC" w:themeFill="accent3" w:themeFillTint="66"/>
                  <w:tcMar/>
                </w:tcPr>
                <w:p w:rsidR="1EA7C903" w:rsidP="698255A7" w:rsidRDefault="1EA7C903" w14:paraId="2483BC09" w14:textId="197BC721">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 xml:space="preserve">Disadvantaged </w:t>
                  </w:r>
                </w:p>
              </w:tc>
              <w:tc>
                <w:tcPr>
                  <w:tcW w:w="754"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P="698255A7" w:rsidRDefault="1EA7C903" w14:paraId="4756B8BA" w14:textId="08A9E52A">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Non Disadvantaged</w:t>
                  </w:r>
                  <w:r w:rsidRPr="698255A7" w:rsidR="1EA7C903">
                    <w:rPr>
                      <w:rFonts w:ascii="Arial Narrow" w:hAnsi="Arial Narrow" w:eastAsia="Arial Narrow" w:cs="Arial Narrow"/>
                      <w:sz w:val="18"/>
                      <w:szCs w:val="18"/>
                    </w:rPr>
                    <w:t xml:space="preserve"> </w:t>
                  </w:r>
                </w:p>
              </w:tc>
              <w:tc>
                <w:tcPr>
                  <w:tcW w:w="754" w:type="dxa"/>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P="698255A7" w:rsidRDefault="1EA7C903" w14:paraId="414DBDD2" w14:textId="151D3E07">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 xml:space="preserve">Disadvantaged </w:t>
                  </w:r>
                </w:p>
              </w:tc>
              <w:tc>
                <w:tcPr>
                  <w:tcW w:w="754"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P="698255A7" w:rsidRDefault="1EA7C903" w14:paraId="40DB75C3" w14:textId="52504C77">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Non Disadvantaged</w:t>
                  </w:r>
                  <w:r w:rsidRPr="698255A7" w:rsidR="1EA7C903">
                    <w:rPr>
                      <w:rFonts w:ascii="Arial Narrow" w:hAnsi="Arial Narrow" w:eastAsia="Arial Narrow" w:cs="Arial Narrow"/>
                      <w:sz w:val="18"/>
                      <w:szCs w:val="18"/>
                    </w:rPr>
                    <w:t xml:space="preserve"> </w:t>
                  </w:r>
                </w:p>
              </w:tc>
              <w:tc>
                <w:tcPr>
                  <w:tcW w:w="754" w:type="dxa"/>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P="698255A7" w:rsidRDefault="1EA7C903" w14:paraId="2C93B434" w14:textId="7FFEF0EF">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 xml:space="preserve">Disadvantaged </w:t>
                  </w:r>
                </w:p>
              </w:tc>
              <w:tc>
                <w:tcPr>
                  <w:tcW w:w="754"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P="698255A7" w:rsidRDefault="1EA7C903" w14:paraId="74DC820C" w14:textId="1BBB586F">
                  <w:pPr>
                    <w:rPr>
                      <w:rFonts w:ascii="Arial Narrow" w:hAnsi="Arial Narrow" w:eastAsia="Arial Narrow" w:cs="Arial Narrow"/>
                      <w:sz w:val="16"/>
                      <w:szCs w:val="16"/>
                    </w:rPr>
                  </w:pPr>
                  <w:r w:rsidRPr="698255A7" w:rsidR="1EA7C903">
                    <w:rPr>
                      <w:rFonts w:ascii="Arial Narrow" w:hAnsi="Arial Narrow" w:eastAsia="Arial Narrow" w:cs="Arial Narrow"/>
                      <w:sz w:val="18"/>
                      <w:szCs w:val="18"/>
                    </w:rPr>
                    <w:t>Non Disadvantaged</w:t>
                  </w:r>
                  <w:r w:rsidRPr="698255A7" w:rsidR="1EA7C903">
                    <w:rPr>
                      <w:rFonts w:ascii="Arial Narrow" w:hAnsi="Arial Narrow" w:eastAsia="Arial Narrow" w:cs="Arial Narrow"/>
                      <w:sz w:val="18"/>
                      <w:szCs w:val="18"/>
                    </w:rPr>
                    <w:t xml:space="preserve"> </w:t>
                  </w:r>
                </w:p>
              </w:tc>
              <w:tc>
                <w:tcPr>
                  <w:tcW w:w="754" w:type="dxa"/>
                  <w:tcBorders>
                    <w:top w:val="nil"/>
                    <w:left w:val="single" w:color="auto" w:sz="8"/>
                    <w:bottom w:val="single" w:color="auto" w:sz="8"/>
                    <w:right w:val="single" w:color="auto" w:sz="8"/>
                  </w:tcBorders>
                  <w:shd w:val="clear" w:color="auto" w:fill="D6E3BC" w:themeFill="accent3" w:themeFillTint="66"/>
                  <w:tcMar/>
                </w:tcPr>
                <w:p w:rsidR="698255A7" w:rsidP="698255A7" w:rsidRDefault="698255A7" w14:paraId="250ADD49" w14:textId="7FFEF0EF">
                  <w:pPr>
                    <w:rPr>
                      <w:rFonts w:ascii="Arial Narrow" w:hAnsi="Arial Narrow" w:eastAsia="Arial Narrow" w:cs="Arial Narrow"/>
                      <w:sz w:val="16"/>
                      <w:szCs w:val="16"/>
                    </w:rPr>
                  </w:pPr>
                  <w:r w:rsidRPr="698255A7" w:rsidR="698255A7">
                    <w:rPr>
                      <w:rFonts w:ascii="Arial Narrow" w:hAnsi="Arial Narrow" w:eastAsia="Arial Narrow" w:cs="Arial Narrow"/>
                      <w:sz w:val="18"/>
                      <w:szCs w:val="18"/>
                    </w:rPr>
                    <w:t xml:space="preserve">Disadvantaged </w:t>
                  </w:r>
                </w:p>
              </w:tc>
              <w:tc>
                <w:tcPr>
                  <w:tcW w:w="754" w:type="dxa"/>
                  <w:tcBorders>
                    <w:top w:val="nil"/>
                    <w:left w:val="single" w:color="auto" w:sz="8"/>
                    <w:bottom w:val="single" w:color="auto" w:sz="8"/>
                    <w:right w:val="single" w:color="auto" w:sz="8"/>
                  </w:tcBorders>
                  <w:shd w:val="clear" w:color="auto" w:fill="D6E3BC" w:themeFill="accent3" w:themeFillTint="66"/>
                  <w:tcMar/>
                </w:tcPr>
                <w:p w:rsidR="698255A7" w:rsidP="698255A7" w:rsidRDefault="698255A7" w14:paraId="107E3C48" w14:textId="1BBB586F">
                  <w:pPr>
                    <w:rPr>
                      <w:rFonts w:ascii="Arial Narrow" w:hAnsi="Arial Narrow" w:eastAsia="Arial Narrow" w:cs="Arial Narrow"/>
                      <w:sz w:val="16"/>
                      <w:szCs w:val="16"/>
                    </w:rPr>
                  </w:pPr>
                  <w:r w:rsidRPr="698255A7" w:rsidR="698255A7">
                    <w:rPr>
                      <w:rFonts w:ascii="Arial Narrow" w:hAnsi="Arial Narrow" w:eastAsia="Arial Narrow" w:cs="Arial Narrow"/>
                      <w:sz w:val="18"/>
                      <w:szCs w:val="18"/>
                    </w:rPr>
                    <w:t>Non Disadvantaged</w:t>
                  </w:r>
                  <w:r w:rsidRPr="698255A7" w:rsidR="698255A7">
                    <w:rPr>
                      <w:rFonts w:ascii="Arial Narrow" w:hAnsi="Arial Narrow" w:eastAsia="Arial Narrow" w:cs="Arial Narrow"/>
                      <w:sz w:val="18"/>
                      <w:szCs w:val="18"/>
                    </w:rPr>
                    <w:t xml:space="preserve"> </w:t>
                  </w:r>
                </w:p>
              </w:tc>
              <w:tc>
                <w:tcPr>
                  <w:tcW w:w="754" w:type="dxa"/>
                  <w:tcBorders>
                    <w:top w:val="nil"/>
                    <w:left w:val="single" w:color="auto" w:sz="8"/>
                    <w:bottom w:val="single" w:color="auto" w:sz="8"/>
                    <w:right w:val="single" w:color="auto" w:sz="8"/>
                  </w:tcBorders>
                  <w:shd w:val="clear" w:color="auto" w:fill="D6E3BC" w:themeFill="accent3" w:themeFillTint="66"/>
                  <w:tcMar/>
                </w:tcPr>
                <w:p w:rsidR="698255A7" w:rsidP="698255A7" w:rsidRDefault="698255A7" w14:paraId="7EA86D92" w14:textId="7FFEF0EF">
                  <w:pPr>
                    <w:rPr>
                      <w:rFonts w:ascii="Arial Narrow" w:hAnsi="Arial Narrow" w:eastAsia="Arial Narrow" w:cs="Arial Narrow"/>
                      <w:sz w:val="16"/>
                      <w:szCs w:val="16"/>
                    </w:rPr>
                  </w:pPr>
                  <w:r w:rsidRPr="698255A7" w:rsidR="698255A7">
                    <w:rPr>
                      <w:rFonts w:ascii="Arial Narrow" w:hAnsi="Arial Narrow" w:eastAsia="Arial Narrow" w:cs="Arial Narrow"/>
                      <w:sz w:val="18"/>
                      <w:szCs w:val="18"/>
                    </w:rPr>
                    <w:t xml:space="preserve">Disadvantaged </w:t>
                  </w:r>
                </w:p>
              </w:tc>
              <w:tc>
                <w:tcPr>
                  <w:tcW w:w="754" w:type="dxa"/>
                  <w:tcBorders>
                    <w:top w:val="nil"/>
                    <w:left w:val="single" w:color="auto" w:sz="8"/>
                    <w:bottom w:val="single" w:color="auto" w:sz="8"/>
                    <w:right w:val="single" w:color="auto" w:sz="8"/>
                  </w:tcBorders>
                  <w:shd w:val="clear" w:color="auto" w:fill="D6E3BC" w:themeFill="accent3" w:themeFillTint="66"/>
                  <w:tcMar/>
                </w:tcPr>
                <w:p w:rsidR="698255A7" w:rsidP="698255A7" w:rsidRDefault="698255A7" w14:paraId="58C081A3" w14:textId="1BBB586F">
                  <w:pPr>
                    <w:rPr>
                      <w:rFonts w:ascii="Arial Narrow" w:hAnsi="Arial Narrow" w:eastAsia="Arial Narrow" w:cs="Arial Narrow"/>
                      <w:sz w:val="16"/>
                      <w:szCs w:val="16"/>
                    </w:rPr>
                  </w:pPr>
                  <w:r w:rsidRPr="698255A7" w:rsidR="698255A7">
                    <w:rPr>
                      <w:rFonts w:ascii="Arial Narrow" w:hAnsi="Arial Narrow" w:eastAsia="Arial Narrow" w:cs="Arial Narrow"/>
                      <w:sz w:val="18"/>
                      <w:szCs w:val="18"/>
                    </w:rPr>
                    <w:t>Non Disadvantaged</w:t>
                  </w:r>
                  <w:r w:rsidRPr="698255A7" w:rsidR="698255A7">
                    <w:rPr>
                      <w:rFonts w:ascii="Arial Narrow" w:hAnsi="Arial Narrow" w:eastAsia="Arial Narrow" w:cs="Arial Narrow"/>
                      <w:sz w:val="18"/>
                      <w:szCs w:val="18"/>
                    </w:rPr>
                    <w:t xml:space="preserve"> </w:t>
                  </w:r>
                </w:p>
              </w:tc>
            </w:tr>
            <w:tr w:rsidR="1EA7C903" w:rsidTr="698255A7" w14:paraId="1A269D6C" w14:textId="77777777">
              <w:trPr>
                <w:trHeight w:val="255"/>
              </w:trPr>
              <w:tc>
                <w:tcPr>
                  <w:tcW w:w="605" w:type="dxa"/>
                  <w:tcBorders>
                    <w:top w:val="nil"/>
                    <w:left w:val="single" w:color="auto" w:sz="8" w:space="0"/>
                    <w:bottom w:val="single" w:color="auto" w:sz="8" w:space="0"/>
                    <w:right w:val="single" w:color="auto" w:sz="8" w:space="0"/>
                  </w:tcBorders>
                  <w:tcMar/>
                </w:tcPr>
                <w:p w:rsidR="1EA7C903" w:rsidRDefault="1EA7C903" w14:paraId="0E620740" w14:textId="115837B7">
                  <w:r w:rsidRPr="1EA7C903">
                    <w:rPr>
                      <w:rFonts w:ascii="Arial Narrow" w:hAnsi="Arial Narrow" w:eastAsia="Arial Narrow" w:cs="Arial Narrow"/>
                      <w:sz w:val="22"/>
                      <w:szCs w:val="22"/>
                    </w:rPr>
                    <w:t>Whole School</w:t>
                  </w:r>
                </w:p>
              </w:tc>
              <w:tc>
                <w:tcPr>
                  <w:tcW w:w="754" w:type="dxa"/>
                  <w:tcBorders>
                    <w:top w:val="single" w:color="auto" w:sz="8" w:space="0"/>
                    <w:left w:val="single" w:color="auto" w:sz="8" w:space="0"/>
                    <w:bottom w:val="single" w:color="auto" w:sz="8" w:space="0"/>
                    <w:right w:val="single" w:color="auto" w:sz="8" w:space="0"/>
                  </w:tcBorders>
                  <w:tcMar/>
                </w:tcPr>
                <w:p w:rsidR="1EA7C903" w:rsidRDefault="1EA7C903" w14:paraId="0260A081" w14:textId="5B03AE2C">
                  <w:r w:rsidRPr="1EA7C903">
                    <w:rPr>
                      <w:rFonts w:ascii="Arial Narrow" w:hAnsi="Arial Narrow" w:eastAsia="Arial Narrow" w:cs="Arial Narrow"/>
                      <w:sz w:val="22"/>
                      <w:szCs w:val="22"/>
                    </w:rPr>
                    <w:t>91.8%</w:t>
                  </w:r>
                </w:p>
              </w:tc>
              <w:tc>
                <w:tcPr>
                  <w:tcW w:w="754" w:type="dxa"/>
                  <w:tcBorders>
                    <w:top w:val="single" w:color="auto" w:sz="8" w:space="0"/>
                    <w:left w:val="single" w:color="auto" w:sz="8" w:space="0"/>
                    <w:bottom w:val="single" w:color="auto" w:sz="8" w:space="0"/>
                    <w:right w:val="single" w:color="auto" w:sz="8" w:space="0"/>
                  </w:tcBorders>
                  <w:tcMar/>
                </w:tcPr>
                <w:p w:rsidR="1EA7C903" w:rsidRDefault="1EA7C903" w14:paraId="713E2675" w14:textId="3C810D76">
                  <w:r w:rsidRPr="1EA7C903">
                    <w:rPr>
                      <w:rFonts w:ascii="Arial Narrow" w:hAnsi="Arial Narrow" w:eastAsia="Arial Narrow" w:cs="Arial Narrow"/>
                      <w:sz w:val="22"/>
                      <w:szCs w:val="22"/>
                    </w:rPr>
                    <w:t>94.8%</w:t>
                  </w:r>
                </w:p>
              </w:tc>
              <w:tc>
                <w:tcPr>
                  <w:tcW w:w="754" w:type="dxa"/>
                  <w:tcBorders>
                    <w:top w:val="single" w:color="auto" w:sz="8" w:space="0"/>
                    <w:left w:val="single" w:color="auto" w:sz="8" w:space="0"/>
                    <w:bottom w:val="single" w:color="auto" w:sz="8" w:space="0"/>
                    <w:right w:val="single" w:color="auto" w:sz="8" w:space="0"/>
                  </w:tcBorders>
                  <w:tcMar/>
                </w:tcPr>
                <w:p w:rsidR="1EA7C903" w:rsidRDefault="1EA7C903" w14:paraId="454B9B7B" w14:textId="3EC2C745">
                  <w:r w:rsidRPr="1EA7C903">
                    <w:rPr>
                      <w:rFonts w:ascii="Arial Narrow" w:hAnsi="Arial Narrow" w:eastAsia="Arial Narrow" w:cs="Arial Narrow"/>
                      <w:sz w:val="22"/>
                      <w:szCs w:val="22"/>
                    </w:rPr>
                    <w:t>94%</w:t>
                  </w:r>
                </w:p>
              </w:tc>
              <w:tc>
                <w:tcPr>
                  <w:tcW w:w="754" w:type="dxa"/>
                  <w:tcBorders>
                    <w:top w:val="single" w:color="auto" w:sz="8" w:space="0"/>
                    <w:left w:val="single" w:color="auto" w:sz="8" w:space="0"/>
                    <w:bottom w:val="single" w:color="auto" w:sz="8" w:space="0"/>
                    <w:right w:val="single" w:color="auto" w:sz="8" w:space="0"/>
                  </w:tcBorders>
                  <w:tcMar/>
                </w:tcPr>
                <w:p w:rsidR="1EA7C903" w:rsidRDefault="1EA7C903" w14:paraId="16BB9F5F" w14:textId="61BF6740">
                  <w:r w:rsidRPr="1EA7C903">
                    <w:rPr>
                      <w:rFonts w:ascii="Arial Narrow" w:hAnsi="Arial Narrow" w:eastAsia="Arial Narrow" w:cs="Arial Narrow"/>
                      <w:sz w:val="22"/>
                      <w:szCs w:val="22"/>
                    </w:rPr>
                    <w:t>95.9%</w:t>
                  </w:r>
                </w:p>
              </w:tc>
              <w:tc>
                <w:tcPr>
                  <w:tcW w:w="754" w:type="dxa"/>
                  <w:tcBorders>
                    <w:top w:val="single" w:color="auto" w:sz="8" w:space="0"/>
                    <w:left w:val="single" w:color="auto" w:sz="8" w:space="0"/>
                    <w:bottom w:val="single" w:color="auto" w:sz="8" w:space="0"/>
                    <w:right w:val="single" w:color="auto" w:sz="8" w:space="0"/>
                  </w:tcBorders>
                  <w:tcMar/>
                </w:tcPr>
                <w:p w:rsidR="1EA7C903" w:rsidRDefault="1EA7C903" w14:paraId="5041B2ED" w14:textId="032F8AFE">
                  <w:r w:rsidRPr="1EA7C903">
                    <w:rPr>
                      <w:rFonts w:ascii="Arial Narrow" w:hAnsi="Arial Narrow" w:eastAsia="Arial Narrow" w:cs="Arial Narrow"/>
                      <w:sz w:val="22"/>
                      <w:szCs w:val="22"/>
                    </w:rPr>
                    <w:t>91.8%</w:t>
                  </w:r>
                </w:p>
              </w:tc>
              <w:tc>
                <w:tcPr>
                  <w:tcW w:w="754" w:type="dxa"/>
                  <w:tcBorders>
                    <w:top w:val="single" w:color="auto" w:sz="8" w:space="0"/>
                    <w:left w:val="single" w:color="auto" w:sz="8" w:space="0"/>
                    <w:bottom w:val="single" w:color="auto" w:sz="8" w:space="0"/>
                    <w:right w:val="single" w:color="auto" w:sz="8" w:space="0"/>
                  </w:tcBorders>
                  <w:tcMar/>
                </w:tcPr>
                <w:p w:rsidR="1EA7C903" w:rsidRDefault="1EA7C903" w14:paraId="526EDCBA" w14:textId="1B24D94F">
                  <w:r w:rsidRPr="1EA7C903">
                    <w:rPr>
                      <w:rFonts w:ascii="Arial Narrow" w:hAnsi="Arial Narrow" w:eastAsia="Arial Narrow" w:cs="Arial Narrow"/>
                      <w:sz w:val="22"/>
                      <w:szCs w:val="22"/>
                    </w:rPr>
                    <w:t>94.8%</w:t>
                  </w:r>
                </w:p>
              </w:tc>
              <w:tc>
                <w:tcPr>
                  <w:tcW w:w="754" w:type="dxa"/>
                  <w:tcBorders>
                    <w:top w:val="single" w:color="auto" w:sz="8"/>
                    <w:left w:val="single" w:color="auto" w:sz="8"/>
                    <w:bottom w:val="single" w:color="auto" w:sz="8"/>
                    <w:right w:val="single" w:color="auto" w:sz="8"/>
                  </w:tcBorders>
                  <w:tcMar/>
                </w:tcPr>
                <w:p w:rsidR="1443594F" w:rsidP="698255A7" w:rsidRDefault="1443594F" w14:paraId="66CCD65F" w14:textId="745D38F6">
                  <w:pPr>
                    <w:pStyle w:val="Normal"/>
                    <w:rPr>
                      <w:rFonts w:ascii="Arial Narrow" w:hAnsi="Arial Narrow" w:eastAsia="Arial Narrow" w:cs="Arial Narrow"/>
                      <w:sz w:val="22"/>
                      <w:szCs w:val="22"/>
                    </w:rPr>
                  </w:pPr>
                  <w:r w:rsidRPr="698255A7" w:rsidR="1443594F">
                    <w:rPr>
                      <w:rFonts w:ascii="Arial Narrow" w:hAnsi="Arial Narrow" w:eastAsia="Arial Narrow" w:cs="Arial Narrow"/>
                      <w:sz w:val="22"/>
                      <w:szCs w:val="22"/>
                    </w:rPr>
                    <w:t>91.6%</w:t>
                  </w:r>
                </w:p>
              </w:tc>
              <w:tc>
                <w:tcPr>
                  <w:tcW w:w="754" w:type="dxa"/>
                  <w:tcBorders>
                    <w:top w:val="single" w:color="auto" w:sz="8"/>
                    <w:left w:val="single" w:color="auto" w:sz="8"/>
                    <w:bottom w:val="single" w:color="auto" w:sz="8"/>
                    <w:right w:val="single" w:color="auto" w:sz="8"/>
                  </w:tcBorders>
                  <w:tcMar/>
                </w:tcPr>
                <w:p w:rsidR="1443594F" w:rsidP="698255A7" w:rsidRDefault="1443594F" w14:paraId="789B5F1D" w14:textId="386F1B4A">
                  <w:pPr>
                    <w:pStyle w:val="Normal"/>
                    <w:rPr>
                      <w:rFonts w:ascii="Arial Narrow" w:hAnsi="Arial Narrow" w:eastAsia="Arial Narrow" w:cs="Arial Narrow"/>
                      <w:sz w:val="22"/>
                      <w:szCs w:val="22"/>
                    </w:rPr>
                  </w:pPr>
                  <w:r w:rsidRPr="698255A7" w:rsidR="1443594F">
                    <w:rPr>
                      <w:rFonts w:ascii="Arial Narrow" w:hAnsi="Arial Narrow" w:eastAsia="Arial Narrow" w:cs="Arial Narrow"/>
                      <w:sz w:val="22"/>
                      <w:szCs w:val="22"/>
                    </w:rPr>
                    <w:t>95.4%</w:t>
                  </w:r>
                </w:p>
              </w:tc>
              <w:tc>
                <w:tcPr>
                  <w:tcW w:w="754" w:type="dxa"/>
                  <w:tcBorders>
                    <w:top w:val="single" w:color="auto" w:sz="8"/>
                    <w:left w:val="single" w:color="auto" w:sz="8"/>
                    <w:bottom w:val="single" w:color="auto" w:sz="8"/>
                    <w:right w:val="single" w:color="auto" w:sz="8"/>
                  </w:tcBorders>
                  <w:tcMar/>
                </w:tcPr>
                <w:p w:rsidR="49442579" w:rsidP="698255A7" w:rsidRDefault="49442579" w14:paraId="3C49B0C1" w14:textId="0AE7B593">
                  <w:pPr>
                    <w:pStyle w:val="Normal"/>
                    <w:rPr>
                      <w:rFonts w:ascii="Arial Narrow" w:hAnsi="Arial Narrow" w:eastAsia="Arial Narrow" w:cs="Arial Narrow"/>
                      <w:sz w:val="22"/>
                      <w:szCs w:val="22"/>
                    </w:rPr>
                  </w:pPr>
                  <w:r w:rsidRPr="698255A7" w:rsidR="49442579">
                    <w:rPr>
                      <w:rFonts w:ascii="Arial Narrow" w:hAnsi="Arial Narrow" w:eastAsia="Arial Narrow" w:cs="Arial Narrow"/>
                      <w:sz w:val="22"/>
                      <w:szCs w:val="22"/>
                    </w:rPr>
                    <w:t>92.4%</w:t>
                  </w:r>
                </w:p>
              </w:tc>
              <w:tc>
                <w:tcPr>
                  <w:tcW w:w="754" w:type="dxa"/>
                  <w:tcBorders>
                    <w:top w:val="single" w:color="auto" w:sz="8"/>
                    <w:left w:val="single" w:color="auto" w:sz="8"/>
                    <w:bottom w:val="single" w:color="auto" w:sz="8"/>
                    <w:right w:val="single" w:color="auto" w:sz="8"/>
                  </w:tcBorders>
                  <w:tcMar/>
                </w:tcPr>
                <w:p w:rsidR="49442579" w:rsidP="698255A7" w:rsidRDefault="49442579" w14:paraId="12D0AFBF" w14:textId="089D1E3F">
                  <w:pPr>
                    <w:pStyle w:val="Normal"/>
                    <w:rPr>
                      <w:rFonts w:ascii="Arial Narrow" w:hAnsi="Arial Narrow" w:eastAsia="Arial Narrow" w:cs="Arial Narrow"/>
                      <w:sz w:val="22"/>
                      <w:szCs w:val="22"/>
                    </w:rPr>
                  </w:pPr>
                  <w:r w:rsidRPr="698255A7" w:rsidR="49442579">
                    <w:rPr>
                      <w:rFonts w:ascii="Arial Narrow" w:hAnsi="Arial Narrow" w:eastAsia="Arial Narrow" w:cs="Arial Narrow"/>
                      <w:sz w:val="22"/>
                      <w:szCs w:val="22"/>
                    </w:rPr>
                    <w:t>94.2%</w:t>
                  </w:r>
                </w:p>
              </w:tc>
            </w:tr>
          </w:tbl>
          <w:p w:rsidR="6389B413" w:rsidP="6F4CAA3E" w:rsidRDefault="6389B413" w14:paraId="660A3BB9" w14:textId="680B328E">
            <w:pPr>
              <w:pStyle w:val="TableRowCentered"/>
              <w:jc w:val="left"/>
              <w:rPr>
                <w:rFonts w:ascii="Arial Narrow" w:hAnsi="Arial Narrow" w:eastAsia="Arial Narrow" w:cs="Arial Narrow"/>
                <w:sz w:val="22"/>
                <w:szCs w:val="22"/>
              </w:rPr>
            </w:pPr>
          </w:p>
          <w:tbl>
            <w:tblPr>
              <w:tblStyle w:val="TableGrid"/>
              <w:tblW w:w="8099" w:type="dxa"/>
              <w:tblInd w:w="57" w:type="dxa"/>
              <w:tblLayout w:type="fixed"/>
              <w:tblLook w:val="06A0" w:firstRow="1" w:lastRow="0" w:firstColumn="1" w:lastColumn="0" w:noHBand="1" w:noVBand="1"/>
            </w:tblPr>
            <w:tblGrid>
              <w:gridCol w:w="1157"/>
              <w:gridCol w:w="1157"/>
              <w:gridCol w:w="1157"/>
              <w:gridCol w:w="1157"/>
              <w:gridCol w:w="1157"/>
              <w:gridCol w:w="1157"/>
              <w:gridCol w:w="1157"/>
            </w:tblGrid>
            <w:tr w:rsidR="6F4CAA3E" w:rsidTr="3D40BA51" w14:paraId="1061D336">
              <w:trPr>
                <w:trHeight w:val="300"/>
              </w:trPr>
              <w:tc>
                <w:tcPr>
                  <w:tcW w:w="1157" w:type="dxa"/>
                  <w:shd w:val="clear" w:color="auto" w:fill="D6E3BC" w:themeFill="accent3" w:themeFillTint="66"/>
                  <w:tcMar/>
                </w:tcPr>
                <w:p w:rsidR="6F4CAA3E" w:rsidP="6F4CAA3E" w:rsidRDefault="6F4CAA3E" w14:paraId="222F45E3" w14:textId="6BADAF8A">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Disadvantaged pupils</w:t>
                  </w:r>
                  <w:r w:rsidRPr="6F4CAA3E" w:rsidR="6F4CAA3E">
                    <w:rPr>
                      <w:rFonts w:ascii="Arial Narrow" w:hAnsi="Arial Narrow" w:eastAsia="Arial Narrow" w:cs="Arial Narrow"/>
                      <w:color w:val="0D0D0D" w:themeColor="text1" w:themeTint="F2" w:themeShade="FF"/>
                      <w:sz w:val="22"/>
                      <w:szCs w:val="22"/>
                    </w:rPr>
                    <w:t xml:space="preserve"> </w:t>
                  </w:r>
                </w:p>
              </w:tc>
              <w:tc>
                <w:tcPr>
                  <w:tcW w:w="1157" w:type="dxa"/>
                  <w:shd w:val="clear" w:color="auto" w:fill="D6E3BC" w:themeFill="accent3" w:themeFillTint="66"/>
                  <w:tcMar/>
                </w:tcPr>
                <w:p w:rsidR="6F4CAA3E" w:rsidP="6F4CAA3E" w:rsidRDefault="6F4CAA3E" w14:paraId="34049035" w14:textId="60A12153">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Autumn 21</w:t>
                  </w:r>
                  <w:r w:rsidRPr="6F4CAA3E" w:rsidR="6F4CAA3E">
                    <w:rPr>
                      <w:rFonts w:ascii="Arial Narrow" w:hAnsi="Arial Narrow" w:eastAsia="Arial Narrow" w:cs="Arial Narrow"/>
                      <w:color w:val="0D0D0D" w:themeColor="text1" w:themeTint="F2" w:themeShade="FF"/>
                      <w:sz w:val="22"/>
                      <w:szCs w:val="22"/>
                    </w:rPr>
                    <w:t xml:space="preserve"> </w:t>
                  </w:r>
                </w:p>
              </w:tc>
              <w:tc>
                <w:tcPr>
                  <w:tcW w:w="1157" w:type="dxa"/>
                  <w:shd w:val="clear" w:color="auto" w:fill="D6E3BC" w:themeFill="accent3" w:themeFillTint="66"/>
                  <w:tcMar/>
                </w:tcPr>
                <w:p w:rsidR="6F4CAA3E" w:rsidP="6F4CAA3E" w:rsidRDefault="6F4CAA3E" w14:paraId="52E66765" w14:textId="283B1DF2">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Summer 22</w:t>
                  </w:r>
                  <w:r w:rsidRPr="6F4CAA3E" w:rsidR="6F4CAA3E">
                    <w:rPr>
                      <w:rFonts w:ascii="Arial Narrow" w:hAnsi="Arial Narrow" w:eastAsia="Arial Narrow" w:cs="Arial Narrow"/>
                      <w:color w:val="0D0D0D" w:themeColor="text1" w:themeTint="F2" w:themeShade="FF"/>
                      <w:sz w:val="22"/>
                      <w:szCs w:val="22"/>
                    </w:rPr>
                    <w:t xml:space="preserve"> </w:t>
                  </w:r>
                </w:p>
              </w:tc>
              <w:tc>
                <w:tcPr>
                  <w:tcW w:w="1157" w:type="dxa"/>
                  <w:shd w:val="clear" w:color="auto" w:fill="D6E3BC" w:themeFill="accent3" w:themeFillTint="66"/>
                  <w:tcMar/>
                </w:tcPr>
                <w:p w:rsidR="6F4CAA3E" w:rsidP="6F4CAA3E" w:rsidRDefault="6F4CAA3E" w14:paraId="763444F5" w14:textId="7E50C0E2">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Autumn 22</w:t>
                  </w:r>
                  <w:r w:rsidRPr="6F4CAA3E" w:rsidR="6F4CAA3E">
                    <w:rPr>
                      <w:rFonts w:ascii="Arial Narrow" w:hAnsi="Arial Narrow" w:eastAsia="Arial Narrow" w:cs="Arial Narrow"/>
                      <w:color w:val="0D0D0D" w:themeColor="text1" w:themeTint="F2" w:themeShade="FF"/>
                      <w:sz w:val="22"/>
                      <w:szCs w:val="22"/>
                    </w:rPr>
                    <w:t xml:space="preserve"> </w:t>
                  </w:r>
                </w:p>
              </w:tc>
              <w:tc>
                <w:tcPr>
                  <w:tcW w:w="1157" w:type="dxa"/>
                  <w:shd w:val="clear" w:color="auto" w:fill="D6E3BC" w:themeFill="accent3" w:themeFillTint="66"/>
                  <w:tcMar/>
                </w:tcPr>
                <w:p w:rsidR="6F4CAA3E" w:rsidP="6F4CAA3E" w:rsidRDefault="6F4CAA3E" w14:paraId="1405ED56" w14:textId="36D798CC">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Summer 23</w:t>
                  </w:r>
                  <w:r w:rsidRPr="6F4CAA3E" w:rsidR="6F4CAA3E">
                    <w:rPr>
                      <w:rFonts w:ascii="Arial Narrow" w:hAnsi="Arial Narrow" w:eastAsia="Arial Narrow" w:cs="Arial Narrow"/>
                      <w:color w:val="0D0D0D" w:themeColor="text1" w:themeTint="F2" w:themeShade="FF"/>
                      <w:sz w:val="22"/>
                      <w:szCs w:val="22"/>
                    </w:rPr>
                    <w:t xml:space="preserve"> </w:t>
                  </w:r>
                </w:p>
              </w:tc>
              <w:tc>
                <w:tcPr>
                  <w:tcW w:w="1157" w:type="dxa"/>
                  <w:shd w:val="clear" w:color="auto" w:fill="D6E3BC" w:themeFill="accent3" w:themeFillTint="66"/>
                  <w:tcMar/>
                </w:tcPr>
                <w:p w:rsidR="698255A7" w:rsidP="698255A7" w:rsidRDefault="698255A7" w14:paraId="4697FFFD" w14:textId="62EA84D5">
                  <w:pPr>
                    <w:spacing w:after="0" w:afterAutospacing="off"/>
                  </w:pPr>
                  <w:r w:rsidRPr="698255A7" w:rsidR="698255A7">
                    <w:rPr>
                      <w:rFonts w:ascii="Arial Narrow" w:hAnsi="Arial Narrow" w:eastAsia="Arial Narrow" w:cs="Arial Narrow"/>
                      <w:b w:val="1"/>
                      <w:bCs w:val="1"/>
                      <w:color w:val="000000" w:themeColor="text1" w:themeTint="FF" w:themeShade="FF"/>
                      <w:sz w:val="22"/>
                      <w:szCs w:val="22"/>
                    </w:rPr>
                    <w:t>Autumn 2</w:t>
                  </w:r>
                  <w:r w:rsidRPr="698255A7" w:rsidR="430A17EB">
                    <w:rPr>
                      <w:rFonts w:ascii="Arial Narrow" w:hAnsi="Arial Narrow" w:eastAsia="Arial Narrow" w:cs="Arial Narrow"/>
                      <w:b w:val="1"/>
                      <w:bCs w:val="1"/>
                      <w:color w:val="000000" w:themeColor="text1" w:themeTint="FF" w:themeShade="FF"/>
                      <w:sz w:val="22"/>
                      <w:szCs w:val="22"/>
                    </w:rPr>
                    <w:t>3</w:t>
                  </w:r>
                  <w:r w:rsidRPr="698255A7" w:rsidR="698255A7">
                    <w:rPr>
                      <w:rFonts w:ascii="Arial Narrow" w:hAnsi="Arial Narrow" w:eastAsia="Arial Narrow" w:cs="Arial Narrow"/>
                      <w:color w:val="000000" w:themeColor="text1" w:themeTint="FF" w:themeShade="FF"/>
                      <w:sz w:val="22"/>
                      <w:szCs w:val="22"/>
                    </w:rPr>
                    <w:t xml:space="preserve"> </w:t>
                  </w:r>
                </w:p>
              </w:tc>
              <w:tc>
                <w:tcPr>
                  <w:tcW w:w="1157" w:type="dxa"/>
                  <w:shd w:val="clear" w:color="auto" w:fill="D6E3BC" w:themeFill="accent3" w:themeFillTint="66"/>
                  <w:tcMar/>
                </w:tcPr>
                <w:p w:rsidR="698255A7" w:rsidP="698255A7" w:rsidRDefault="698255A7" w14:paraId="5C70CF0C" w14:textId="61EB590B">
                  <w:pPr>
                    <w:spacing w:after="0" w:afterAutospacing="off"/>
                  </w:pPr>
                  <w:r w:rsidRPr="698255A7" w:rsidR="698255A7">
                    <w:rPr>
                      <w:rFonts w:ascii="Arial Narrow" w:hAnsi="Arial Narrow" w:eastAsia="Arial Narrow" w:cs="Arial Narrow"/>
                      <w:b w:val="1"/>
                      <w:bCs w:val="1"/>
                      <w:color w:val="000000" w:themeColor="text1" w:themeTint="FF" w:themeShade="FF"/>
                      <w:sz w:val="22"/>
                      <w:szCs w:val="22"/>
                    </w:rPr>
                    <w:t>Summer 2</w:t>
                  </w:r>
                  <w:r w:rsidRPr="698255A7" w:rsidR="1E59E918">
                    <w:rPr>
                      <w:rFonts w:ascii="Arial Narrow" w:hAnsi="Arial Narrow" w:eastAsia="Arial Narrow" w:cs="Arial Narrow"/>
                      <w:b w:val="1"/>
                      <w:bCs w:val="1"/>
                      <w:color w:val="000000" w:themeColor="text1" w:themeTint="FF" w:themeShade="FF"/>
                      <w:sz w:val="22"/>
                      <w:szCs w:val="22"/>
                    </w:rPr>
                    <w:t>4</w:t>
                  </w:r>
                  <w:r w:rsidRPr="698255A7" w:rsidR="698255A7">
                    <w:rPr>
                      <w:rFonts w:ascii="Arial Narrow" w:hAnsi="Arial Narrow" w:eastAsia="Arial Narrow" w:cs="Arial Narrow"/>
                      <w:color w:val="000000" w:themeColor="text1" w:themeTint="FF" w:themeShade="FF"/>
                      <w:sz w:val="22"/>
                      <w:szCs w:val="22"/>
                    </w:rPr>
                    <w:t xml:space="preserve"> </w:t>
                  </w:r>
                </w:p>
              </w:tc>
            </w:tr>
            <w:tr w:rsidR="6F4CAA3E" w:rsidTr="3D40BA51" w14:paraId="5AB43039">
              <w:trPr>
                <w:trHeight w:val="300"/>
              </w:trPr>
              <w:tc>
                <w:tcPr>
                  <w:tcW w:w="1157" w:type="dxa"/>
                  <w:tcMar/>
                </w:tcPr>
                <w:p w:rsidR="6F4CAA3E" w:rsidP="6F4CAA3E" w:rsidRDefault="6F4CAA3E" w14:paraId="3789EB23" w14:textId="2CEC85B6">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Attendance </w:t>
                  </w:r>
                </w:p>
                <w:p w:rsidR="6F4CAA3E" w:rsidP="6F4CAA3E" w:rsidRDefault="6F4CAA3E" w14:paraId="5E746A69" w14:textId="3EF668E2">
                  <w:pPr>
                    <w:spacing w:after="0" w:afterAutospacing="off"/>
                  </w:pPr>
                  <w:r w:rsidRPr="6F4CAA3E" w:rsidR="6F4CAA3E">
                    <w:rPr>
                      <w:rFonts w:ascii="Arial Narrow" w:hAnsi="Arial Narrow" w:eastAsia="Arial Narrow" w:cs="Arial Narrow"/>
                      <w:color w:val="0D0D0D" w:themeColor="text1" w:themeTint="F2" w:themeShade="FF"/>
                      <w:sz w:val="22"/>
                      <w:szCs w:val="22"/>
                      <w:lang w:val="en-US"/>
                    </w:rPr>
                    <w:t xml:space="preserve"> </w:t>
                  </w:r>
                </w:p>
              </w:tc>
              <w:tc>
                <w:tcPr>
                  <w:tcW w:w="1157" w:type="dxa"/>
                  <w:tcMar/>
                </w:tcPr>
                <w:p w:rsidR="6F4CAA3E" w:rsidP="6F4CAA3E" w:rsidRDefault="6F4CAA3E" w14:paraId="63A85BAA" w14:textId="4AA04AAC">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92.2% </w:t>
                  </w:r>
                </w:p>
              </w:tc>
              <w:tc>
                <w:tcPr>
                  <w:tcW w:w="1157" w:type="dxa"/>
                  <w:tcMar/>
                </w:tcPr>
                <w:p w:rsidR="6F4CAA3E" w:rsidP="6F4CAA3E" w:rsidRDefault="6F4CAA3E" w14:paraId="6D9813DC" w14:textId="6C61ADF1">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91.9% </w:t>
                  </w:r>
                </w:p>
              </w:tc>
              <w:tc>
                <w:tcPr>
                  <w:tcW w:w="1157" w:type="dxa"/>
                  <w:tcMar/>
                </w:tcPr>
                <w:p w:rsidR="6F4CAA3E" w:rsidP="6F4CAA3E" w:rsidRDefault="6F4CAA3E" w14:paraId="41B12432" w14:textId="1623DCE2">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 91.5%</w:t>
                  </w:r>
                </w:p>
              </w:tc>
              <w:tc>
                <w:tcPr>
                  <w:tcW w:w="1157" w:type="dxa"/>
                  <w:tcMar/>
                </w:tcPr>
                <w:p w:rsidR="264ECA07" w:rsidP="6F4CAA3E" w:rsidRDefault="264ECA07" w14:paraId="076BB15C" w14:textId="7E35C9AB">
                  <w:pPr>
                    <w:spacing w:after="0" w:afterAutospacing="off"/>
                  </w:pPr>
                  <w:r w:rsidRPr="6F4CAA3E" w:rsidR="264ECA07">
                    <w:rPr>
                      <w:rFonts w:ascii="Arial Narrow" w:hAnsi="Arial Narrow" w:eastAsia="Arial Narrow" w:cs="Arial Narrow"/>
                      <w:color w:val="0D0D0D" w:themeColor="text1" w:themeTint="F2" w:themeShade="FF"/>
                      <w:sz w:val="22"/>
                      <w:szCs w:val="22"/>
                    </w:rPr>
                    <w:t xml:space="preserve">91.5% </w:t>
                  </w:r>
                </w:p>
              </w:tc>
              <w:tc>
                <w:tcPr>
                  <w:tcW w:w="1157" w:type="dxa"/>
                  <w:tcMar/>
                </w:tcPr>
                <w:p w:rsidR="37073471" w:rsidP="698255A7" w:rsidRDefault="37073471" w14:paraId="595E8F7E" w14:textId="00E28056">
                  <w:pPr>
                    <w:pStyle w:val="Normal"/>
                    <w:rPr>
                      <w:rFonts w:ascii="Arial Narrow" w:hAnsi="Arial Narrow" w:eastAsia="Arial Narrow" w:cs="Arial Narrow"/>
                      <w:color w:val="000000" w:themeColor="text1" w:themeTint="FF" w:themeShade="FF"/>
                      <w:sz w:val="22"/>
                      <w:szCs w:val="22"/>
                    </w:rPr>
                  </w:pPr>
                  <w:r w:rsidRPr="698255A7" w:rsidR="37073471">
                    <w:rPr>
                      <w:rFonts w:ascii="Arial Narrow" w:hAnsi="Arial Narrow" w:eastAsia="Arial Narrow" w:cs="Arial Narrow"/>
                      <w:color w:val="000000" w:themeColor="text1" w:themeTint="FF" w:themeShade="FF"/>
                      <w:sz w:val="22"/>
                      <w:szCs w:val="22"/>
                    </w:rPr>
                    <w:t>94.5%</w:t>
                  </w:r>
                </w:p>
              </w:tc>
              <w:tc>
                <w:tcPr>
                  <w:tcW w:w="1157" w:type="dxa"/>
                  <w:tcMar/>
                </w:tcPr>
                <w:p w:rsidR="37073471" w:rsidP="698255A7" w:rsidRDefault="37073471" w14:paraId="5A16F7E3" w14:textId="4259B900">
                  <w:pPr>
                    <w:pStyle w:val="Normal"/>
                    <w:rPr>
                      <w:rFonts w:ascii="Arial Narrow" w:hAnsi="Arial Narrow" w:eastAsia="Arial Narrow" w:cs="Arial Narrow"/>
                      <w:color w:val="000000" w:themeColor="text1" w:themeTint="FF" w:themeShade="FF"/>
                      <w:sz w:val="22"/>
                      <w:szCs w:val="22"/>
                    </w:rPr>
                  </w:pPr>
                  <w:r w:rsidRPr="698255A7" w:rsidR="37073471">
                    <w:rPr>
                      <w:rFonts w:ascii="Arial Narrow" w:hAnsi="Arial Narrow" w:eastAsia="Arial Narrow" w:cs="Arial Narrow"/>
                      <w:color w:val="000000" w:themeColor="text1" w:themeTint="FF" w:themeShade="FF"/>
                      <w:sz w:val="22"/>
                      <w:szCs w:val="22"/>
                    </w:rPr>
                    <w:t>92.4%</w:t>
                  </w:r>
                </w:p>
              </w:tc>
            </w:tr>
            <w:tr w:rsidR="6F4CAA3E" w:rsidTr="3D40BA51" w14:paraId="02C6E891">
              <w:trPr>
                <w:trHeight w:val="300"/>
              </w:trPr>
              <w:tc>
                <w:tcPr>
                  <w:tcW w:w="1157" w:type="dxa"/>
                  <w:tcMar/>
                </w:tcPr>
                <w:p w:rsidR="6F4CAA3E" w:rsidP="6F4CAA3E" w:rsidRDefault="6F4CAA3E" w14:paraId="3B9AC223" w14:textId="4DDEE295">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Persistent Absentees </w:t>
                  </w:r>
                </w:p>
              </w:tc>
              <w:tc>
                <w:tcPr>
                  <w:tcW w:w="1157" w:type="dxa"/>
                  <w:tcMar/>
                </w:tcPr>
                <w:p w:rsidR="6F4CAA3E" w:rsidP="3D40BA51" w:rsidRDefault="6F4CAA3E" w14:paraId="689E1068" w14:textId="67D70F3B">
                  <w:pPr>
                    <w:spacing w:after="0" w:afterAutospacing="off"/>
                    <w:rPr>
                      <w:rFonts w:ascii="Arial Narrow" w:hAnsi="Arial Narrow" w:eastAsia="Arial Narrow" w:cs="Arial Narrow"/>
                      <w:color w:val="000000" w:themeColor="text1" w:themeTint="FF" w:themeShade="FF"/>
                      <w:sz w:val="22"/>
                      <w:szCs w:val="22"/>
                    </w:rPr>
                  </w:pPr>
                  <w:r w:rsidRPr="3D40BA51" w:rsidR="103ABC3F">
                    <w:rPr>
                      <w:rFonts w:ascii="Arial Narrow" w:hAnsi="Arial Narrow" w:eastAsia="Arial Narrow" w:cs="Arial Narrow"/>
                      <w:color w:val="000000" w:themeColor="text1" w:themeTint="FF" w:themeShade="FF"/>
                      <w:sz w:val="22"/>
                      <w:szCs w:val="22"/>
                    </w:rPr>
                    <w:t>71.4</w:t>
                  </w:r>
                  <w:r w:rsidRPr="3D40BA51" w:rsidR="6F4CAA3E">
                    <w:rPr>
                      <w:rFonts w:ascii="Arial Narrow" w:hAnsi="Arial Narrow" w:eastAsia="Arial Narrow" w:cs="Arial Narrow"/>
                      <w:color w:val="000000" w:themeColor="text1" w:themeTint="FF" w:themeShade="FF"/>
                      <w:sz w:val="22"/>
                      <w:szCs w:val="22"/>
                    </w:rPr>
                    <w:t xml:space="preserve">% </w:t>
                  </w:r>
                </w:p>
              </w:tc>
              <w:tc>
                <w:tcPr>
                  <w:tcW w:w="1157" w:type="dxa"/>
                  <w:tcMar/>
                </w:tcPr>
                <w:p w:rsidR="6F4CAA3E" w:rsidP="3D40BA51" w:rsidRDefault="6F4CAA3E" w14:paraId="0C5375E1" w14:textId="58C48145">
                  <w:pPr>
                    <w:spacing w:after="0" w:afterAutospacing="off"/>
                    <w:rPr>
                      <w:rFonts w:ascii="Arial Narrow" w:hAnsi="Arial Narrow" w:eastAsia="Arial Narrow" w:cs="Arial Narrow"/>
                      <w:color w:val="000000" w:themeColor="text1" w:themeTint="FF" w:themeShade="FF"/>
                      <w:sz w:val="22"/>
                      <w:szCs w:val="22"/>
                    </w:rPr>
                  </w:pPr>
                  <w:r w:rsidRPr="3D40BA51" w:rsidR="3204256B">
                    <w:rPr>
                      <w:rFonts w:ascii="Arial Narrow" w:hAnsi="Arial Narrow" w:eastAsia="Arial Narrow" w:cs="Arial Narrow"/>
                      <w:color w:val="000000" w:themeColor="text1" w:themeTint="FF" w:themeShade="FF"/>
                      <w:sz w:val="22"/>
                      <w:szCs w:val="22"/>
                    </w:rPr>
                    <w:t>79.2</w:t>
                  </w:r>
                  <w:r w:rsidRPr="3D40BA51" w:rsidR="6F4CAA3E">
                    <w:rPr>
                      <w:rFonts w:ascii="Arial Narrow" w:hAnsi="Arial Narrow" w:eastAsia="Arial Narrow" w:cs="Arial Narrow"/>
                      <w:color w:val="000000" w:themeColor="text1" w:themeTint="FF" w:themeShade="FF"/>
                      <w:sz w:val="22"/>
                      <w:szCs w:val="22"/>
                    </w:rPr>
                    <w:t xml:space="preserve">% </w:t>
                  </w:r>
                </w:p>
              </w:tc>
              <w:tc>
                <w:tcPr>
                  <w:tcW w:w="1157" w:type="dxa"/>
                  <w:tcMar/>
                </w:tcPr>
                <w:p w:rsidR="6F4CAA3E" w:rsidP="6F4CAA3E" w:rsidRDefault="6F4CAA3E" w14:paraId="0D3DCBAC" w14:textId="799AC481">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 </w:t>
                  </w:r>
                  <w:r w:rsidRPr="6F4CAA3E" w:rsidR="0BA4D902">
                    <w:rPr>
                      <w:rFonts w:ascii="Arial Narrow" w:hAnsi="Arial Narrow" w:eastAsia="Arial Narrow" w:cs="Arial Narrow"/>
                      <w:color w:val="0D0D0D" w:themeColor="text1" w:themeTint="F2" w:themeShade="FF"/>
                      <w:sz w:val="22"/>
                      <w:szCs w:val="22"/>
                    </w:rPr>
                    <w:t>75.4%</w:t>
                  </w:r>
                </w:p>
              </w:tc>
              <w:tc>
                <w:tcPr>
                  <w:tcW w:w="1157" w:type="dxa"/>
                  <w:tcMar/>
                </w:tcPr>
                <w:p w:rsidR="44D9A6F9" w:rsidP="6F4CAA3E" w:rsidRDefault="44D9A6F9" w14:paraId="20534B99" w14:textId="418DBB6C">
                  <w:pPr>
                    <w:spacing w:after="0" w:afterAutospacing="off"/>
                    <w:rPr>
                      <w:rFonts w:ascii="Arial Narrow" w:hAnsi="Arial Narrow" w:eastAsia="Arial Narrow" w:cs="Arial Narrow"/>
                      <w:color w:val="0D0D0D" w:themeColor="text1" w:themeTint="F2" w:themeShade="FF"/>
                      <w:sz w:val="22"/>
                      <w:szCs w:val="22"/>
                    </w:rPr>
                  </w:pPr>
                  <w:r w:rsidRPr="6F4CAA3E" w:rsidR="44D9A6F9">
                    <w:rPr>
                      <w:rFonts w:ascii="Arial Narrow" w:hAnsi="Arial Narrow" w:eastAsia="Arial Narrow" w:cs="Arial Narrow"/>
                      <w:color w:val="0D0D0D" w:themeColor="text1" w:themeTint="F2" w:themeShade="FF"/>
                      <w:sz w:val="22"/>
                      <w:szCs w:val="22"/>
                    </w:rPr>
                    <w:t>75.5%</w:t>
                  </w:r>
                </w:p>
              </w:tc>
              <w:tc>
                <w:tcPr>
                  <w:tcW w:w="1157" w:type="dxa"/>
                  <w:tcMar/>
                </w:tcPr>
                <w:p w:rsidR="698255A7" w:rsidP="698255A7" w:rsidRDefault="698255A7" w14:paraId="3BEF2CB9" w14:textId="6E27881C">
                  <w:pPr>
                    <w:pStyle w:val="Normal"/>
                    <w:rPr>
                      <w:rFonts w:ascii="Arial Narrow" w:hAnsi="Arial Narrow" w:eastAsia="Arial Narrow" w:cs="Arial Narrow"/>
                      <w:color w:val="000000" w:themeColor="text1" w:themeTint="FF" w:themeShade="FF"/>
                      <w:sz w:val="22"/>
                      <w:szCs w:val="22"/>
                    </w:rPr>
                  </w:pPr>
                  <w:r w:rsidRPr="3D40BA51" w:rsidR="2A543B23">
                    <w:rPr>
                      <w:rFonts w:ascii="Arial Narrow" w:hAnsi="Arial Narrow" w:eastAsia="Arial Narrow" w:cs="Arial Narrow"/>
                      <w:color w:val="000000" w:themeColor="text1" w:themeTint="FF" w:themeShade="FF"/>
                      <w:sz w:val="22"/>
                      <w:szCs w:val="22"/>
                    </w:rPr>
                    <w:t>56.8</w:t>
                  </w:r>
                  <w:r w:rsidRPr="3D40BA51" w:rsidR="5F4F159E">
                    <w:rPr>
                      <w:rFonts w:ascii="Arial Narrow" w:hAnsi="Arial Narrow" w:eastAsia="Arial Narrow" w:cs="Arial Narrow"/>
                      <w:color w:val="000000" w:themeColor="text1" w:themeTint="FF" w:themeShade="FF"/>
                      <w:sz w:val="22"/>
                      <w:szCs w:val="22"/>
                    </w:rPr>
                    <w:t>%</w:t>
                  </w:r>
                </w:p>
              </w:tc>
              <w:tc>
                <w:tcPr>
                  <w:tcW w:w="1157" w:type="dxa"/>
                  <w:tcMar/>
                </w:tcPr>
                <w:p w:rsidR="698255A7" w:rsidP="698255A7" w:rsidRDefault="698255A7" w14:paraId="7E720CDD" w14:textId="6B167415">
                  <w:pPr>
                    <w:pStyle w:val="Normal"/>
                    <w:rPr>
                      <w:rFonts w:ascii="Arial Narrow" w:hAnsi="Arial Narrow" w:eastAsia="Arial Narrow" w:cs="Arial Narrow"/>
                      <w:color w:val="000000" w:themeColor="text1" w:themeTint="FF" w:themeShade="FF"/>
                      <w:sz w:val="22"/>
                      <w:szCs w:val="22"/>
                    </w:rPr>
                  </w:pPr>
                  <w:r w:rsidRPr="3D40BA51" w:rsidR="5D0405FE">
                    <w:rPr>
                      <w:rFonts w:ascii="Arial Narrow" w:hAnsi="Arial Narrow" w:eastAsia="Arial Narrow" w:cs="Arial Narrow"/>
                      <w:color w:val="000000" w:themeColor="text1" w:themeTint="FF" w:themeShade="FF"/>
                      <w:sz w:val="22"/>
                      <w:szCs w:val="22"/>
                    </w:rPr>
                    <w:t>54.3</w:t>
                  </w:r>
                  <w:r w:rsidRPr="3D40BA51" w:rsidR="5F4F159E">
                    <w:rPr>
                      <w:rFonts w:ascii="Arial Narrow" w:hAnsi="Arial Narrow" w:eastAsia="Arial Narrow" w:cs="Arial Narrow"/>
                      <w:color w:val="000000" w:themeColor="text1" w:themeTint="FF" w:themeShade="FF"/>
                      <w:sz w:val="22"/>
                      <w:szCs w:val="22"/>
                    </w:rPr>
                    <w:t>%</w:t>
                  </w:r>
                </w:p>
              </w:tc>
            </w:tr>
          </w:tbl>
          <w:p w:rsidR="6389B413" w:rsidP="6389B413" w:rsidRDefault="6389B413" w14:paraId="41BC4757" w14:textId="33475FBD">
            <w:pPr>
              <w:pStyle w:val="TableRowCentered"/>
              <w:jc w:val="left"/>
              <w:rPr>
                <w:rFonts w:ascii="Arial Narrow" w:hAnsi="Arial Narrow" w:eastAsia="Arial Narrow" w:cs="Arial Narrow"/>
                <w:sz w:val="22"/>
                <w:szCs w:val="22"/>
              </w:rPr>
            </w:pPr>
          </w:p>
        </w:tc>
      </w:tr>
    </w:tbl>
    <w:p w:rsidR="00D74E1E" w:rsidRDefault="00D74E1E" w14:paraId="78DAD5AF" w14:textId="77777777">
      <w:pPr>
        <w:suppressAutoHyphens w:val="0"/>
        <w:spacing w:after="0" w:line="240" w:lineRule="auto"/>
      </w:pPr>
    </w:p>
    <w:p w:rsidR="1EA7C903" w:rsidRDefault="1EA7C903" w14:paraId="18422CF3" w14:textId="6DC9CBF4">
      <w:r>
        <w:br w:type="page"/>
      </w:r>
    </w:p>
    <w:p w:rsidR="00D74E1E" w:rsidP="00D74E1E" w:rsidRDefault="00D74E1E" w14:paraId="7E4488F1" w14:textId="77777777">
      <w:pPr>
        <w:pStyle w:val="Heading2"/>
      </w:pPr>
      <w:r>
        <w:lastRenderedPageBreak/>
        <w:t>Activity in this academic year</w:t>
      </w:r>
    </w:p>
    <w:p w:rsidR="00D74E1E" w:rsidP="00D74E1E" w:rsidRDefault="00D74E1E" w14:paraId="264674D2"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D74E1E" w:rsidP="00D74E1E" w:rsidRDefault="00D74E1E" w14:paraId="44974D02" w14:textId="77777777">
      <w:pPr>
        <w:pStyle w:val="Heading3"/>
      </w:pPr>
      <w:r>
        <w:t>Teaching (for example, CPD, recruitment and retention)</w:t>
      </w:r>
    </w:p>
    <w:p w:rsidR="00D74E1E" w:rsidP="6F4CAA3E" w:rsidRDefault="00D74E1E" w14:paraId="7B7218E5" w14:textId="24B48FD6">
      <w:pPr>
        <w:rPr>
          <w:highlight w:val="yellow"/>
        </w:rPr>
      </w:pPr>
      <w:r w:rsidR="00D74E1E">
        <w:rPr/>
        <w:t xml:space="preserve">Budgeted cost: </w:t>
      </w:r>
      <w:r w:rsidR="0EA1FCBC">
        <w:rPr/>
        <w:t>Approx</w:t>
      </w:r>
      <w:r w:rsidR="0EA1FCBC">
        <w:rPr/>
        <w:t xml:space="preserve"> </w:t>
      </w:r>
      <w:r w:rsidR="00D74E1E">
        <w:rPr/>
        <w:t>£</w:t>
      </w:r>
      <w:r w:rsidR="57E6D410">
        <w:rPr/>
        <w:t>8</w:t>
      </w:r>
      <w:r w:rsidR="373946A9">
        <w:rPr/>
        <w:t>1</w:t>
      </w:r>
      <w:r w:rsidR="405612AA">
        <w:rPr/>
        <w:t>k</w:t>
      </w:r>
    </w:p>
    <w:tbl>
      <w:tblPr>
        <w:tblW w:w="9612" w:type="dxa"/>
        <w:tblCellMar>
          <w:left w:w="10" w:type="dxa"/>
          <w:right w:w="10" w:type="dxa"/>
        </w:tblCellMar>
        <w:tblLook w:val="04A0" w:firstRow="1" w:lastRow="0" w:firstColumn="1" w:lastColumn="0" w:noHBand="0" w:noVBand="1"/>
      </w:tblPr>
      <w:tblGrid>
        <w:gridCol w:w="2691"/>
        <w:gridCol w:w="4911"/>
        <w:gridCol w:w="2010"/>
      </w:tblGrid>
      <w:tr w:rsidR="00D74E1E" w:rsidTr="610CE5C6" w14:paraId="462EF520"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6331FADB" w14:textId="77777777">
            <w:pPr>
              <w:pStyle w:val="TableHeader"/>
              <w:jc w:val="left"/>
            </w:pPr>
            <w:r>
              <w:t>Activity</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0F719288" w14:textId="77777777">
            <w:pPr>
              <w:pStyle w:val="TableHeader"/>
              <w:jc w:val="left"/>
            </w:pPr>
            <w:r>
              <w:t>Evidence that supports this approach</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130F1F42" w14:textId="77777777">
            <w:pPr>
              <w:pStyle w:val="TableHeader"/>
              <w:jc w:val="left"/>
            </w:pPr>
            <w:r>
              <w:t>Challenge number(s) addressed</w:t>
            </w:r>
          </w:p>
        </w:tc>
      </w:tr>
      <w:tr w:rsidR="00D74E1E" w:rsidTr="610CE5C6" w14:paraId="72FD140E"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127EB7C7" w14:textId="77777777">
            <w:pPr>
              <w:pStyle w:val="TableRow"/>
              <w:rPr>
                <w:sz w:val="22"/>
                <w:szCs w:val="22"/>
              </w:rPr>
            </w:pPr>
            <w:r>
              <w:rPr>
                <w:rFonts w:cs="Arial"/>
                <w:sz w:val="22"/>
                <w:szCs w:val="22"/>
              </w:rPr>
              <w:t xml:space="preserve">Developing high quality teaching, assessment and a curriculum which responds to the needs of pupils </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225CF708" w14:textId="77777777">
            <w:pPr>
              <w:spacing w:before="137" w:line="295" w:lineRule="auto"/>
              <w:ind w:left="133" w:right="286"/>
              <w:rPr>
                <w:rFonts w:cs="Arial"/>
                <w:sz w:val="20"/>
                <w:szCs w:val="20"/>
              </w:rPr>
            </w:pPr>
            <w:r>
              <w:rPr>
                <w:rFonts w:cs="Arial"/>
                <w:sz w:val="20"/>
                <w:szCs w:val="20"/>
              </w:rPr>
              <w:t>Evidence indicates that high quality teaching is the most important lever schools have to improve pupil</w:t>
            </w:r>
            <w:r>
              <w:rPr>
                <w:rFonts w:cs="Arial"/>
                <w:spacing w:val="1"/>
                <w:sz w:val="20"/>
                <w:szCs w:val="20"/>
              </w:rPr>
              <w:t xml:space="preserve"> </w:t>
            </w:r>
            <w:r>
              <w:rPr>
                <w:rFonts w:cs="Arial"/>
                <w:w w:val="95"/>
                <w:sz w:val="20"/>
                <w:szCs w:val="20"/>
              </w:rPr>
              <w:t>attainment,</w:t>
            </w:r>
            <w:r>
              <w:rPr>
                <w:rFonts w:cs="Arial"/>
                <w:spacing w:val="16"/>
                <w:w w:val="95"/>
                <w:sz w:val="20"/>
                <w:szCs w:val="20"/>
              </w:rPr>
              <w:t xml:space="preserve"> </w:t>
            </w:r>
            <w:r>
              <w:rPr>
                <w:rFonts w:cs="Arial"/>
                <w:w w:val="95"/>
                <w:sz w:val="20"/>
                <w:szCs w:val="20"/>
              </w:rPr>
              <w:t>including</w:t>
            </w:r>
            <w:r>
              <w:rPr>
                <w:rFonts w:cs="Arial"/>
                <w:spacing w:val="16"/>
                <w:w w:val="95"/>
                <w:sz w:val="20"/>
                <w:szCs w:val="20"/>
              </w:rPr>
              <w:t xml:space="preserve"> </w:t>
            </w:r>
            <w:r>
              <w:rPr>
                <w:rFonts w:cs="Arial"/>
                <w:w w:val="95"/>
                <w:sz w:val="20"/>
                <w:szCs w:val="20"/>
              </w:rPr>
              <w:t>for</w:t>
            </w:r>
            <w:r>
              <w:rPr>
                <w:rFonts w:cs="Arial"/>
                <w:spacing w:val="16"/>
                <w:w w:val="95"/>
                <w:sz w:val="20"/>
                <w:szCs w:val="20"/>
              </w:rPr>
              <w:t xml:space="preserve"> </w:t>
            </w:r>
            <w:r>
              <w:rPr>
                <w:rFonts w:cs="Arial"/>
                <w:w w:val="95"/>
                <w:sz w:val="20"/>
                <w:szCs w:val="20"/>
              </w:rPr>
              <w:t>disadvantaged</w:t>
            </w:r>
            <w:r>
              <w:rPr>
                <w:rFonts w:cs="Arial"/>
                <w:spacing w:val="17"/>
                <w:w w:val="95"/>
                <w:sz w:val="20"/>
                <w:szCs w:val="20"/>
              </w:rPr>
              <w:t xml:space="preserve"> </w:t>
            </w:r>
            <w:r>
              <w:rPr>
                <w:rFonts w:cs="Arial"/>
                <w:w w:val="95"/>
                <w:sz w:val="20"/>
                <w:szCs w:val="20"/>
              </w:rPr>
              <w:t>pupils.</w:t>
            </w:r>
            <w:r>
              <w:rPr>
                <w:rFonts w:cs="Arial"/>
                <w:spacing w:val="16"/>
                <w:w w:val="95"/>
                <w:sz w:val="20"/>
                <w:szCs w:val="20"/>
              </w:rPr>
              <w:t xml:space="preserve"> </w:t>
            </w:r>
            <w:r>
              <w:rPr>
                <w:rFonts w:cs="Arial"/>
                <w:w w:val="95"/>
                <w:sz w:val="20"/>
                <w:szCs w:val="20"/>
              </w:rPr>
              <w:t>Schools</w:t>
            </w:r>
            <w:r>
              <w:rPr>
                <w:rFonts w:cs="Arial"/>
                <w:spacing w:val="16"/>
                <w:w w:val="95"/>
                <w:sz w:val="20"/>
                <w:szCs w:val="20"/>
              </w:rPr>
              <w:t xml:space="preserve"> </w:t>
            </w:r>
            <w:r>
              <w:rPr>
                <w:rFonts w:cs="Arial"/>
                <w:w w:val="95"/>
                <w:sz w:val="20"/>
                <w:szCs w:val="20"/>
              </w:rPr>
              <w:t>should</w:t>
            </w:r>
            <w:r>
              <w:rPr>
                <w:rFonts w:cs="Arial"/>
                <w:spacing w:val="16"/>
                <w:w w:val="95"/>
                <w:sz w:val="20"/>
                <w:szCs w:val="20"/>
              </w:rPr>
              <w:t xml:space="preserve"> </w:t>
            </w:r>
            <w:r>
              <w:rPr>
                <w:rFonts w:cs="Arial"/>
                <w:w w:val="95"/>
                <w:sz w:val="20"/>
                <w:szCs w:val="20"/>
              </w:rPr>
              <w:t>focus</w:t>
            </w:r>
            <w:r>
              <w:rPr>
                <w:rFonts w:cs="Arial"/>
                <w:spacing w:val="17"/>
                <w:w w:val="95"/>
                <w:sz w:val="20"/>
                <w:szCs w:val="20"/>
              </w:rPr>
              <w:t xml:space="preserve"> </w:t>
            </w:r>
            <w:r>
              <w:rPr>
                <w:rFonts w:cs="Arial"/>
                <w:w w:val="95"/>
                <w:sz w:val="20"/>
                <w:szCs w:val="20"/>
              </w:rPr>
              <w:t>on</w:t>
            </w:r>
            <w:r>
              <w:rPr>
                <w:rFonts w:cs="Arial"/>
                <w:spacing w:val="16"/>
                <w:w w:val="95"/>
                <w:sz w:val="20"/>
                <w:szCs w:val="20"/>
              </w:rPr>
              <w:t xml:space="preserve"> </w:t>
            </w:r>
            <w:r>
              <w:rPr>
                <w:rFonts w:cs="Arial"/>
                <w:w w:val="95"/>
                <w:sz w:val="20"/>
                <w:szCs w:val="20"/>
              </w:rPr>
              <w:t>building</w:t>
            </w:r>
            <w:r>
              <w:rPr>
                <w:rFonts w:cs="Arial"/>
                <w:spacing w:val="16"/>
                <w:w w:val="95"/>
                <w:sz w:val="20"/>
                <w:szCs w:val="20"/>
              </w:rPr>
              <w:t xml:space="preserve"> </w:t>
            </w:r>
            <w:r>
              <w:rPr>
                <w:rFonts w:cs="Arial"/>
                <w:w w:val="95"/>
                <w:sz w:val="20"/>
                <w:szCs w:val="20"/>
              </w:rPr>
              <w:t>teacher</w:t>
            </w:r>
            <w:r>
              <w:rPr>
                <w:rFonts w:cs="Arial"/>
                <w:spacing w:val="17"/>
                <w:w w:val="95"/>
                <w:sz w:val="20"/>
                <w:szCs w:val="20"/>
              </w:rPr>
              <w:t xml:space="preserve"> </w:t>
            </w:r>
            <w:r>
              <w:rPr>
                <w:rFonts w:cs="Arial"/>
                <w:w w:val="95"/>
                <w:sz w:val="20"/>
                <w:szCs w:val="20"/>
              </w:rPr>
              <w:t>knowledge</w:t>
            </w:r>
            <w:r>
              <w:rPr>
                <w:rFonts w:cs="Arial"/>
                <w:spacing w:val="16"/>
                <w:w w:val="95"/>
                <w:sz w:val="20"/>
                <w:szCs w:val="20"/>
              </w:rPr>
              <w:t xml:space="preserve"> </w:t>
            </w:r>
            <w:r>
              <w:rPr>
                <w:rFonts w:cs="Arial"/>
                <w:w w:val="95"/>
                <w:sz w:val="20"/>
                <w:szCs w:val="20"/>
              </w:rPr>
              <w:t>and</w:t>
            </w:r>
            <w:r>
              <w:rPr>
                <w:rFonts w:cs="Arial"/>
                <w:spacing w:val="1"/>
                <w:w w:val="95"/>
                <w:sz w:val="20"/>
                <w:szCs w:val="20"/>
              </w:rPr>
              <w:t xml:space="preserve"> </w:t>
            </w:r>
            <w:r>
              <w:rPr>
                <w:rFonts w:cs="Arial"/>
                <w:w w:val="95"/>
                <w:sz w:val="20"/>
                <w:szCs w:val="20"/>
              </w:rPr>
              <w:t>pedagogical</w:t>
            </w:r>
            <w:r>
              <w:rPr>
                <w:rFonts w:cs="Arial"/>
                <w:spacing w:val="19"/>
                <w:w w:val="95"/>
                <w:sz w:val="20"/>
                <w:szCs w:val="20"/>
              </w:rPr>
              <w:t xml:space="preserve"> </w:t>
            </w:r>
            <w:r>
              <w:rPr>
                <w:rFonts w:cs="Arial"/>
                <w:w w:val="95"/>
                <w:sz w:val="20"/>
                <w:szCs w:val="20"/>
              </w:rPr>
              <w:t>expertise,</w:t>
            </w:r>
            <w:r>
              <w:rPr>
                <w:rFonts w:cs="Arial"/>
                <w:spacing w:val="20"/>
                <w:w w:val="95"/>
                <w:sz w:val="20"/>
                <w:szCs w:val="20"/>
              </w:rPr>
              <w:t xml:space="preserve"> </w:t>
            </w:r>
            <w:r>
              <w:rPr>
                <w:rFonts w:cs="Arial"/>
                <w:w w:val="95"/>
                <w:sz w:val="20"/>
                <w:szCs w:val="20"/>
              </w:rPr>
              <w:t>curriculum</w:t>
            </w:r>
            <w:r>
              <w:rPr>
                <w:rFonts w:cs="Arial"/>
                <w:spacing w:val="19"/>
                <w:w w:val="95"/>
                <w:sz w:val="20"/>
                <w:szCs w:val="20"/>
              </w:rPr>
              <w:t xml:space="preserve"> </w:t>
            </w:r>
            <w:r>
              <w:rPr>
                <w:rFonts w:cs="Arial"/>
                <w:w w:val="95"/>
                <w:sz w:val="20"/>
                <w:szCs w:val="20"/>
              </w:rPr>
              <w:t>development,</w:t>
            </w:r>
            <w:r>
              <w:rPr>
                <w:rFonts w:cs="Arial"/>
                <w:spacing w:val="20"/>
                <w:w w:val="95"/>
                <w:sz w:val="20"/>
                <w:szCs w:val="20"/>
              </w:rPr>
              <w:t xml:space="preserve"> </w:t>
            </w:r>
            <w:r>
              <w:rPr>
                <w:rFonts w:cs="Arial"/>
                <w:w w:val="95"/>
                <w:sz w:val="20"/>
                <w:szCs w:val="20"/>
              </w:rPr>
              <w:t>and</w:t>
            </w:r>
            <w:r>
              <w:rPr>
                <w:rFonts w:cs="Arial"/>
                <w:spacing w:val="19"/>
                <w:w w:val="95"/>
                <w:sz w:val="20"/>
                <w:szCs w:val="20"/>
              </w:rPr>
              <w:t xml:space="preserve"> </w:t>
            </w:r>
            <w:r>
              <w:rPr>
                <w:rFonts w:cs="Arial"/>
                <w:w w:val="95"/>
                <w:sz w:val="20"/>
                <w:szCs w:val="20"/>
              </w:rPr>
              <w:t>the</w:t>
            </w:r>
            <w:r>
              <w:rPr>
                <w:rFonts w:cs="Arial"/>
                <w:spacing w:val="20"/>
                <w:w w:val="95"/>
                <w:sz w:val="20"/>
                <w:szCs w:val="20"/>
              </w:rPr>
              <w:t xml:space="preserve"> </w:t>
            </w:r>
            <w:r>
              <w:rPr>
                <w:rFonts w:cs="Arial"/>
                <w:w w:val="95"/>
                <w:sz w:val="20"/>
                <w:szCs w:val="20"/>
              </w:rPr>
              <w:t>purposeful</w:t>
            </w:r>
            <w:r>
              <w:rPr>
                <w:rFonts w:cs="Arial"/>
                <w:spacing w:val="19"/>
                <w:w w:val="95"/>
                <w:sz w:val="20"/>
                <w:szCs w:val="20"/>
              </w:rPr>
              <w:t xml:space="preserve"> </w:t>
            </w:r>
            <w:r>
              <w:rPr>
                <w:rFonts w:cs="Arial"/>
                <w:w w:val="95"/>
                <w:sz w:val="20"/>
                <w:szCs w:val="20"/>
              </w:rPr>
              <w:t>use</w:t>
            </w:r>
            <w:r>
              <w:rPr>
                <w:rFonts w:cs="Arial"/>
                <w:spacing w:val="20"/>
                <w:w w:val="95"/>
                <w:sz w:val="20"/>
                <w:szCs w:val="20"/>
              </w:rPr>
              <w:t xml:space="preserve"> </w:t>
            </w:r>
            <w:r>
              <w:rPr>
                <w:rFonts w:cs="Arial"/>
                <w:w w:val="95"/>
                <w:sz w:val="20"/>
                <w:szCs w:val="20"/>
              </w:rPr>
              <w:t>of</w:t>
            </w:r>
            <w:r>
              <w:rPr>
                <w:rFonts w:cs="Arial"/>
                <w:spacing w:val="19"/>
                <w:w w:val="95"/>
                <w:sz w:val="20"/>
                <w:szCs w:val="20"/>
              </w:rPr>
              <w:t xml:space="preserve"> </w:t>
            </w:r>
            <w:r>
              <w:rPr>
                <w:rFonts w:cs="Arial"/>
                <w:w w:val="95"/>
                <w:sz w:val="20"/>
                <w:szCs w:val="20"/>
              </w:rPr>
              <w:t>assessment.</w:t>
            </w:r>
            <w:r>
              <w:rPr>
                <w:rFonts w:cs="Arial"/>
                <w:spacing w:val="20"/>
                <w:w w:val="95"/>
                <w:sz w:val="20"/>
                <w:szCs w:val="20"/>
              </w:rPr>
              <w:t xml:space="preserve"> </w:t>
            </w:r>
            <w:r>
              <w:rPr>
                <w:rFonts w:cs="Arial"/>
                <w:w w:val="95"/>
                <w:sz w:val="20"/>
                <w:szCs w:val="20"/>
              </w:rPr>
              <w:t>In</w:t>
            </w:r>
            <w:r>
              <w:rPr>
                <w:rFonts w:cs="Arial"/>
                <w:spacing w:val="19"/>
                <w:w w:val="95"/>
                <w:sz w:val="20"/>
                <w:szCs w:val="20"/>
              </w:rPr>
              <w:t xml:space="preserve"> </w:t>
            </w:r>
            <w:r>
              <w:rPr>
                <w:rFonts w:cs="Arial"/>
                <w:w w:val="95"/>
                <w:sz w:val="20"/>
                <w:szCs w:val="20"/>
              </w:rPr>
              <w:t>some</w:t>
            </w:r>
            <w:r>
              <w:rPr>
                <w:rFonts w:cs="Arial"/>
                <w:spacing w:val="20"/>
                <w:w w:val="95"/>
                <w:sz w:val="20"/>
                <w:szCs w:val="20"/>
              </w:rPr>
              <w:t xml:space="preserve"> </w:t>
            </w:r>
            <w:r>
              <w:rPr>
                <w:rFonts w:cs="Arial"/>
                <w:w w:val="95"/>
                <w:sz w:val="20"/>
                <w:szCs w:val="20"/>
              </w:rPr>
              <w:t>cases,</w:t>
            </w:r>
            <w:r>
              <w:rPr>
                <w:rFonts w:cs="Arial"/>
                <w:spacing w:val="1"/>
                <w:w w:val="95"/>
                <w:sz w:val="20"/>
                <w:szCs w:val="20"/>
              </w:rPr>
              <w:t xml:space="preserve"> </w:t>
            </w:r>
            <w:r>
              <w:rPr>
                <w:rFonts w:cs="Arial"/>
                <w:w w:val="95"/>
                <w:sz w:val="20"/>
                <w:szCs w:val="20"/>
              </w:rPr>
              <w:t>this</w:t>
            </w:r>
            <w:r>
              <w:rPr>
                <w:rFonts w:cs="Arial"/>
                <w:spacing w:val="11"/>
                <w:w w:val="95"/>
                <w:sz w:val="20"/>
                <w:szCs w:val="20"/>
              </w:rPr>
              <w:t xml:space="preserve"> </w:t>
            </w:r>
            <w:r>
              <w:rPr>
                <w:rFonts w:cs="Arial"/>
                <w:w w:val="95"/>
                <w:sz w:val="20"/>
                <w:szCs w:val="20"/>
              </w:rPr>
              <w:t>may</w:t>
            </w:r>
            <w:r>
              <w:rPr>
                <w:rFonts w:cs="Arial"/>
                <w:spacing w:val="12"/>
                <w:w w:val="95"/>
                <w:sz w:val="20"/>
                <w:szCs w:val="20"/>
              </w:rPr>
              <w:t xml:space="preserve"> </w:t>
            </w:r>
            <w:r>
              <w:rPr>
                <w:rFonts w:cs="Arial"/>
                <w:w w:val="95"/>
                <w:sz w:val="20"/>
                <w:szCs w:val="20"/>
              </w:rPr>
              <w:t>include</w:t>
            </w:r>
            <w:r>
              <w:rPr>
                <w:rFonts w:cs="Arial"/>
                <w:spacing w:val="12"/>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selection</w:t>
            </w:r>
            <w:r>
              <w:rPr>
                <w:rFonts w:cs="Arial"/>
                <w:spacing w:val="12"/>
                <w:w w:val="95"/>
                <w:sz w:val="20"/>
                <w:szCs w:val="20"/>
              </w:rPr>
              <w:t xml:space="preserve"> </w:t>
            </w:r>
            <w:r>
              <w:rPr>
                <w:rFonts w:cs="Arial"/>
                <w:w w:val="95"/>
                <w:sz w:val="20"/>
                <w:szCs w:val="20"/>
              </w:rPr>
              <w:t>of</w:t>
            </w:r>
            <w:r>
              <w:rPr>
                <w:rFonts w:cs="Arial"/>
                <w:spacing w:val="11"/>
                <w:w w:val="95"/>
                <w:sz w:val="20"/>
                <w:szCs w:val="20"/>
              </w:rPr>
              <w:t xml:space="preserve"> </w:t>
            </w:r>
            <w:r>
              <w:rPr>
                <w:rFonts w:cs="Arial"/>
                <w:w w:val="95"/>
                <w:sz w:val="20"/>
                <w:szCs w:val="20"/>
              </w:rPr>
              <w:t>high-quality</w:t>
            </w:r>
            <w:r>
              <w:rPr>
                <w:rFonts w:cs="Arial"/>
                <w:spacing w:val="12"/>
                <w:w w:val="95"/>
                <w:sz w:val="20"/>
                <w:szCs w:val="20"/>
              </w:rPr>
              <w:t xml:space="preserve"> </w:t>
            </w:r>
            <w:r>
              <w:rPr>
                <w:rFonts w:cs="Arial"/>
                <w:w w:val="95"/>
                <w:sz w:val="20"/>
                <w:szCs w:val="20"/>
              </w:rPr>
              <w:t>curriculum</w:t>
            </w:r>
            <w:r>
              <w:rPr>
                <w:rFonts w:cs="Arial"/>
                <w:spacing w:val="12"/>
                <w:w w:val="95"/>
                <w:sz w:val="20"/>
                <w:szCs w:val="20"/>
              </w:rPr>
              <w:t xml:space="preserve"> </w:t>
            </w:r>
            <w:r>
              <w:rPr>
                <w:rFonts w:cs="Arial"/>
                <w:w w:val="95"/>
                <w:sz w:val="20"/>
                <w:szCs w:val="20"/>
              </w:rPr>
              <w:t>materials,</w:t>
            </w:r>
            <w:r>
              <w:rPr>
                <w:rFonts w:cs="Arial"/>
                <w:spacing w:val="12"/>
                <w:w w:val="95"/>
                <w:sz w:val="20"/>
                <w:szCs w:val="20"/>
              </w:rPr>
              <w:t xml:space="preserve"> </w:t>
            </w:r>
            <w:r>
              <w:rPr>
                <w:rFonts w:cs="Arial"/>
                <w:w w:val="95"/>
                <w:sz w:val="20"/>
                <w:szCs w:val="20"/>
              </w:rPr>
              <w:t>or</w:t>
            </w:r>
            <w:r>
              <w:rPr>
                <w:rFonts w:cs="Arial"/>
                <w:spacing w:val="12"/>
                <w:w w:val="95"/>
                <w:sz w:val="20"/>
                <w:szCs w:val="20"/>
              </w:rPr>
              <w:t xml:space="preserve"> </w:t>
            </w:r>
            <w:r>
              <w:rPr>
                <w:rFonts w:cs="Arial"/>
                <w:w w:val="95"/>
                <w:sz w:val="20"/>
                <w:szCs w:val="20"/>
              </w:rPr>
              <w:t>investment</w:t>
            </w:r>
            <w:r>
              <w:rPr>
                <w:rFonts w:cs="Arial"/>
                <w:spacing w:val="11"/>
                <w:w w:val="95"/>
                <w:sz w:val="20"/>
                <w:szCs w:val="20"/>
              </w:rPr>
              <w:t xml:space="preserve"> </w:t>
            </w:r>
            <w:r>
              <w:rPr>
                <w:rFonts w:cs="Arial"/>
                <w:w w:val="95"/>
                <w:sz w:val="20"/>
                <w:szCs w:val="20"/>
              </w:rPr>
              <w:t>in</w:t>
            </w:r>
            <w:r>
              <w:rPr>
                <w:rFonts w:cs="Arial"/>
                <w:spacing w:val="12"/>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use</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standardised</w:t>
            </w:r>
            <w:r>
              <w:rPr>
                <w:rFonts w:cs="Arial"/>
                <w:spacing w:val="1"/>
                <w:w w:val="95"/>
                <w:sz w:val="20"/>
                <w:szCs w:val="20"/>
              </w:rPr>
              <w:t xml:space="preserve"> </w:t>
            </w:r>
            <w:r>
              <w:rPr>
                <w:rFonts w:cs="Arial"/>
                <w:sz w:val="20"/>
                <w:szCs w:val="20"/>
              </w:rPr>
              <w:t>assessments.</w:t>
            </w:r>
            <w:r>
              <w:rPr>
                <w:rFonts w:cs="Arial"/>
                <w:spacing w:val="-3"/>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rsidR="00D74E1E" w:rsidP="002341D8" w:rsidRDefault="00D74E1E" w14:paraId="637DA80C" w14:textId="77777777">
            <w:pPr>
              <w:widowControl w:val="0"/>
              <w:numPr>
                <w:ilvl w:val="0"/>
                <w:numId w:val="24"/>
              </w:numPr>
              <w:tabs>
                <w:tab w:val="left" w:pos="361"/>
              </w:tabs>
              <w:suppressAutoHyphens w:val="0"/>
              <w:autoSpaceDE w:val="0"/>
              <w:spacing w:before="50" w:after="0" w:line="295" w:lineRule="auto"/>
              <w:ind w:right="563"/>
              <w:jc w:val="both"/>
              <w:rPr>
                <w:rFonts w:cs="Arial"/>
                <w:sz w:val="20"/>
                <w:szCs w:val="20"/>
              </w:rPr>
            </w:pPr>
            <w:r>
              <w:rPr>
                <w:rFonts w:cs="Arial"/>
                <w:w w:val="95"/>
                <w:sz w:val="20"/>
                <w:szCs w:val="20"/>
              </w:rPr>
              <w:t>The</w:t>
            </w:r>
            <w:r>
              <w:rPr>
                <w:rFonts w:cs="Arial"/>
                <w:spacing w:val="16"/>
                <w:w w:val="95"/>
                <w:sz w:val="20"/>
                <w:szCs w:val="20"/>
              </w:rPr>
              <w:t xml:space="preserve"> </w:t>
            </w:r>
            <w:r>
              <w:rPr>
                <w:rFonts w:cs="Arial"/>
                <w:w w:val="95"/>
                <w:sz w:val="20"/>
                <w:szCs w:val="20"/>
              </w:rPr>
              <w:t>EEF’s</w:t>
            </w:r>
            <w:r>
              <w:rPr>
                <w:rFonts w:cs="Arial"/>
                <w:spacing w:val="17"/>
                <w:w w:val="95"/>
                <w:sz w:val="20"/>
                <w:szCs w:val="20"/>
              </w:rPr>
              <w:t xml:space="preserve"> </w:t>
            </w:r>
            <w:hyperlink w:history="1" r:id="rId7">
              <w:r>
                <w:rPr>
                  <w:rStyle w:val="Hyperlink"/>
                  <w:color w:val="275B9B"/>
                  <w:w w:val="95"/>
                  <w:sz w:val="20"/>
                  <w:szCs w:val="20"/>
                </w:rPr>
                <w:t>guidance</w:t>
              </w:r>
              <w:r>
                <w:rPr>
                  <w:rStyle w:val="Hyperlink"/>
                  <w:color w:val="275B9B"/>
                  <w:spacing w:val="16"/>
                  <w:w w:val="95"/>
                  <w:sz w:val="20"/>
                  <w:szCs w:val="20"/>
                </w:rPr>
                <w:t xml:space="preserve"> </w:t>
              </w:r>
              <w:r>
                <w:rPr>
                  <w:rStyle w:val="Hyperlink"/>
                  <w:color w:val="275B9B"/>
                  <w:w w:val="95"/>
                  <w:sz w:val="20"/>
                  <w:szCs w:val="20"/>
                </w:rPr>
                <w:t>reports</w:t>
              </w:r>
              <w:r>
                <w:rPr>
                  <w:rStyle w:val="Hyperlink"/>
                  <w:color w:val="275B9B"/>
                  <w:spacing w:val="17"/>
                  <w:w w:val="95"/>
                  <w:sz w:val="20"/>
                  <w:szCs w:val="20"/>
                </w:rPr>
                <w:t xml:space="preserve"> </w:t>
              </w:r>
            </w:hyperlink>
            <w:r>
              <w:rPr>
                <w:rFonts w:cs="Arial"/>
                <w:w w:val="95"/>
                <w:sz w:val="20"/>
                <w:szCs w:val="20"/>
              </w:rPr>
              <w:t>offer</w:t>
            </w:r>
            <w:r>
              <w:rPr>
                <w:rFonts w:cs="Arial"/>
                <w:spacing w:val="12"/>
                <w:w w:val="95"/>
                <w:sz w:val="20"/>
                <w:szCs w:val="20"/>
              </w:rPr>
              <w:t xml:space="preserve"> </w:t>
            </w:r>
            <w:r>
              <w:rPr>
                <w:rFonts w:cs="Arial"/>
                <w:w w:val="95"/>
                <w:sz w:val="20"/>
                <w:szCs w:val="20"/>
              </w:rPr>
              <w:t>practical,</w:t>
            </w:r>
            <w:r>
              <w:rPr>
                <w:rFonts w:cs="Arial"/>
                <w:spacing w:val="12"/>
                <w:w w:val="95"/>
                <w:sz w:val="20"/>
                <w:szCs w:val="20"/>
              </w:rPr>
              <w:t xml:space="preserve"> </w:t>
            </w:r>
            <w:r>
              <w:rPr>
                <w:rFonts w:cs="Arial"/>
                <w:w w:val="95"/>
                <w:sz w:val="20"/>
                <w:szCs w:val="20"/>
              </w:rPr>
              <w:t>evidence-based</w:t>
            </w:r>
            <w:r>
              <w:rPr>
                <w:rFonts w:cs="Arial"/>
                <w:spacing w:val="12"/>
                <w:w w:val="95"/>
                <w:sz w:val="20"/>
                <w:szCs w:val="20"/>
              </w:rPr>
              <w:t xml:space="preserve"> </w:t>
            </w:r>
            <w:r>
              <w:rPr>
                <w:rFonts w:cs="Arial"/>
                <w:w w:val="95"/>
                <w:sz w:val="20"/>
                <w:szCs w:val="20"/>
              </w:rPr>
              <w:t>advice</w:t>
            </w:r>
            <w:r>
              <w:rPr>
                <w:rFonts w:cs="Arial"/>
                <w:spacing w:val="12"/>
                <w:w w:val="95"/>
                <w:sz w:val="20"/>
                <w:szCs w:val="20"/>
              </w:rPr>
              <w:t xml:space="preserve"> </w:t>
            </w:r>
            <w:r>
              <w:rPr>
                <w:rFonts w:cs="Arial"/>
                <w:w w:val="95"/>
                <w:sz w:val="20"/>
                <w:szCs w:val="20"/>
              </w:rPr>
              <w:t>to</w:t>
            </w:r>
            <w:r>
              <w:rPr>
                <w:rFonts w:cs="Arial"/>
                <w:spacing w:val="11"/>
                <w:w w:val="95"/>
                <w:sz w:val="20"/>
                <w:szCs w:val="20"/>
              </w:rPr>
              <w:t xml:space="preserve"> </w:t>
            </w:r>
            <w:r>
              <w:rPr>
                <w:rFonts w:cs="Arial"/>
                <w:w w:val="95"/>
                <w:sz w:val="20"/>
                <w:szCs w:val="20"/>
              </w:rPr>
              <w:t>schools</w:t>
            </w:r>
            <w:r>
              <w:rPr>
                <w:rFonts w:cs="Arial"/>
                <w:spacing w:val="12"/>
                <w:w w:val="95"/>
                <w:sz w:val="20"/>
                <w:szCs w:val="20"/>
              </w:rPr>
              <w:t xml:space="preserve"> </w:t>
            </w:r>
            <w:r>
              <w:rPr>
                <w:rFonts w:cs="Arial"/>
                <w:w w:val="95"/>
                <w:sz w:val="20"/>
                <w:szCs w:val="20"/>
              </w:rPr>
              <w:t>on</w:t>
            </w:r>
            <w:r>
              <w:rPr>
                <w:rFonts w:cs="Arial"/>
                <w:spacing w:val="12"/>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range</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topics</w:t>
            </w:r>
            <w:r>
              <w:rPr>
                <w:rFonts w:cs="Arial"/>
                <w:spacing w:val="1"/>
                <w:w w:val="95"/>
                <w:sz w:val="20"/>
                <w:szCs w:val="20"/>
              </w:rPr>
              <w:t xml:space="preserve"> </w:t>
            </w:r>
            <w:r>
              <w:rPr>
                <w:rFonts w:cs="Arial"/>
                <w:w w:val="95"/>
                <w:sz w:val="20"/>
                <w:szCs w:val="20"/>
              </w:rPr>
              <w:t>to support high quality teaching, such as improving literacy, maths, science and improving teacher</w:t>
            </w:r>
            <w:r>
              <w:rPr>
                <w:rFonts w:cs="Arial"/>
                <w:spacing w:val="1"/>
                <w:w w:val="95"/>
                <w:sz w:val="20"/>
                <w:szCs w:val="20"/>
              </w:rPr>
              <w:t xml:space="preserve"> </w:t>
            </w:r>
            <w:r>
              <w:rPr>
                <w:rFonts w:cs="Arial"/>
                <w:w w:val="95"/>
                <w:sz w:val="20"/>
                <w:szCs w:val="20"/>
              </w:rPr>
              <w:t>feedback.</w:t>
            </w:r>
            <w:r>
              <w:rPr>
                <w:rFonts w:cs="Arial"/>
                <w:spacing w:val="6"/>
                <w:w w:val="95"/>
                <w:sz w:val="20"/>
                <w:szCs w:val="20"/>
              </w:rPr>
              <w:t xml:space="preserve"> </w:t>
            </w:r>
            <w:r>
              <w:rPr>
                <w:rFonts w:cs="Arial"/>
                <w:w w:val="95"/>
                <w:sz w:val="20"/>
                <w:szCs w:val="20"/>
              </w:rPr>
              <w:t>The</w:t>
            </w:r>
            <w:r>
              <w:rPr>
                <w:rFonts w:cs="Arial"/>
                <w:spacing w:val="7"/>
                <w:w w:val="95"/>
                <w:sz w:val="20"/>
                <w:szCs w:val="20"/>
              </w:rPr>
              <w:t xml:space="preserve"> </w:t>
            </w:r>
            <w:hyperlink w:history="1" r:id="rId8">
              <w:r>
                <w:rPr>
                  <w:rStyle w:val="Hyperlink"/>
                  <w:color w:val="275B9B"/>
                  <w:w w:val="95"/>
                  <w:sz w:val="20"/>
                  <w:szCs w:val="20"/>
                </w:rPr>
                <w:t>EEF</w:t>
              </w:r>
              <w:r>
                <w:rPr>
                  <w:rStyle w:val="Hyperlink"/>
                  <w:color w:val="275B9B"/>
                  <w:spacing w:val="7"/>
                  <w:w w:val="95"/>
                  <w:sz w:val="20"/>
                  <w:szCs w:val="20"/>
                </w:rPr>
                <w:t xml:space="preserve"> </w:t>
              </w:r>
              <w:r>
                <w:rPr>
                  <w:rStyle w:val="Hyperlink"/>
                  <w:color w:val="275B9B"/>
                  <w:w w:val="95"/>
                  <w:sz w:val="20"/>
                  <w:szCs w:val="20"/>
                </w:rPr>
                <w:t>Toolkit</w:t>
              </w:r>
              <w:r>
                <w:rPr>
                  <w:rStyle w:val="Hyperlink"/>
                  <w:color w:val="275B9B"/>
                  <w:spacing w:val="6"/>
                  <w:w w:val="95"/>
                  <w:sz w:val="20"/>
                  <w:szCs w:val="20"/>
                </w:rPr>
                <w:t xml:space="preserve"> </w:t>
              </w:r>
            </w:hyperlink>
            <w:r>
              <w:rPr>
                <w:rFonts w:cs="Arial"/>
                <w:w w:val="95"/>
                <w:sz w:val="20"/>
                <w:szCs w:val="20"/>
              </w:rPr>
              <w:t>includes</w:t>
            </w:r>
            <w:r>
              <w:rPr>
                <w:rFonts w:cs="Arial"/>
                <w:spacing w:val="7"/>
                <w:w w:val="95"/>
                <w:sz w:val="20"/>
                <w:szCs w:val="20"/>
              </w:rPr>
              <w:t xml:space="preserve"> </w:t>
            </w:r>
            <w:r>
              <w:rPr>
                <w:rFonts w:cs="Arial"/>
                <w:w w:val="95"/>
                <w:sz w:val="20"/>
                <w:szCs w:val="20"/>
              </w:rPr>
              <w:t>summaries</w:t>
            </w:r>
            <w:r>
              <w:rPr>
                <w:rFonts w:cs="Arial"/>
                <w:spacing w:val="7"/>
                <w:w w:val="95"/>
                <w:sz w:val="20"/>
                <w:szCs w:val="20"/>
              </w:rPr>
              <w:t xml:space="preserve"> </w:t>
            </w:r>
            <w:r>
              <w:rPr>
                <w:rFonts w:cs="Arial"/>
                <w:w w:val="95"/>
                <w:sz w:val="20"/>
                <w:szCs w:val="20"/>
              </w:rPr>
              <w:t>of</w:t>
            </w:r>
            <w:r>
              <w:rPr>
                <w:rFonts w:cs="Arial"/>
                <w:spacing w:val="6"/>
                <w:w w:val="95"/>
                <w:sz w:val="20"/>
                <w:szCs w:val="20"/>
              </w:rPr>
              <w:t xml:space="preserve"> </w:t>
            </w:r>
            <w:r>
              <w:rPr>
                <w:rFonts w:cs="Arial"/>
                <w:w w:val="95"/>
                <w:sz w:val="20"/>
                <w:szCs w:val="20"/>
              </w:rPr>
              <w:t>the</w:t>
            </w:r>
            <w:r>
              <w:rPr>
                <w:rFonts w:cs="Arial"/>
                <w:spacing w:val="7"/>
                <w:w w:val="95"/>
                <w:sz w:val="20"/>
                <w:szCs w:val="20"/>
              </w:rPr>
              <w:t xml:space="preserve"> </w:t>
            </w:r>
            <w:r>
              <w:rPr>
                <w:rFonts w:cs="Arial"/>
                <w:w w:val="95"/>
                <w:sz w:val="20"/>
                <w:szCs w:val="20"/>
              </w:rPr>
              <w:t>best</w:t>
            </w:r>
            <w:r>
              <w:rPr>
                <w:rFonts w:cs="Arial"/>
                <w:spacing w:val="7"/>
                <w:w w:val="95"/>
                <w:sz w:val="20"/>
                <w:szCs w:val="20"/>
              </w:rPr>
              <w:t xml:space="preserve"> </w:t>
            </w:r>
            <w:r>
              <w:rPr>
                <w:rFonts w:cs="Arial"/>
                <w:w w:val="95"/>
                <w:sz w:val="20"/>
                <w:szCs w:val="20"/>
              </w:rPr>
              <w:t>available</w:t>
            </w:r>
            <w:r>
              <w:rPr>
                <w:rFonts w:cs="Arial"/>
                <w:spacing w:val="6"/>
                <w:w w:val="95"/>
                <w:sz w:val="20"/>
                <w:szCs w:val="20"/>
              </w:rPr>
              <w:t xml:space="preserve"> </w:t>
            </w:r>
            <w:r>
              <w:rPr>
                <w:rFonts w:cs="Arial"/>
                <w:w w:val="95"/>
                <w:sz w:val="20"/>
                <w:szCs w:val="20"/>
              </w:rPr>
              <w:t>evidence</w:t>
            </w:r>
            <w:r>
              <w:rPr>
                <w:rFonts w:cs="Arial"/>
                <w:spacing w:val="7"/>
                <w:w w:val="95"/>
                <w:sz w:val="20"/>
                <w:szCs w:val="20"/>
              </w:rPr>
              <w:t xml:space="preserve"> </w:t>
            </w:r>
            <w:r>
              <w:rPr>
                <w:rFonts w:cs="Arial"/>
                <w:w w:val="95"/>
                <w:sz w:val="20"/>
                <w:szCs w:val="20"/>
              </w:rPr>
              <w:t>on</w:t>
            </w:r>
            <w:r>
              <w:rPr>
                <w:rFonts w:cs="Arial"/>
                <w:spacing w:val="7"/>
                <w:w w:val="95"/>
                <w:sz w:val="20"/>
                <w:szCs w:val="20"/>
              </w:rPr>
              <w:t xml:space="preserve"> </w:t>
            </w:r>
            <w:r>
              <w:rPr>
                <w:rFonts w:cs="Arial"/>
                <w:w w:val="95"/>
                <w:sz w:val="20"/>
                <w:szCs w:val="20"/>
              </w:rPr>
              <w:t>approaches.</w:t>
            </w:r>
          </w:p>
          <w:p w:rsidR="00D74E1E" w:rsidP="002341D8" w:rsidRDefault="00D74E1E" w14:paraId="66A4D2C3" w14:textId="77777777">
            <w:pPr>
              <w:widowControl w:val="0"/>
              <w:numPr>
                <w:ilvl w:val="0"/>
                <w:numId w:val="24"/>
              </w:numPr>
              <w:tabs>
                <w:tab w:val="left" w:pos="361"/>
              </w:tabs>
              <w:suppressAutoHyphens w:val="0"/>
              <w:autoSpaceDE w:val="0"/>
              <w:spacing w:before="56" w:after="0" w:line="283" w:lineRule="auto"/>
              <w:ind w:right="456"/>
              <w:rPr>
                <w:rFonts w:cs="Arial"/>
                <w:sz w:val="20"/>
                <w:szCs w:val="20"/>
              </w:rPr>
            </w:pPr>
            <w:r>
              <w:rPr>
                <w:rFonts w:cs="Arial"/>
                <w:w w:val="95"/>
                <w:sz w:val="20"/>
                <w:szCs w:val="20"/>
              </w:rPr>
              <w:t>Evidence</w:t>
            </w:r>
            <w:r>
              <w:rPr>
                <w:rFonts w:cs="Arial"/>
                <w:spacing w:val="13"/>
                <w:w w:val="95"/>
                <w:sz w:val="20"/>
                <w:szCs w:val="20"/>
              </w:rPr>
              <w:t xml:space="preserve"> </w:t>
            </w:r>
            <w:r>
              <w:rPr>
                <w:rFonts w:cs="Arial"/>
                <w:w w:val="95"/>
                <w:sz w:val="20"/>
                <w:szCs w:val="20"/>
              </w:rPr>
              <w:t>Based</w:t>
            </w:r>
            <w:r>
              <w:rPr>
                <w:rFonts w:cs="Arial"/>
                <w:spacing w:val="14"/>
                <w:w w:val="95"/>
                <w:sz w:val="20"/>
                <w:szCs w:val="20"/>
              </w:rPr>
              <w:t xml:space="preserve"> </w:t>
            </w:r>
            <w:r>
              <w:rPr>
                <w:rFonts w:cs="Arial"/>
                <w:w w:val="95"/>
                <w:sz w:val="20"/>
                <w:szCs w:val="20"/>
              </w:rPr>
              <w:t>Education’s</w:t>
            </w:r>
            <w:r>
              <w:rPr>
                <w:rFonts w:cs="Arial"/>
                <w:spacing w:val="14"/>
                <w:w w:val="95"/>
                <w:sz w:val="20"/>
                <w:szCs w:val="20"/>
              </w:rPr>
              <w:t xml:space="preserve"> </w:t>
            </w:r>
            <w:hyperlink w:history="1" r:id="rId9">
              <w:r>
                <w:rPr>
                  <w:rStyle w:val="Hyperlink"/>
                  <w:color w:val="275B9B"/>
                  <w:w w:val="95"/>
                  <w:sz w:val="20"/>
                  <w:szCs w:val="20"/>
                </w:rPr>
                <w:t>Great</w:t>
              </w:r>
              <w:r>
                <w:rPr>
                  <w:rStyle w:val="Hyperlink"/>
                  <w:color w:val="275B9B"/>
                  <w:spacing w:val="14"/>
                  <w:w w:val="95"/>
                  <w:sz w:val="20"/>
                  <w:szCs w:val="20"/>
                </w:rPr>
                <w:t xml:space="preserve"> </w:t>
              </w:r>
              <w:r>
                <w:rPr>
                  <w:rStyle w:val="Hyperlink"/>
                  <w:color w:val="275B9B"/>
                  <w:w w:val="95"/>
                  <w:sz w:val="20"/>
                  <w:szCs w:val="20"/>
                </w:rPr>
                <w:t>Teaching</w:t>
              </w:r>
              <w:r>
                <w:rPr>
                  <w:rStyle w:val="Hyperlink"/>
                  <w:color w:val="275B9B"/>
                  <w:spacing w:val="13"/>
                  <w:w w:val="95"/>
                  <w:sz w:val="20"/>
                  <w:szCs w:val="20"/>
                </w:rPr>
                <w:t xml:space="preserve"> </w:t>
              </w:r>
              <w:r>
                <w:rPr>
                  <w:rStyle w:val="Hyperlink"/>
                  <w:color w:val="275B9B"/>
                  <w:w w:val="95"/>
                  <w:sz w:val="20"/>
                  <w:szCs w:val="20"/>
                </w:rPr>
                <w:t>Toolkit</w:t>
              </w:r>
              <w:r>
                <w:rPr>
                  <w:rStyle w:val="Hyperlink"/>
                  <w:color w:val="275B9B"/>
                  <w:spacing w:val="14"/>
                  <w:w w:val="95"/>
                  <w:sz w:val="20"/>
                  <w:szCs w:val="20"/>
                </w:rPr>
                <w:t xml:space="preserve"> </w:t>
              </w:r>
            </w:hyperlink>
            <w:r>
              <w:rPr>
                <w:rFonts w:cs="Arial"/>
                <w:w w:val="95"/>
                <w:sz w:val="20"/>
                <w:szCs w:val="20"/>
              </w:rPr>
              <w:t>provides</w:t>
            </w:r>
            <w:r>
              <w:rPr>
                <w:rFonts w:cs="Arial"/>
                <w:spacing w:val="14"/>
                <w:w w:val="95"/>
                <w:sz w:val="20"/>
                <w:szCs w:val="20"/>
              </w:rPr>
              <w:t xml:space="preserve"> </w:t>
            </w:r>
            <w:r>
              <w:rPr>
                <w:rFonts w:cs="Arial"/>
                <w:w w:val="95"/>
                <w:sz w:val="20"/>
                <w:szCs w:val="20"/>
              </w:rPr>
              <w:t>an</w:t>
            </w:r>
            <w:r>
              <w:rPr>
                <w:rFonts w:cs="Arial"/>
                <w:spacing w:val="14"/>
                <w:w w:val="95"/>
                <w:sz w:val="20"/>
                <w:szCs w:val="20"/>
              </w:rPr>
              <w:t xml:space="preserve"> </w:t>
            </w:r>
            <w:r>
              <w:rPr>
                <w:rFonts w:cs="Arial"/>
                <w:w w:val="95"/>
                <w:sz w:val="20"/>
                <w:szCs w:val="20"/>
              </w:rPr>
              <w:t>accessible</w:t>
            </w:r>
            <w:r>
              <w:rPr>
                <w:rFonts w:cs="Arial"/>
                <w:spacing w:val="14"/>
                <w:w w:val="95"/>
                <w:sz w:val="20"/>
                <w:szCs w:val="20"/>
              </w:rPr>
              <w:t xml:space="preserve"> </w:t>
            </w:r>
            <w:r>
              <w:rPr>
                <w:rFonts w:cs="Arial"/>
                <w:w w:val="95"/>
                <w:sz w:val="20"/>
                <w:szCs w:val="20"/>
              </w:rPr>
              <w:t>summary</w:t>
            </w:r>
            <w:r>
              <w:rPr>
                <w:rFonts w:cs="Arial"/>
                <w:spacing w:val="13"/>
                <w:w w:val="95"/>
                <w:sz w:val="20"/>
                <w:szCs w:val="20"/>
              </w:rPr>
              <w:t xml:space="preserve"> </w:t>
            </w:r>
            <w:r>
              <w:rPr>
                <w:rFonts w:cs="Arial"/>
                <w:w w:val="95"/>
                <w:sz w:val="20"/>
                <w:szCs w:val="20"/>
              </w:rPr>
              <w:t>of</w:t>
            </w:r>
            <w:r>
              <w:rPr>
                <w:rFonts w:cs="Arial"/>
                <w:spacing w:val="14"/>
                <w:w w:val="95"/>
                <w:sz w:val="20"/>
                <w:szCs w:val="20"/>
              </w:rPr>
              <w:t xml:space="preserve"> </w:t>
            </w:r>
            <w:r>
              <w:rPr>
                <w:rFonts w:cs="Arial"/>
                <w:w w:val="95"/>
                <w:sz w:val="20"/>
                <w:szCs w:val="20"/>
              </w:rPr>
              <w:t>high-quality</w:t>
            </w:r>
            <w:r>
              <w:rPr>
                <w:rFonts w:cs="Arial"/>
                <w:spacing w:val="1"/>
                <w:w w:val="95"/>
                <w:sz w:val="20"/>
                <w:szCs w:val="20"/>
              </w:rPr>
              <w:t xml:space="preserve"> </w:t>
            </w:r>
            <w:r>
              <w:rPr>
                <w:rFonts w:cs="Arial"/>
                <w:sz w:val="20"/>
                <w:szCs w:val="20"/>
              </w:rPr>
              <w:t>evidence</w:t>
            </w:r>
            <w:r>
              <w:rPr>
                <w:rFonts w:cs="Arial"/>
                <w:spacing w:val="-8"/>
                <w:sz w:val="20"/>
                <w:szCs w:val="20"/>
              </w:rPr>
              <w:t xml:space="preserve"> </w:t>
            </w:r>
            <w:r>
              <w:rPr>
                <w:rFonts w:cs="Arial"/>
                <w:sz w:val="20"/>
                <w:szCs w:val="20"/>
              </w:rPr>
              <w:t>on</w:t>
            </w:r>
            <w:r>
              <w:rPr>
                <w:rFonts w:cs="Arial"/>
                <w:spacing w:val="-7"/>
                <w:sz w:val="20"/>
                <w:szCs w:val="20"/>
              </w:rPr>
              <w:t xml:space="preserve"> </w:t>
            </w:r>
            <w:r>
              <w:rPr>
                <w:rFonts w:cs="Arial"/>
                <w:sz w:val="20"/>
                <w:szCs w:val="20"/>
              </w:rPr>
              <w:t>components</w:t>
            </w:r>
            <w:r>
              <w:rPr>
                <w:rFonts w:cs="Arial"/>
                <w:spacing w:val="-7"/>
                <w:sz w:val="20"/>
                <w:szCs w:val="20"/>
              </w:rPr>
              <w:t xml:space="preserve"> </w:t>
            </w:r>
            <w:r>
              <w:rPr>
                <w:rFonts w:cs="Arial"/>
                <w:sz w:val="20"/>
                <w:szCs w:val="20"/>
              </w:rPr>
              <w:t>and</w:t>
            </w:r>
            <w:r>
              <w:rPr>
                <w:rFonts w:cs="Arial"/>
                <w:spacing w:val="-7"/>
                <w:sz w:val="20"/>
                <w:szCs w:val="20"/>
              </w:rPr>
              <w:t xml:space="preserve"> </w:t>
            </w:r>
            <w:r>
              <w:rPr>
                <w:rFonts w:cs="Arial"/>
                <w:sz w:val="20"/>
                <w:szCs w:val="20"/>
              </w:rPr>
              <w:t>routes</w:t>
            </w:r>
            <w:r>
              <w:rPr>
                <w:rFonts w:cs="Arial"/>
                <w:spacing w:val="-7"/>
                <w:sz w:val="20"/>
                <w:szCs w:val="20"/>
              </w:rPr>
              <w:t xml:space="preserve"> </w:t>
            </w:r>
            <w:r>
              <w:rPr>
                <w:rFonts w:cs="Arial"/>
                <w:sz w:val="20"/>
                <w:szCs w:val="20"/>
              </w:rPr>
              <w:t>to</w:t>
            </w:r>
            <w:r>
              <w:rPr>
                <w:rFonts w:cs="Arial"/>
                <w:spacing w:val="-7"/>
                <w:sz w:val="20"/>
                <w:szCs w:val="20"/>
              </w:rPr>
              <w:t xml:space="preserve"> </w:t>
            </w:r>
            <w:r>
              <w:rPr>
                <w:rFonts w:cs="Arial"/>
                <w:sz w:val="20"/>
                <w:szCs w:val="20"/>
              </w:rPr>
              <w:t>improve</w:t>
            </w:r>
            <w:r>
              <w:rPr>
                <w:rFonts w:cs="Arial"/>
                <w:spacing w:val="-7"/>
                <w:sz w:val="20"/>
                <w:szCs w:val="20"/>
              </w:rPr>
              <w:t xml:space="preserve"> </w:t>
            </w:r>
            <w:r>
              <w:rPr>
                <w:rFonts w:cs="Arial"/>
                <w:sz w:val="20"/>
                <w:szCs w:val="20"/>
              </w:rPr>
              <w:t>teacher</w:t>
            </w:r>
            <w:r>
              <w:rPr>
                <w:rFonts w:cs="Arial"/>
                <w:spacing w:val="-7"/>
                <w:sz w:val="20"/>
                <w:szCs w:val="20"/>
              </w:rPr>
              <w:t xml:space="preserve"> </w:t>
            </w:r>
            <w:r>
              <w:rPr>
                <w:rFonts w:cs="Arial"/>
                <w:sz w:val="20"/>
                <w:szCs w:val="20"/>
              </w:rPr>
              <w:t>effectiveness.</w:t>
            </w:r>
          </w:p>
          <w:p w:rsidR="00D74E1E" w:rsidP="002341D8" w:rsidRDefault="00D74E1E" w14:paraId="5C366D16" w14:textId="77777777">
            <w:pPr>
              <w:widowControl w:val="0"/>
              <w:numPr>
                <w:ilvl w:val="0"/>
                <w:numId w:val="24"/>
              </w:numPr>
              <w:tabs>
                <w:tab w:val="left" w:pos="361"/>
              </w:tabs>
              <w:suppressAutoHyphens w:val="0"/>
              <w:autoSpaceDE w:val="0"/>
              <w:spacing w:before="56" w:after="0" w:line="295" w:lineRule="auto"/>
              <w:ind w:right="409"/>
              <w:rPr>
                <w:rFonts w:ascii="Arial MT" w:hAnsi="Arial MT"/>
                <w:sz w:val="14"/>
                <w:szCs w:val="22"/>
              </w:rPr>
            </w:pPr>
            <w:r>
              <w:rPr>
                <w:rFonts w:cs="Arial"/>
                <w:w w:val="95"/>
                <w:sz w:val="20"/>
                <w:szCs w:val="20"/>
              </w:rPr>
              <w:t>Cognitive</w:t>
            </w:r>
            <w:r>
              <w:rPr>
                <w:rFonts w:cs="Arial"/>
                <w:spacing w:val="12"/>
                <w:w w:val="95"/>
                <w:sz w:val="20"/>
                <w:szCs w:val="20"/>
              </w:rPr>
              <w:t xml:space="preserve"> </w:t>
            </w:r>
            <w:r>
              <w:rPr>
                <w:rFonts w:cs="Arial"/>
                <w:w w:val="95"/>
                <w:sz w:val="20"/>
                <w:szCs w:val="20"/>
              </w:rPr>
              <w:t>science</w:t>
            </w:r>
            <w:r>
              <w:rPr>
                <w:rFonts w:cs="Arial"/>
                <w:spacing w:val="13"/>
                <w:w w:val="95"/>
                <w:sz w:val="20"/>
                <w:szCs w:val="20"/>
              </w:rPr>
              <w:t xml:space="preserve"> </w:t>
            </w:r>
            <w:r>
              <w:rPr>
                <w:rFonts w:cs="Arial"/>
                <w:w w:val="95"/>
                <w:sz w:val="20"/>
                <w:szCs w:val="20"/>
              </w:rPr>
              <w:t>approaches</w:t>
            </w:r>
            <w:r>
              <w:rPr>
                <w:rFonts w:cs="Arial"/>
                <w:spacing w:val="13"/>
                <w:w w:val="95"/>
                <w:sz w:val="20"/>
                <w:szCs w:val="20"/>
              </w:rPr>
              <w:t xml:space="preserve"> </w:t>
            </w:r>
            <w:r>
              <w:rPr>
                <w:rFonts w:cs="Arial"/>
                <w:w w:val="95"/>
                <w:sz w:val="20"/>
                <w:szCs w:val="20"/>
              </w:rPr>
              <w:t>offer</w:t>
            </w:r>
            <w:r>
              <w:rPr>
                <w:rFonts w:cs="Arial"/>
                <w:spacing w:val="12"/>
                <w:w w:val="95"/>
                <w:sz w:val="20"/>
                <w:szCs w:val="20"/>
              </w:rPr>
              <w:t xml:space="preserve"> </w:t>
            </w:r>
            <w:r>
              <w:rPr>
                <w:rFonts w:cs="Arial"/>
                <w:w w:val="95"/>
                <w:sz w:val="20"/>
                <w:szCs w:val="20"/>
              </w:rPr>
              <w:t>principles</w:t>
            </w:r>
            <w:r>
              <w:rPr>
                <w:rFonts w:cs="Arial"/>
                <w:spacing w:val="13"/>
                <w:w w:val="95"/>
                <w:sz w:val="20"/>
                <w:szCs w:val="20"/>
              </w:rPr>
              <w:t xml:space="preserve"> </w:t>
            </w:r>
            <w:r>
              <w:rPr>
                <w:rFonts w:cs="Arial"/>
                <w:w w:val="95"/>
                <w:sz w:val="20"/>
                <w:szCs w:val="20"/>
              </w:rPr>
              <w:t>that</w:t>
            </w:r>
            <w:r>
              <w:rPr>
                <w:rFonts w:cs="Arial"/>
                <w:spacing w:val="13"/>
                <w:w w:val="95"/>
                <w:sz w:val="20"/>
                <w:szCs w:val="20"/>
              </w:rPr>
              <w:t xml:space="preserve"> </w:t>
            </w:r>
            <w:r>
              <w:rPr>
                <w:rFonts w:cs="Arial"/>
                <w:w w:val="95"/>
                <w:sz w:val="20"/>
                <w:szCs w:val="20"/>
              </w:rPr>
              <w:t>hold</w:t>
            </w:r>
            <w:r>
              <w:rPr>
                <w:rFonts w:cs="Arial"/>
                <w:spacing w:val="12"/>
                <w:w w:val="95"/>
                <w:sz w:val="20"/>
                <w:szCs w:val="20"/>
              </w:rPr>
              <w:t xml:space="preserve"> </w:t>
            </w:r>
            <w:r>
              <w:rPr>
                <w:rFonts w:cs="Arial"/>
                <w:w w:val="95"/>
                <w:sz w:val="20"/>
                <w:szCs w:val="20"/>
              </w:rPr>
              <w:t>promise</w:t>
            </w:r>
            <w:r>
              <w:rPr>
                <w:rFonts w:cs="Arial"/>
                <w:spacing w:val="13"/>
                <w:w w:val="95"/>
                <w:sz w:val="20"/>
                <w:szCs w:val="20"/>
              </w:rPr>
              <w:t xml:space="preserve"> </w:t>
            </w:r>
            <w:r>
              <w:rPr>
                <w:rFonts w:cs="Arial"/>
                <w:w w:val="95"/>
                <w:sz w:val="20"/>
                <w:szCs w:val="20"/>
              </w:rPr>
              <w:t>for</w:t>
            </w:r>
            <w:r>
              <w:rPr>
                <w:rFonts w:cs="Arial"/>
                <w:spacing w:val="13"/>
                <w:w w:val="95"/>
                <w:sz w:val="20"/>
                <w:szCs w:val="20"/>
              </w:rPr>
              <w:t xml:space="preserve"> </w:t>
            </w:r>
            <w:r>
              <w:rPr>
                <w:rFonts w:cs="Arial"/>
                <w:w w:val="95"/>
                <w:sz w:val="20"/>
                <w:szCs w:val="20"/>
              </w:rPr>
              <w:t>improving</w:t>
            </w:r>
            <w:r>
              <w:rPr>
                <w:rFonts w:cs="Arial"/>
                <w:spacing w:val="13"/>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quality</w:t>
            </w:r>
            <w:r>
              <w:rPr>
                <w:rFonts w:cs="Arial"/>
                <w:spacing w:val="13"/>
                <w:w w:val="95"/>
                <w:sz w:val="20"/>
                <w:szCs w:val="20"/>
              </w:rPr>
              <w:t xml:space="preserve"> </w:t>
            </w:r>
            <w:r>
              <w:rPr>
                <w:rFonts w:cs="Arial"/>
                <w:w w:val="95"/>
                <w:sz w:val="20"/>
                <w:szCs w:val="20"/>
              </w:rPr>
              <w:t>of</w:t>
            </w:r>
            <w:r>
              <w:rPr>
                <w:rFonts w:cs="Arial"/>
                <w:spacing w:val="13"/>
                <w:w w:val="95"/>
                <w:sz w:val="20"/>
                <w:szCs w:val="20"/>
              </w:rPr>
              <w:t xml:space="preserve"> </w:t>
            </w:r>
            <w:r>
              <w:rPr>
                <w:rFonts w:cs="Arial"/>
                <w:w w:val="95"/>
                <w:sz w:val="20"/>
                <w:szCs w:val="20"/>
              </w:rPr>
              <w:t>teaching.</w:t>
            </w:r>
            <w:r>
              <w:rPr>
                <w:rFonts w:cs="Arial"/>
                <w:spacing w:val="1"/>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EEF</w:t>
            </w:r>
            <w:r>
              <w:rPr>
                <w:rFonts w:cs="Arial"/>
                <w:spacing w:val="12"/>
                <w:w w:val="95"/>
                <w:sz w:val="20"/>
                <w:szCs w:val="20"/>
              </w:rPr>
              <w:t xml:space="preserve"> </w:t>
            </w:r>
            <w:hyperlink w:history="1" r:id="rId10">
              <w:r>
                <w:rPr>
                  <w:rStyle w:val="Hyperlink"/>
                  <w:color w:val="275B9B"/>
                  <w:w w:val="95"/>
                  <w:sz w:val="20"/>
                  <w:szCs w:val="20"/>
                </w:rPr>
                <w:t>‘Cognitive</w:t>
              </w:r>
              <w:r>
                <w:rPr>
                  <w:rStyle w:val="Hyperlink"/>
                  <w:color w:val="275B9B"/>
                  <w:spacing w:val="12"/>
                  <w:w w:val="95"/>
                  <w:sz w:val="20"/>
                  <w:szCs w:val="20"/>
                </w:rPr>
                <w:t xml:space="preserve"> </w:t>
              </w:r>
              <w:r>
                <w:rPr>
                  <w:rStyle w:val="Hyperlink"/>
                  <w:color w:val="275B9B"/>
                  <w:w w:val="95"/>
                  <w:sz w:val="20"/>
                  <w:szCs w:val="20"/>
                </w:rPr>
                <w:t>Science</w:t>
              </w:r>
              <w:r>
                <w:rPr>
                  <w:rStyle w:val="Hyperlink"/>
                  <w:color w:val="275B9B"/>
                  <w:spacing w:val="12"/>
                  <w:w w:val="95"/>
                  <w:sz w:val="20"/>
                  <w:szCs w:val="20"/>
                </w:rPr>
                <w:t xml:space="preserve"> </w:t>
              </w:r>
              <w:r>
                <w:rPr>
                  <w:rStyle w:val="Hyperlink"/>
                  <w:color w:val="275B9B"/>
                  <w:w w:val="95"/>
                  <w:sz w:val="20"/>
                  <w:szCs w:val="20"/>
                </w:rPr>
                <w:t>Approaches</w:t>
              </w:r>
              <w:r>
                <w:rPr>
                  <w:rStyle w:val="Hyperlink"/>
                  <w:color w:val="275B9B"/>
                  <w:spacing w:val="12"/>
                  <w:w w:val="95"/>
                  <w:sz w:val="20"/>
                  <w:szCs w:val="20"/>
                </w:rPr>
                <w:t xml:space="preserve"> </w:t>
              </w:r>
              <w:r>
                <w:rPr>
                  <w:rStyle w:val="Hyperlink"/>
                  <w:color w:val="275B9B"/>
                  <w:w w:val="95"/>
                  <w:sz w:val="20"/>
                  <w:szCs w:val="20"/>
                </w:rPr>
                <w:t>in</w:t>
              </w:r>
              <w:r>
                <w:rPr>
                  <w:rStyle w:val="Hyperlink"/>
                  <w:color w:val="275B9B"/>
                  <w:spacing w:val="12"/>
                  <w:w w:val="95"/>
                  <w:sz w:val="20"/>
                  <w:szCs w:val="20"/>
                </w:rPr>
                <w:t xml:space="preserve"> </w:t>
              </w:r>
              <w:r>
                <w:rPr>
                  <w:rStyle w:val="Hyperlink"/>
                  <w:color w:val="275B9B"/>
                  <w:w w:val="95"/>
                  <w:sz w:val="20"/>
                  <w:szCs w:val="20"/>
                </w:rPr>
                <w:t>the</w:t>
              </w:r>
              <w:r>
                <w:rPr>
                  <w:rStyle w:val="Hyperlink"/>
                  <w:color w:val="275B9B"/>
                  <w:spacing w:val="12"/>
                  <w:w w:val="95"/>
                  <w:sz w:val="20"/>
                  <w:szCs w:val="20"/>
                </w:rPr>
                <w:t xml:space="preserve"> </w:t>
              </w:r>
              <w:r>
                <w:rPr>
                  <w:rStyle w:val="Hyperlink"/>
                  <w:color w:val="275B9B"/>
                  <w:w w:val="95"/>
                  <w:sz w:val="20"/>
                  <w:szCs w:val="20"/>
                </w:rPr>
                <w:t>Classroom:</w:t>
              </w:r>
              <w:r>
                <w:rPr>
                  <w:rStyle w:val="Hyperlink"/>
                  <w:color w:val="275B9B"/>
                  <w:spacing w:val="12"/>
                  <w:w w:val="95"/>
                  <w:sz w:val="20"/>
                  <w:szCs w:val="20"/>
                </w:rPr>
                <w:t xml:space="preserve"> </w:t>
              </w:r>
              <w:r>
                <w:rPr>
                  <w:rStyle w:val="Hyperlink"/>
                  <w:color w:val="275B9B"/>
                  <w:w w:val="95"/>
                  <w:sz w:val="20"/>
                  <w:szCs w:val="20"/>
                </w:rPr>
                <w:t>A</w:t>
              </w:r>
              <w:r>
                <w:rPr>
                  <w:rStyle w:val="Hyperlink"/>
                  <w:color w:val="275B9B"/>
                  <w:spacing w:val="12"/>
                  <w:w w:val="95"/>
                  <w:sz w:val="20"/>
                  <w:szCs w:val="20"/>
                </w:rPr>
                <w:t xml:space="preserve"> </w:t>
              </w:r>
              <w:r>
                <w:rPr>
                  <w:rStyle w:val="Hyperlink"/>
                  <w:color w:val="275B9B"/>
                  <w:w w:val="95"/>
                  <w:sz w:val="20"/>
                  <w:szCs w:val="20"/>
                </w:rPr>
                <w:t>Review</w:t>
              </w:r>
              <w:r>
                <w:rPr>
                  <w:rStyle w:val="Hyperlink"/>
                  <w:color w:val="275B9B"/>
                  <w:spacing w:val="12"/>
                  <w:w w:val="95"/>
                  <w:sz w:val="20"/>
                  <w:szCs w:val="20"/>
                </w:rPr>
                <w:t xml:space="preserve"> </w:t>
              </w:r>
              <w:r>
                <w:rPr>
                  <w:rStyle w:val="Hyperlink"/>
                  <w:color w:val="275B9B"/>
                  <w:w w:val="95"/>
                  <w:sz w:val="20"/>
                  <w:szCs w:val="20"/>
                </w:rPr>
                <w:t>of</w:t>
              </w:r>
              <w:r>
                <w:rPr>
                  <w:rStyle w:val="Hyperlink"/>
                  <w:color w:val="275B9B"/>
                  <w:spacing w:val="12"/>
                  <w:w w:val="95"/>
                  <w:sz w:val="20"/>
                  <w:szCs w:val="20"/>
                </w:rPr>
                <w:t xml:space="preserve"> </w:t>
              </w:r>
              <w:r>
                <w:rPr>
                  <w:rStyle w:val="Hyperlink"/>
                  <w:color w:val="275B9B"/>
                  <w:w w:val="95"/>
                  <w:sz w:val="20"/>
                  <w:szCs w:val="20"/>
                </w:rPr>
                <w:t>the</w:t>
              </w:r>
              <w:r>
                <w:rPr>
                  <w:rStyle w:val="Hyperlink"/>
                  <w:color w:val="275B9B"/>
                  <w:spacing w:val="12"/>
                  <w:w w:val="95"/>
                  <w:sz w:val="20"/>
                  <w:szCs w:val="20"/>
                </w:rPr>
                <w:t xml:space="preserve"> </w:t>
              </w:r>
              <w:r>
                <w:rPr>
                  <w:rStyle w:val="Hyperlink"/>
                  <w:color w:val="275B9B"/>
                  <w:w w:val="95"/>
                  <w:sz w:val="20"/>
                  <w:szCs w:val="20"/>
                </w:rPr>
                <w:t>Evidence’</w:t>
              </w:r>
              <w:r>
                <w:rPr>
                  <w:rStyle w:val="Hyperlink"/>
                  <w:color w:val="275B9B"/>
                  <w:spacing w:val="12"/>
                  <w:w w:val="95"/>
                  <w:sz w:val="20"/>
                  <w:szCs w:val="20"/>
                </w:rPr>
                <w:t xml:space="preserve"> </w:t>
              </w:r>
            </w:hyperlink>
            <w:r>
              <w:rPr>
                <w:rFonts w:cs="Arial"/>
                <w:w w:val="95"/>
                <w:sz w:val="20"/>
                <w:szCs w:val="20"/>
              </w:rPr>
              <w:t>summarises</w:t>
            </w:r>
            <w:r>
              <w:rPr>
                <w:rFonts w:cs="Arial"/>
                <w:spacing w:val="1"/>
                <w:w w:val="95"/>
                <w:sz w:val="20"/>
                <w:szCs w:val="20"/>
              </w:rPr>
              <w:t xml:space="preserve"> </w:t>
            </w:r>
            <w:r>
              <w:rPr>
                <w:rFonts w:cs="Arial"/>
                <w:sz w:val="20"/>
                <w:szCs w:val="20"/>
              </w:rPr>
              <w:t>the</w:t>
            </w:r>
            <w:r>
              <w:rPr>
                <w:rFonts w:cs="Arial"/>
                <w:spacing w:val="-3"/>
                <w:sz w:val="20"/>
                <w:szCs w:val="20"/>
              </w:rPr>
              <w:t xml:space="preserve"> </w:t>
            </w:r>
            <w:r>
              <w:rPr>
                <w:rFonts w:cs="Arial"/>
                <w:sz w:val="20"/>
                <w:szCs w:val="20"/>
              </w:rPr>
              <w:t>evidence</w:t>
            </w:r>
            <w:r>
              <w:rPr>
                <w:rFonts w:cs="Arial"/>
                <w:spacing w:val="-2"/>
                <w:sz w:val="20"/>
                <w:szCs w:val="20"/>
              </w:rPr>
              <w:t xml:space="preserve"> </w:t>
            </w:r>
            <w:r>
              <w:rPr>
                <w:rFonts w:cs="Arial"/>
                <w:sz w:val="20"/>
                <w:szCs w:val="20"/>
              </w:rPr>
              <w:t>for</w:t>
            </w:r>
            <w:r>
              <w:rPr>
                <w:rFonts w:cs="Arial"/>
                <w:spacing w:val="-2"/>
                <w:sz w:val="20"/>
                <w:szCs w:val="20"/>
              </w:rPr>
              <w:t xml:space="preserve"> </w:t>
            </w:r>
            <w:r>
              <w:rPr>
                <w:rFonts w:cs="Arial"/>
                <w:sz w:val="20"/>
                <w:szCs w:val="20"/>
              </w:rPr>
              <w:t>teachers.</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946D067" w:rsidP="6389B413" w:rsidRDefault="0946D067" w14:paraId="4404C214" w14:textId="769FABEE">
            <w:pPr>
              <w:pStyle w:val="TableRowCentered"/>
              <w:jc w:val="left"/>
              <w:rPr>
                <w:sz w:val="22"/>
                <w:szCs w:val="22"/>
              </w:rPr>
            </w:pPr>
            <w:r w:rsidRPr="6389B413">
              <w:rPr>
                <w:sz w:val="22"/>
                <w:szCs w:val="22"/>
              </w:rPr>
              <w:t>1 &amp; 2</w:t>
            </w:r>
          </w:p>
          <w:p w:rsidR="6389B413" w:rsidP="6389B413" w:rsidRDefault="6389B413" w14:paraId="12F44918" w14:textId="6C411454">
            <w:pPr>
              <w:pStyle w:val="TableRowCentered"/>
              <w:jc w:val="left"/>
              <w:rPr>
                <w:sz w:val="22"/>
                <w:szCs w:val="22"/>
              </w:rPr>
            </w:pPr>
          </w:p>
          <w:p w:rsidR="1522CC98" w:rsidP="1EA7C903" w:rsidRDefault="1522CC98" w14:paraId="300294E8" w14:textId="4695E7D0">
            <w:pPr>
              <w:pStyle w:val="TableRowCentered"/>
              <w:jc w:val="left"/>
              <w:rPr>
                <w:sz w:val="22"/>
                <w:szCs w:val="22"/>
              </w:rPr>
            </w:pPr>
            <w:r w:rsidRPr="610CE5C6" w:rsidR="3493E11F">
              <w:rPr>
                <w:sz w:val="22"/>
                <w:szCs w:val="22"/>
              </w:rPr>
              <w:t>T</w:t>
            </w:r>
            <w:bookmarkStart w:name="_Int_YIzRc5xP" w:id="29"/>
            <w:r w:rsidRPr="610CE5C6" w:rsidR="1BF59EC9">
              <w:rPr>
                <w:sz w:val="22"/>
                <w:szCs w:val="22"/>
              </w:rPr>
              <w:t>raining</w:t>
            </w:r>
            <w:bookmarkEnd w:id="29"/>
            <w:r w:rsidRPr="610CE5C6" w:rsidR="1BF59EC9">
              <w:rPr>
                <w:sz w:val="22"/>
                <w:szCs w:val="22"/>
              </w:rPr>
              <w:t xml:space="preserve"> </w:t>
            </w:r>
            <w:r w:rsidRPr="610CE5C6" w:rsidR="04F4DA87">
              <w:rPr>
                <w:sz w:val="22"/>
                <w:szCs w:val="22"/>
              </w:rPr>
              <w:t>for QFT</w:t>
            </w:r>
          </w:p>
          <w:p w:rsidR="7710D336" w:rsidP="1EA7C903" w:rsidRDefault="7710D336" w14:paraId="0E1315FE" w14:textId="068E13CB">
            <w:pPr>
              <w:pStyle w:val="TableRowCentered"/>
              <w:jc w:val="left"/>
              <w:rPr>
                <w:sz w:val="22"/>
                <w:szCs w:val="22"/>
              </w:rPr>
            </w:pPr>
            <w:r w:rsidRPr="610CE5C6" w:rsidR="1BE9DD51">
              <w:rPr>
                <w:sz w:val="22"/>
                <w:szCs w:val="22"/>
              </w:rPr>
              <w:t>(£</w:t>
            </w:r>
            <w:r w:rsidRPr="610CE5C6" w:rsidR="5B493DA1">
              <w:rPr>
                <w:sz w:val="22"/>
                <w:szCs w:val="22"/>
              </w:rPr>
              <w:t>10</w:t>
            </w:r>
            <w:r w:rsidRPr="610CE5C6" w:rsidR="1BE9DD51">
              <w:rPr>
                <w:sz w:val="22"/>
                <w:szCs w:val="22"/>
              </w:rPr>
              <w:t>K)</w:t>
            </w:r>
          </w:p>
          <w:p w:rsidR="00D74E1E" w:rsidP="610CE5C6" w:rsidRDefault="00D74E1E" w14:paraId="30583890" w14:textId="77777777">
            <w:pPr>
              <w:pStyle w:val="TableRowCentered"/>
              <w:jc w:val="left"/>
              <w:rPr>
                <w:sz w:val="22"/>
                <w:szCs w:val="22"/>
                <w:highlight w:val="yellow"/>
              </w:rPr>
            </w:pPr>
          </w:p>
          <w:p w:rsidR="00D74E1E" w:rsidP="1EA7C903" w:rsidRDefault="133A9006" w14:paraId="437EC6C0" w14:textId="70736D46">
            <w:pPr>
              <w:pStyle w:val="TableRowCentered"/>
              <w:jc w:val="left"/>
              <w:rPr>
                <w:sz w:val="22"/>
                <w:szCs w:val="22"/>
              </w:rPr>
            </w:pPr>
            <w:r w:rsidRPr="610CE5C6" w:rsidR="6294D6AB">
              <w:rPr>
                <w:sz w:val="22"/>
                <w:szCs w:val="22"/>
              </w:rPr>
              <w:t>HO</w:t>
            </w:r>
            <w:r w:rsidRPr="610CE5C6" w:rsidR="582B8F05">
              <w:rPr>
                <w:sz w:val="22"/>
                <w:szCs w:val="22"/>
              </w:rPr>
              <w:t xml:space="preserve"> contribution</w:t>
            </w:r>
            <w:r w:rsidRPr="610CE5C6" w:rsidR="582B8F05">
              <w:rPr>
                <w:sz w:val="22"/>
                <w:szCs w:val="22"/>
              </w:rPr>
              <w:t xml:space="preserve"> </w:t>
            </w:r>
          </w:p>
          <w:p w:rsidR="133A9006" w:rsidP="1EA7C903" w:rsidRDefault="133A9006" w14:paraId="0812C5FA" w14:textId="13F55291">
            <w:pPr>
              <w:pStyle w:val="TableRowCentered"/>
              <w:jc w:val="left"/>
              <w:rPr>
                <w:sz w:val="22"/>
                <w:szCs w:val="22"/>
              </w:rPr>
            </w:pPr>
            <w:r w:rsidRPr="610CE5C6" w:rsidR="66382724">
              <w:rPr>
                <w:sz w:val="22"/>
                <w:szCs w:val="22"/>
              </w:rPr>
              <w:t>(£</w:t>
            </w:r>
            <w:r w:rsidRPr="610CE5C6" w:rsidR="1237662D">
              <w:rPr>
                <w:sz w:val="22"/>
                <w:szCs w:val="22"/>
              </w:rPr>
              <w:t>40</w:t>
            </w:r>
            <w:r w:rsidRPr="610CE5C6" w:rsidR="66382724">
              <w:rPr>
                <w:sz w:val="22"/>
                <w:szCs w:val="22"/>
              </w:rPr>
              <w:t>k</w:t>
            </w:r>
            <w:r w:rsidRPr="610CE5C6" w:rsidR="75883923">
              <w:rPr>
                <w:sz w:val="22"/>
                <w:szCs w:val="22"/>
              </w:rPr>
              <w:t>)</w:t>
            </w:r>
          </w:p>
          <w:p w:rsidR="00D74E1E" w:rsidP="002456F6" w:rsidRDefault="00D74E1E" w14:paraId="719B96CD" w14:textId="77777777">
            <w:pPr>
              <w:pStyle w:val="TableRowCentered"/>
              <w:jc w:val="left"/>
              <w:rPr>
                <w:sz w:val="22"/>
                <w:highlight w:val="green"/>
              </w:rPr>
            </w:pPr>
          </w:p>
          <w:p w:rsidR="00D74E1E" w:rsidP="002456F6" w:rsidRDefault="00D74E1E" w14:paraId="78F53B9E" w14:textId="77777777">
            <w:pPr>
              <w:pStyle w:val="TableRowCentered"/>
              <w:jc w:val="left"/>
              <w:rPr>
                <w:sz w:val="22"/>
                <w:highlight w:val="green"/>
              </w:rPr>
            </w:pPr>
          </w:p>
        </w:tc>
      </w:tr>
      <w:tr w:rsidR="00D74E1E" w:rsidTr="610CE5C6" w14:paraId="1C17CC0D"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71F7606F" w14:textId="77777777">
            <w:pPr>
              <w:pStyle w:val="TableRow"/>
              <w:rPr>
                <w:i/>
                <w:sz w:val="22"/>
              </w:rPr>
            </w:pPr>
            <w:r>
              <w:rPr>
                <w:rFonts w:cs="Arial"/>
                <w:sz w:val="22"/>
                <w:szCs w:val="22"/>
              </w:rPr>
              <w:t>Professional development on evidence-based approaches, for</w:t>
            </w:r>
            <w:r>
              <w:rPr>
                <w:rFonts w:cs="Arial"/>
              </w:rPr>
              <w:t xml:space="preserve"> </w:t>
            </w:r>
            <w:r>
              <w:rPr>
                <w:rFonts w:cs="Arial"/>
                <w:sz w:val="22"/>
                <w:szCs w:val="22"/>
              </w:rPr>
              <w:t xml:space="preserve">example feedback, metacognition, reading comprehension, </w:t>
            </w:r>
            <w:r>
              <w:rPr>
                <w:rFonts w:cs="Arial"/>
                <w:sz w:val="22"/>
                <w:szCs w:val="22"/>
              </w:rPr>
              <w:lastRenderedPageBreak/>
              <w:t>phonics or mastery learning</w:t>
            </w:r>
            <w:r>
              <w:rPr>
                <w:rFonts w:cs="Arial"/>
              </w:rPr>
              <w:t xml:space="preserve"> </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3A3B6C33" w14:textId="77777777">
            <w:pPr>
              <w:spacing w:before="137" w:line="295" w:lineRule="auto"/>
              <w:ind w:left="133" w:right="141"/>
              <w:rPr>
                <w:rFonts w:cs="Arial"/>
                <w:sz w:val="20"/>
                <w:szCs w:val="20"/>
              </w:rPr>
            </w:pPr>
            <w:r>
              <w:rPr>
                <w:rFonts w:cs="Arial"/>
                <w:w w:val="95"/>
                <w:sz w:val="20"/>
                <w:szCs w:val="20"/>
              </w:rPr>
              <w:lastRenderedPageBreak/>
              <w:t>Supporting</w:t>
            </w:r>
            <w:r>
              <w:rPr>
                <w:rFonts w:cs="Arial"/>
                <w:spacing w:val="1"/>
                <w:w w:val="95"/>
                <w:sz w:val="20"/>
                <w:szCs w:val="20"/>
              </w:rPr>
              <w:t xml:space="preserve"> </w:t>
            </w:r>
            <w:r>
              <w:rPr>
                <w:rFonts w:cs="Arial"/>
                <w:w w:val="95"/>
                <w:sz w:val="20"/>
                <w:szCs w:val="20"/>
              </w:rPr>
              <w:t>continuous</w:t>
            </w:r>
            <w:r>
              <w:rPr>
                <w:rFonts w:cs="Arial"/>
                <w:spacing w:val="3"/>
                <w:w w:val="95"/>
                <w:sz w:val="20"/>
                <w:szCs w:val="20"/>
              </w:rPr>
              <w:t xml:space="preserve"> </w:t>
            </w:r>
            <w:r>
              <w:rPr>
                <w:rFonts w:cs="Arial"/>
                <w:w w:val="95"/>
                <w:sz w:val="20"/>
                <w:szCs w:val="20"/>
              </w:rPr>
              <w:t>and</w:t>
            </w:r>
            <w:r>
              <w:rPr>
                <w:rFonts w:cs="Arial"/>
                <w:spacing w:val="3"/>
                <w:w w:val="95"/>
                <w:sz w:val="20"/>
                <w:szCs w:val="20"/>
              </w:rPr>
              <w:t xml:space="preserve"> </w:t>
            </w:r>
            <w:r>
              <w:rPr>
                <w:rFonts w:cs="Arial"/>
                <w:w w:val="95"/>
                <w:sz w:val="20"/>
                <w:szCs w:val="20"/>
              </w:rPr>
              <w:t>sustained</w:t>
            </w:r>
            <w:r>
              <w:rPr>
                <w:rFonts w:cs="Arial"/>
                <w:spacing w:val="3"/>
                <w:w w:val="95"/>
                <w:sz w:val="20"/>
                <w:szCs w:val="20"/>
              </w:rPr>
              <w:t xml:space="preserve"> </w:t>
            </w:r>
            <w:r>
              <w:rPr>
                <w:rFonts w:cs="Arial"/>
                <w:w w:val="95"/>
                <w:sz w:val="20"/>
                <w:szCs w:val="20"/>
              </w:rPr>
              <w:t>professional</w:t>
            </w:r>
            <w:r>
              <w:rPr>
                <w:rFonts w:cs="Arial"/>
                <w:spacing w:val="3"/>
                <w:w w:val="95"/>
                <w:sz w:val="20"/>
                <w:szCs w:val="20"/>
              </w:rPr>
              <w:t xml:space="preserve"> </w:t>
            </w:r>
            <w:r>
              <w:rPr>
                <w:rFonts w:cs="Arial"/>
                <w:w w:val="95"/>
                <w:sz w:val="20"/>
                <w:szCs w:val="20"/>
              </w:rPr>
              <w:t>development</w:t>
            </w:r>
            <w:r>
              <w:rPr>
                <w:rFonts w:cs="Arial"/>
                <w:spacing w:val="3"/>
                <w:w w:val="95"/>
                <w:sz w:val="20"/>
                <w:szCs w:val="20"/>
              </w:rPr>
              <w:t xml:space="preserve"> </w:t>
            </w:r>
            <w:r>
              <w:rPr>
                <w:rFonts w:cs="Arial"/>
                <w:w w:val="95"/>
                <w:sz w:val="20"/>
                <w:szCs w:val="20"/>
              </w:rPr>
              <w:t>(PD)</w:t>
            </w:r>
            <w:r>
              <w:rPr>
                <w:rFonts w:cs="Arial"/>
                <w:spacing w:val="3"/>
                <w:w w:val="95"/>
                <w:sz w:val="20"/>
                <w:szCs w:val="20"/>
              </w:rPr>
              <w:t xml:space="preserve"> </w:t>
            </w:r>
            <w:r>
              <w:rPr>
                <w:rFonts w:cs="Arial"/>
                <w:w w:val="95"/>
                <w:sz w:val="20"/>
                <w:szCs w:val="20"/>
              </w:rPr>
              <w:t>on</w:t>
            </w:r>
            <w:r>
              <w:rPr>
                <w:rFonts w:cs="Arial"/>
                <w:spacing w:val="1"/>
                <w:w w:val="95"/>
                <w:sz w:val="20"/>
                <w:szCs w:val="20"/>
              </w:rPr>
              <w:t xml:space="preserve"> </w:t>
            </w:r>
            <w:r>
              <w:rPr>
                <w:rFonts w:cs="Arial"/>
                <w:w w:val="95"/>
                <w:sz w:val="20"/>
                <w:szCs w:val="20"/>
              </w:rPr>
              <w:t>evidence-based</w:t>
            </w:r>
            <w:r>
              <w:rPr>
                <w:rFonts w:cs="Arial"/>
                <w:spacing w:val="3"/>
                <w:w w:val="95"/>
                <w:sz w:val="20"/>
                <w:szCs w:val="20"/>
              </w:rPr>
              <w:t xml:space="preserve"> </w:t>
            </w:r>
            <w:r>
              <w:rPr>
                <w:rFonts w:cs="Arial"/>
                <w:w w:val="95"/>
                <w:sz w:val="20"/>
                <w:szCs w:val="20"/>
              </w:rPr>
              <w:t>classroom</w:t>
            </w:r>
            <w:r>
              <w:rPr>
                <w:rFonts w:cs="Arial"/>
                <w:spacing w:val="3"/>
                <w:w w:val="95"/>
                <w:sz w:val="20"/>
                <w:szCs w:val="20"/>
              </w:rPr>
              <w:t xml:space="preserve"> </w:t>
            </w:r>
            <w:r>
              <w:rPr>
                <w:rFonts w:cs="Arial"/>
                <w:w w:val="95"/>
                <w:sz w:val="20"/>
                <w:szCs w:val="20"/>
              </w:rPr>
              <w:t>approaches</w:t>
            </w:r>
            <w:r>
              <w:rPr>
                <w:rFonts w:cs="Arial"/>
                <w:spacing w:val="1"/>
                <w:w w:val="95"/>
                <w:sz w:val="20"/>
                <w:szCs w:val="20"/>
              </w:rPr>
              <w:t xml:space="preserve"> </w:t>
            </w:r>
            <w:r>
              <w:rPr>
                <w:rFonts w:cs="Arial"/>
                <w:w w:val="95"/>
                <w:sz w:val="20"/>
                <w:szCs w:val="20"/>
              </w:rPr>
              <w:t>is</w:t>
            </w:r>
            <w:r>
              <w:rPr>
                <w:rFonts w:cs="Arial"/>
                <w:spacing w:val="-2"/>
                <w:w w:val="95"/>
                <w:sz w:val="20"/>
                <w:szCs w:val="20"/>
              </w:rPr>
              <w:t xml:space="preserve"> </w:t>
            </w:r>
            <w:r>
              <w:rPr>
                <w:rFonts w:cs="Arial"/>
                <w:w w:val="95"/>
                <w:sz w:val="20"/>
                <w:szCs w:val="20"/>
              </w:rPr>
              <w:t>important</w:t>
            </w:r>
            <w:r>
              <w:rPr>
                <w:rFonts w:cs="Arial"/>
                <w:spacing w:val="-2"/>
                <w:w w:val="95"/>
                <w:sz w:val="20"/>
                <w:szCs w:val="20"/>
              </w:rPr>
              <w:t xml:space="preserve"> </w:t>
            </w:r>
            <w:r>
              <w:rPr>
                <w:rFonts w:cs="Arial"/>
                <w:w w:val="95"/>
                <w:sz w:val="20"/>
                <w:szCs w:val="20"/>
              </w:rPr>
              <w:t>to</w:t>
            </w:r>
            <w:r>
              <w:rPr>
                <w:rFonts w:cs="Arial"/>
                <w:spacing w:val="-1"/>
                <w:w w:val="95"/>
                <w:sz w:val="20"/>
                <w:szCs w:val="20"/>
              </w:rPr>
              <w:t xml:space="preserve"> </w:t>
            </w:r>
            <w:r>
              <w:rPr>
                <w:rFonts w:cs="Arial"/>
                <w:w w:val="95"/>
                <w:sz w:val="20"/>
                <w:szCs w:val="20"/>
              </w:rPr>
              <w:t>develop</w:t>
            </w:r>
            <w:r>
              <w:rPr>
                <w:rFonts w:cs="Arial"/>
                <w:spacing w:val="-2"/>
                <w:w w:val="95"/>
                <w:sz w:val="20"/>
                <w:szCs w:val="20"/>
              </w:rPr>
              <w:t xml:space="preserve"> </w:t>
            </w:r>
            <w:r>
              <w:rPr>
                <w:rFonts w:cs="Arial"/>
                <w:w w:val="95"/>
                <w:sz w:val="20"/>
                <w:szCs w:val="20"/>
              </w:rPr>
              <w:t>the</w:t>
            </w:r>
            <w:r>
              <w:rPr>
                <w:rFonts w:cs="Arial"/>
                <w:spacing w:val="-2"/>
                <w:w w:val="95"/>
                <w:sz w:val="20"/>
                <w:szCs w:val="20"/>
              </w:rPr>
              <w:t xml:space="preserve"> </w:t>
            </w:r>
            <w:r>
              <w:rPr>
                <w:rFonts w:cs="Arial"/>
                <w:w w:val="95"/>
                <w:sz w:val="20"/>
                <w:szCs w:val="20"/>
              </w:rPr>
              <w:t>practice</w:t>
            </w:r>
            <w:r>
              <w:rPr>
                <w:rFonts w:cs="Arial"/>
                <w:spacing w:val="-1"/>
                <w:w w:val="95"/>
                <w:sz w:val="20"/>
                <w:szCs w:val="20"/>
              </w:rPr>
              <w:t xml:space="preserve"> </w:t>
            </w:r>
            <w:r>
              <w:rPr>
                <w:rFonts w:cs="Arial"/>
                <w:w w:val="95"/>
                <w:sz w:val="20"/>
                <w:szCs w:val="20"/>
              </w:rPr>
              <w:t>of</w:t>
            </w:r>
            <w:r>
              <w:rPr>
                <w:rFonts w:cs="Arial"/>
                <w:spacing w:val="-2"/>
                <w:w w:val="95"/>
                <w:sz w:val="20"/>
                <w:szCs w:val="20"/>
              </w:rPr>
              <w:t xml:space="preserve"> </w:t>
            </w:r>
            <w:r>
              <w:rPr>
                <w:rFonts w:cs="Arial"/>
                <w:w w:val="95"/>
                <w:sz w:val="20"/>
                <w:szCs w:val="20"/>
              </w:rPr>
              <w:t>teachers</w:t>
            </w:r>
            <w:r>
              <w:rPr>
                <w:rFonts w:cs="Arial"/>
                <w:spacing w:val="-1"/>
                <w:w w:val="95"/>
                <w:sz w:val="20"/>
                <w:szCs w:val="20"/>
              </w:rPr>
              <w:t xml:space="preserve"> </w:t>
            </w:r>
            <w:r>
              <w:rPr>
                <w:rFonts w:cs="Arial"/>
                <w:w w:val="95"/>
                <w:sz w:val="20"/>
                <w:szCs w:val="20"/>
              </w:rPr>
              <w:t>in</w:t>
            </w:r>
            <w:r>
              <w:rPr>
                <w:rFonts w:cs="Arial"/>
                <w:spacing w:val="-2"/>
                <w:w w:val="95"/>
                <w:sz w:val="20"/>
                <w:szCs w:val="20"/>
              </w:rPr>
              <w:t xml:space="preserve"> </w:t>
            </w:r>
            <w:r>
              <w:rPr>
                <w:rFonts w:cs="Arial"/>
                <w:w w:val="95"/>
                <w:sz w:val="20"/>
                <w:szCs w:val="20"/>
              </w:rPr>
              <w:t>your</w:t>
            </w:r>
            <w:r>
              <w:rPr>
                <w:rFonts w:cs="Arial"/>
                <w:spacing w:val="-2"/>
                <w:w w:val="95"/>
                <w:sz w:val="20"/>
                <w:szCs w:val="20"/>
              </w:rPr>
              <w:t xml:space="preserve"> </w:t>
            </w:r>
            <w:r>
              <w:rPr>
                <w:rFonts w:cs="Arial"/>
                <w:w w:val="95"/>
                <w:sz w:val="20"/>
                <w:szCs w:val="20"/>
              </w:rPr>
              <w:t>setting.</w:t>
            </w:r>
            <w:r>
              <w:rPr>
                <w:rFonts w:cs="Arial"/>
                <w:spacing w:val="-1"/>
                <w:w w:val="95"/>
                <w:sz w:val="20"/>
                <w:szCs w:val="20"/>
              </w:rPr>
              <w:t xml:space="preserve"> </w:t>
            </w:r>
            <w:r>
              <w:rPr>
                <w:rFonts w:cs="Arial"/>
                <w:w w:val="95"/>
                <w:sz w:val="20"/>
                <w:szCs w:val="20"/>
              </w:rPr>
              <w:t>The</w:t>
            </w:r>
            <w:r>
              <w:rPr>
                <w:rFonts w:cs="Arial"/>
                <w:spacing w:val="-2"/>
                <w:w w:val="95"/>
                <w:sz w:val="20"/>
                <w:szCs w:val="20"/>
              </w:rPr>
              <w:t xml:space="preserve"> </w:t>
            </w:r>
            <w:r>
              <w:rPr>
                <w:rFonts w:cs="Arial"/>
                <w:w w:val="95"/>
                <w:sz w:val="20"/>
                <w:szCs w:val="20"/>
              </w:rPr>
              <w:t>content</w:t>
            </w:r>
            <w:r>
              <w:rPr>
                <w:rFonts w:cs="Arial"/>
                <w:spacing w:val="-1"/>
                <w:w w:val="95"/>
                <w:sz w:val="20"/>
                <w:szCs w:val="20"/>
              </w:rPr>
              <w:t xml:space="preserve"> </w:t>
            </w:r>
            <w:r>
              <w:rPr>
                <w:rFonts w:cs="Arial"/>
                <w:w w:val="95"/>
                <w:sz w:val="20"/>
                <w:szCs w:val="20"/>
              </w:rPr>
              <w:t>of</w:t>
            </w:r>
            <w:r>
              <w:rPr>
                <w:rFonts w:cs="Arial"/>
                <w:spacing w:val="-2"/>
                <w:w w:val="95"/>
                <w:sz w:val="20"/>
                <w:szCs w:val="20"/>
              </w:rPr>
              <w:t xml:space="preserve"> </w:t>
            </w:r>
            <w:r>
              <w:rPr>
                <w:rFonts w:cs="Arial"/>
                <w:w w:val="95"/>
                <w:sz w:val="20"/>
                <w:szCs w:val="20"/>
              </w:rPr>
              <w:t>PD</w:t>
            </w:r>
            <w:r>
              <w:rPr>
                <w:rFonts w:cs="Arial"/>
                <w:spacing w:val="-2"/>
                <w:w w:val="95"/>
                <w:sz w:val="20"/>
                <w:szCs w:val="20"/>
              </w:rPr>
              <w:t xml:space="preserve"> </w:t>
            </w:r>
            <w:r>
              <w:rPr>
                <w:rFonts w:cs="Arial"/>
                <w:w w:val="95"/>
                <w:sz w:val="20"/>
                <w:szCs w:val="20"/>
              </w:rPr>
              <w:t>should</w:t>
            </w:r>
            <w:r>
              <w:rPr>
                <w:rFonts w:cs="Arial"/>
                <w:spacing w:val="-1"/>
                <w:w w:val="95"/>
                <w:sz w:val="20"/>
                <w:szCs w:val="20"/>
              </w:rPr>
              <w:t xml:space="preserve"> </w:t>
            </w:r>
            <w:r>
              <w:rPr>
                <w:rFonts w:cs="Arial"/>
                <w:w w:val="95"/>
                <w:sz w:val="20"/>
                <w:szCs w:val="20"/>
              </w:rPr>
              <w:t>be</w:t>
            </w:r>
            <w:r>
              <w:rPr>
                <w:rFonts w:cs="Arial"/>
                <w:spacing w:val="-2"/>
                <w:w w:val="95"/>
                <w:sz w:val="20"/>
                <w:szCs w:val="20"/>
              </w:rPr>
              <w:t xml:space="preserve"> </w:t>
            </w:r>
            <w:r>
              <w:rPr>
                <w:rFonts w:cs="Arial"/>
                <w:w w:val="95"/>
                <w:sz w:val="20"/>
                <w:szCs w:val="20"/>
              </w:rPr>
              <w:t>based</w:t>
            </w:r>
            <w:r>
              <w:rPr>
                <w:rFonts w:cs="Arial"/>
                <w:spacing w:val="-2"/>
                <w:w w:val="95"/>
                <w:sz w:val="20"/>
                <w:szCs w:val="20"/>
              </w:rPr>
              <w:t xml:space="preserve"> </w:t>
            </w:r>
            <w:r>
              <w:rPr>
                <w:rFonts w:cs="Arial"/>
                <w:w w:val="95"/>
                <w:sz w:val="20"/>
                <w:szCs w:val="20"/>
              </w:rPr>
              <w:t>on</w:t>
            </w:r>
            <w:r>
              <w:rPr>
                <w:rFonts w:cs="Arial"/>
                <w:spacing w:val="-1"/>
                <w:w w:val="95"/>
                <w:sz w:val="20"/>
                <w:szCs w:val="20"/>
              </w:rPr>
              <w:t xml:space="preserve"> </w:t>
            </w:r>
            <w:r>
              <w:rPr>
                <w:rFonts w:cs="Arial"/>
                <w:w w:val="95"/>
                <w:sz w:val="20"/>
                <w:szCs w:val="20"/>
              </w:rPr>
              <w:t>the</w:t>
            </w:r>
          </w:p>
          <w:p w:rsidR="00D74E1E" w:rsidP="002456F6" w:rsidRDefault="00D74E1E" w14:paraId="14B2AD55" w14:textId="77777777">
            <w:pPr>
              <w:spacing w:line="295" w:lineRule="auto"/>
              <w:ind w:left="133" w:right="141"/>
              <w:rPr>
                <w:rFonts w:cs="Arial"/>
                <w:sz w:val="20"/>
                <w:szCs w:val="20"/>
              </w:rPr>
            </w:pPr>
            <w:r>
              <w:rPr>
                <w:rFonts w:cs="Arial"/>
                <w:w w:val="95"/>
                <w:sz w:val="20"/>
                <w:szCs w:val="20"/>
              </w:rPr>
              <w:lastRenderedPageBreak/>
              <w:t>best available evidence. Effective PD is likely to require a balanced approach that includes building knowledge,</w:t>
            </w:r>
            <w:r>
              <w:rPr>
                <w:rFonts w:cs="Arial"/>
                <w:spacing w:val="-39"/>
                <w:w w:val="95"/>
                <w:sz w:val="20"/>
                <w:szCs w:val="20"/>
              </w:rPr>
              <w:t xml:space="preserve"> </w:t>
            </w:r>
            <w:r>
              <w:rPr>
                <w:rFonts w:cs="Arial"/>
                <w:w w:val="95"/>
                <w:sz w:val="20"/>
                <w:szCs w:val="20"/>
              </w:rPr>
              <w:t>motivating</w:t>
            </w:r>
            <w:r>
              <w:rPr>
                <w:rFonts w:cs="Arial"/>
                <w:spacing w:val="-1"/>
                <w:w w:val="95"/>
                <w:sz w:val="20"/>
                <w:szCs w:val="20"/>
              </w:rPr>
              <w:t xml:space="preserve"> </w:t>
            </w:r>
            <w:r>
              <w:rPr>
                <w:rFonts w:cs="Arial"/>
                <w:w w:val="95"/>
                <w:sz w:val="20"/>
                <w:szCs w:val="20"/>
              </w:rPr>
              <w:t>teachers,</w:t>
            </w:r>
            <w:r>
              <w:rPr>
                <w:rFonts w:cs="Arial"/>
                <w:spacing w:val="-1"/>
                <w:w w:val="95"/>
                <w:sz w:val="20"/>
                <w:szCs w:val="20"/>
              </w:rPr>
              <w:t xml:space="preserve"> </w:t>
            </w:r>
            <w:r>
              <w:rPr>
                <w:rFonts w:cs="Arial"/>
                <w:w w:val="95"/>
                <w:sz w:val="20"/>
                <w:szCs w:val="20"/>
              </w:rPr>
              <w:t>developing</w:t>
            </w:r>
            <w:r>
              <w:rPr>
                <w:rFonts w:cs="Arial"/>
                <w:spacing w:val="-1"/>
                <w:w w:val="95"/>
                <w:sz w:val="20"/>
                <w:szCs w:val="20"/>
              </w:rPr>
              <w:t xml:space="preserve"> </w:t>
            </w:r>
            <w:r>
              <w:rPr>
                <w:rFonts w:cs="Arial"/>
                <w:w w:val="95"/>
                <w:sz w:val="20"/>
                <w:szCs w:val="20"/>
              </w:rPr>
              <w:t>teacher techniques,</w:t>
            </w:r>
            <w:r>
              <w:rPr>
                <w:rFonts w:cs="Arial"/>
                <w:spacing w:val="-1"/>
                <w:w w:val="95"/>
                <w:sz w:val="20"/>
                <w:szCs w:val="20"/>
              </w:rPr>
              <w:t xml:space="preserve"> </w:t>
            </w:r>
            <w:r>
              <w:rPr>
                <w:rFonts w:cs="Arial"/>
                <w:w w:val="95"/>
                <w:sz w:val="20"/>
                <w:szCs w:val="20"/>
              </w:rPr>
              <w:t>and</w:t>
            </w:r>
            <w:r>
              <w:rPr>
                <w:rFonts w:cs="Arial"/>
                <w:spacing w:val="-1"/>
                <w:w w:val="95"/>
                <w:sz w:val="20"/>
                <w:szCs w:val="20"/>
              </w:rPr>
              <w:t xml:space="preserve"> </w:t>
            </w:r>
            <w:r>
              <w:rPr>
                <w:rFonts w:cs="Arial"/>
                <w:w w:val="95"/>
                <w:sz w:val="20"/>
                <w:szCs w:val="20"/>
              </w:rPr>
              <w:t>embedding</w:t>
            </w:r>
            <w:r>
              <w:rPr>
                <w:rFonts w:cs="Arial"/>
                <w:spacing w:val="-1"/>
                <w:w w:val="95"/>
                <w:sz w:val="20"/>
                <w:szCs w:val="20"/>
              </w:rPr>
              <w:t xml:space="preserve"> </w:t>
            </w:r>
            <w:r>
              <w:rPr>
                <w:rFonts w:cs="Arial"/>
                <w:w w:val="95"/>
                <w:sz w:val="20"/>
                <w:szCs w:val="20"/>
              </w:rPr>
              <w:t>practice. Supporting</w:t>
            </w:r>
            <w:r>
              <w:rPr>
                <w:rFonts w:cs="Arial"/>
                <w:spacing w:val="-1"/>
                <w:w w:val="95"/>
                <w:sz w:val="20"/>
                <w:szCs w:val="20"/>
              </w:rPr>
              <w:t xml:space="preserve"> </w:t>
            </w:r>
            <w:r>
              <w:rPr>
                <w:rFonts w:cs="Arial"/>
                <w:w w:val="95"/>
                <w:sz w:val="20"/>
                <w:szCs w:val="20"/>
              </w:rPr>
              <w:t>resources:</w:t>
            </w:r>
          </w:p>
          <w:p w:rsidR="00D74E1E" w:rsidP="002341D8" w:rsidRDefault="00D74E1E" w14:paraId="25B05053" w14:textId="77777777">
            <w:pPr>
              <w:widowControl w:val="0"/>
              <w:numPr>
                <w:ilvl w:val="0"/>
                <w:numId w:val="25"/>
              </w:numPr>
              <w:tabs>
                <w:tab w:val="left" w:pos="361"/>
              </w:tabs>
              <w:suppressAutoHyphens w:val="0"/>
              <w:autoSpaceDE w:val="0"/>
              <w:spacing w:before="49" w:after="0" w:line="240" w:lineRule="auto"/>
              <w:ind w:hanging="228"/>
              <w:rPr>
                <w:rFonts w:cs="Arial"/>
                <w:sz w:val="20"/>
                <w:szCs w:val="20"/>
              </w:rPr>
            </w:pPr>
            <w:r>
              <w:rPr>
                <w:rFonts w:cs="Arial"/>
                <w:w w:val="95"/>
                <w:sz w:val="20"/>
                <w:szCs w:val="20"/>
              </w:rPr>
              <w:t>The</w:t>
            </w:r>
            <w:r>
              <w:rPr>
                <w:rFonts w:cs="Arial"/>
                <w:spacing w:val="8"/>
                <w:w w:val="95"/>
                <w:sz w:val="20"/>
                <w:szCs w:val="20"/>
              </w:rPr>
              <w:t xml:space="preserve"> </w:t>
            </w:r>
            <w:hyperlink w:history="1" r:id="rId11">
              <w:r>
                <w:rPr>
                  <w:rStyle w:val="Hyperlink"/>
                  <w:color w:val="275B9B"/>
                  <w:w w:val="95"/>
                  <w:sz w:val="20"/>
                  <w:szCs w:val="20"/>
                </w:rPr>
                <w:t>EEF</w:t>
              </w:r>
              <w:r>
                <w:rPr>
                  <w:rStyle w:val="Hyperlink"/>
                  <w:color w:val="275B9B"/>
                  <w:spacing w:val="8"/>
                  <w:w w:val="95"/>
                  <w:sz w:val="20"/>
                  <w:szCs w:val="20"/>
                </w:rPr>
                <w:t xml:space="preserve"> </w:t>
              </w:r>
              <w:r>
                <w:rPr>
                  <w:rStyle w:val="Hyperlink"/>
                  <w:color w:val="275B9B"/>
                  <w:w w:val="95"/>
                  <w:sz w:val="20"/>
                  <w:szCs w:val="20"/>
                </w:rPr>
                <w:t>Toolkit</w:t>
              </w:r>
              <w:r>
                <w:rPr>
                  <w:rStyle w:val="Hyperlink"/>
                  <w:color w:val="275B9B"/>
                  <w:spacing w:val="8"/>
                  <w:w w:val="95"/>
                  <w:sz w:val="20"/>
                  <w:szCs w:val="20"/>
                </w:rPr>
                <w:t xml:space="preserve"> </w:t>
              </w:r>
            </w:hyperlink>
            <w:r>
              <w:rPr>
                <w:rFonts w:cs="Arial"/>
                <w:w w:val="95"/>
                <w:sz w:val="20"/>
                <w:szCs w:val="20"/>
              </w:rPr>
              <w:t>and</w:t>
            </w:r>
            <w:r>
              <w:rPr>
                <w:rFonts w:cs="Arial"/>
                <w:spacing w:val="8"/>
                <w:w w:val="95"/>
                <w:sz w:val="20"/>
                <w:szCs w:val="20"/>
              </w:rPr>
              <w:t xml:space="preserve"> </w:t>
            </w:r>
            <w:hyperlink w:history="1" r:id="rId12">
              <w:r>
                <w:rPr>
                  <w:rStyle w:val="Hyperlink"/>
                  <w:color w:val="275B9B"/>
                  <w:w w:val="95"/>
                  <w:sz w:val="20"/>
                  <w:szCs w:val="20"/>
                </w:rPr>
                <w:t>guidance</w:t>
              </w:r>
              <w:r>
                <w:rPr>
                  <w:rStyle w:val="Hyperlink"/>
                  <w:color w:val="275B9B"/>
                  <w:spacing w:val="9"/>
                  <w:w w:val="95"/>
                  <w:sz w:val="20"/>
                  <w:szCs w:val="20"/>
                </w:rPr>
                <w:t xml:space="preserve"> </w:t>
              </w:r>
              <w:r>
                <w:rPr>
                  <w:rStyle w:val="Hyperlink"/>
                  <w:color w:val="275B9B"/>
                  <w:w w:val="95"/>
                  <w:sz w:val="20"/>
                  <w:szCs w:val="20"/>
                </w:rPr>
                <w:t>reports</w:t>
              </w:r>
            </w:hyperlink>
            <w:r>
              <w:rPr>
                <w:rFonts w:cs="Arial"/>
                <w:color w:val="275B9B"/>
                <w:w w:val="95"/>
                <w:sz w:val="20"/>
                <w:szCs w:val="20"/>
              </w:rPr>
              <w:t>.</w:t>
            </w:r>
          </w:p>
          <w:p w:rsidR="00D74E1E" w:rsidP="002341D8" w:rsidRDefault="00D74E1E" w14:paraId="78064DB3" w14:textId="77777777">
            <w:pPr>
              <w:widowControl w:val="0"/>
              <w:numPr>
                <w:ilvl w:val="0"/>
                <w:numId w:val="25"/>
              </w:numPr>
              <w:tabs>
                <w:tab w:val="left" w:pos="361"/>
              </w:tabs>
              <w:suppressAutoHyphens w:val="0"/>
              <w:autoSpaceDE w:val="0"/>
              <w:spacing w:before="87" w:after="0" w:line="292" w:lineRule="auto"/>
              <w:ind w:right="730"/>
              <w:rPr>
                <w:rFonts w:cs="Arial"/>
                <w:sz w:val="20"/>
                <w:szCs w:val="20"/>
              </w:rPr>
            </w:pPr>
            <w:r>
              <w:rPr>
                <w:rFonts w:cs="Arial"/>
                <w:w w:val="95"/>
                <w:sz w:val="20"/>
                <w:szCs w:val="20"/>
              </w:rPr>
              <w:t>The</w:t>
            </w:r>
            <w:r>
              <w:rPr>
                <w:rFonts w:cs="Arial"/>
                <w:spacing w:val="19"/>
                <w:w w:val="95"/>
                <w:sz w:val="20"/>
                <w:szCs w:val="20"/>
              </w:rPr>
              <w:t xml:space="preserve"> </w:t>
            </w:r>
            <w:r>
              <w:rPr>
                <w:rFonts w:cs="Arial"/>
                <w:w w:val="95"/>
                <w:sz w:val="20"/>
                <w:szCs w:val="20"/>
              </w:rPr>
              <w:t>EEF’s</w:t>
            </w:r>
            <w:r>
              <w:rPr>
                <w:rFonts w:cs="Arial"/>
                <w:spacing w:val="19"/>
                <w:w w:val="95"/>
                <w:sz w:val="20"/>
                <w:szCs w:val="20"/>
              </w:rPr>
              <w:t xml:space="preserve"> </w:t>
            </w:r>
            <w:hyperlink w:history="1" r:id="rId13">
              <w:r>
                <w:rPr>
                  <w:rStyle w:val="Hyperlink"/>
                  <w:color w:val="275B9B"/>
                  <w:w w:val="95"/>
                  <w:sz w:val="20"/>
                  <w:szCs w:val="20"/>
                </w:rPr>
                <w:t>‘Effective</w:t>
              </w:r>
              <w:r>
                <w:rPr>
                  <w:rStyle w:val="Hyperlink"/>
                  <w:color w:val="275B9B"/>
                  <w:spacing w:val="14"/>
                  <w:w w:val="95"/>
                  <w:sz w:val="20"/>
                  <w:szCs w:val="20"/>
                </w:rPr>
                <w:t xml:space="preserve"> </w:t>
              </w:r>
              <w:r>
                <w:rPr>
                  <w:rStyle w:val="Hyperlink"/>
                  <w:color w:val="275B9B"/>
                  <w:w w:val="95"/>
                  <w:sz w:val="20"/>
                  <w:szCs w:val="20"/>
                </w:rPr>
                <w:t>Professional</w:t>
              </w:r>
              <w:r>
                <w:rPr>
                  <w:rStyle w:val="Hyperlink"/>
                  <w:color w:val="275B9B"/>
                  <w:spacing w:val="15"/>
                  <w:w w:val="95"/>
                  <w:sz w:val="20"/>
                  <w:szCs w:val="20"/>
                </w:rPr>
                <w:t xml:space="preserve"> </w:t>
              </w:r>
              <w:r>
                <w:rPr>
                  <w:rStyle w:val="Hyperlink"/>
                  <w:color w:val="275B9B"/>
                  <w:w w:val="95"/>
                  <w:sz w:val="20"/>
                  <w:szCs w:val="20"/>
                </w:rPr>
                <w:t>Development’</w:t>
              </w:r>
              <w:r>
                <w:rPr>
                  <w:rStyle w:val="Hyperlink"/>
                  <w:color w:val="275B9B"/>
                  <w:spacing w:val="14"/>
                  <w:w w:val="95"/>
                  <w:sz w:val="20"/>
                  <w:szCs w:val="20"/>
                </w:rPr>
                <w:t xml:space="preserve"> </w:t>
              </w:r>
            </w:hyperlink>
            <w:r>
              <w:rPr>
                <w:rFonts w:cs="Arial"/>
                <w:w w:val="95"/>
                <w:sz w:val="20"/>
                <w:szCs w:val="20"/>
              </w:rPr>
              <w:t>guidance</w:t>
            </w:r>
            <w:r>
              <w:rPr>
                <w:rFonts w:cs="Arial"/>
                <w:spacing w:val="15"/>
                <w:w w:val="95"/>
                <w:sz w:val="20"/>
                <w:szCs w:val="20"/>
              </w:rPr>
              <w:t xml:space="preserve"> </w:t>
            </w:r>
            <w:r>
              <w:rPr>
                <w:rFonts w:cs="Arial"/>
                <w:w w:val="95"/>
                <w:sz w:val="20"/>
                <w:szCs w:val="20"/>
              </w:rPr>
              <w:t>report</w:t>
            </w:r>
            <w:r>
              <w:rPr>
                <w:rFonts w:cs="Arial"/>
                <w:spacing w:val="14"/>
                <w:w w:val="95"/>
                <w:sz w:val="20"/>
                <w:szCs w:val="20"/>
              </w:rPr>
              <w:t xml:space="preserve"> </w:t>
            </w:r>
            <w:r>
              <w:rPr>
                <w:rFonts w:cs="Arial"/>
                <w:w w:val="95"/>
                <w:sz w:val="20"/>
                <w:szCs w:val="20"/>
              </w:rPr>
              <w:t>offers</w:t>
            </w:r>
            <w:r>
              <w:rPr>
                <w:rFonts w:cs="Arial"/>
                <w:spacing w:val="15"/>
                <w:w w:val="95"/>
                <w:sz w:val="20"/>
                <w:szCs w:val="20"/>
              </w:rPr>
              <w:t xml:space="preserve"> </w:t>
            </w:r>
            <w:r>
              <w:rPr>
                <w:rFonts w:cs="Arial"/>
                <w:w w:val="95"/>
                <w:sz w:val="20"/>
                <w:szCs w:val="20"/>
              </w:rPr>
              <w:t>support</w:t>
            </w:r>
            <w:r>
              <w:rPr>
                <w:rFonts w:cs="Arial"/>
                <w:spacing w:val="14"/>
                <w:w w:val="95"/>
                <w:sz w:val="20"/>
                <w:szCs w:val="20"/>
              </w:rPr>
              <w:t xml:space="preserve"> </w:t>
            </w:r>
            <w:r>
              <w:rPr>
                <w:rFonts w:cs="Arial"/>
                <w:w w:val="95"/>
                <w:sz w:val="20"/>
                <w:szCs w:val="20"/>
              </w:rPr>
              <w:t>in</w:t>
            </w:r>
            <w:r>
              <w:rPr>
                <w:rFonts w:cs="Arial"/>
                <w:spacing w:val="14"/>
                <w:w w:val="95"/>
                <w:sz w:val="20"/>
                <w:szCs w:val="20"/>
              </w:rPr>
              <w:t xml:space="preserve"> </w:t>
            </w:r>
            <w:r>
              <w:rPr>
                <w:rFonts w:cs="Arial"/>
                <w:w w:val="95"/>
                <w:sz w:val="20"/>
                <w:szCs w:val="20"/>
              </w:rPr>
              <w:t>designing</w:t>
            </w:r>
            <w:r>
              <w:rPr>
                <w:rFonts w:cs="Arial"/>
                <w:spacing w:val="15"/>
                <w:w w:val="95"/>
                <w:sz w:val="20"/>
                <w:szCs w:val="20"/>
              </w:rPr>
              <w:t xml:space="preserve"> </w:t>
            </w:r>
            <w:r>
              <w:rPr>
                <w:rFonts w:cs="Arial"/>
                <w:w w:val="95"/>
                <w:sz w:val="20"/>
                <w:szCs w:val="20"/>
              </w:rPr>
              <w:t>and</w:t>
            </w:r>
            <w:r>
              <w:rPr>
                <w:rFonts w:cs="Arial"/>
                <w:spacing w:val="1"/>
                <w:w w:val="95"/>
                <w:sz w:val="20"/>
                <w:szCs w:val="20"/>
              </w:rPr>
              <w:t xml:space="preserve"> </w:t>
            </w:r>
            <w:r>
              <w:rPr>
                <w:rFonts w:cs="Arial"/>
                <w:sz w:val="20"/>
                <w:szCs w:val="20"/>
              </w:rPr>
              <w:t>delivering</w:t>
            </w:r>
            <w:r>
              <w:rPr>
                <w:rFonts w:cs="Arial"/>
                <w:spacing w:val="-3"/>
                <w:sz w:val="20"/>
                <w:szCs w:val="20"/>
              </w:rPr>
              <w:t xml:space="preserve"> </w:t>
            </w:r>
            <w:r>
              <w:rPr>
                <w:rFonts w:cs="Arial"/>
                <w:sz w:val="20"/>
                <w:szCs w:val="20"/>
              </w:rPr>
              <w:t>PD</w:t>
            </w:r>
            <w:r>
              <w:rPr>
                <w:rFonts w:cs="Arial"/>
                <w:spacing w:val="-3"/>
                <w:sz w:val="20"/>
                <w:szCs w:val="20"/>
              </w:rPr>
              <w:t xml:space="preserve"> </w:t>
            </w:r>
            <w:r>
              <w:rPr>
                <w:rFonts w:cs="Arial"/>
                <w:sz w:val="20"/>
                <w:szCs w:val="20"/>
              </w:rPr>
              <w:t>and</w:t>
            </w:r>
            <w:r>
              <w:rPr>
                <w:rFonts w:cs="Arial"/>
                <w:spacing w:val="-3"/>
                <w:sz w:val="20"/>
                <w:szCs w:val="20"/>
              </w:rPr>
              <w:t xml:space="preserve"> </w:t>
            </w:r>
            <w:r>
              <w:rPr>
                <w:rFonts w:cs="Arial"/>
                <w:sz w:val="20"/>
                <w:szCs w:val="20"/>
              </w:rPr>
              <w:t>selecting</w:t>
            </w:r>
            <w:r>
              <w:rPr>
                <w:rFonts w:cs="Arial"/>
                <w:spacing w:val="-2"/>
                <w:sz w:val="20"/>
                <w:szCs w:val="20"/>
              </w:rPr>
              <w:t xml:space="preserve"> </w:t>
            </w:r>
            <w:r>
              <w:rPr>
                <w:rFonts w:cs="Arial"/>
                <w:sz w:val="20"/>
                <w:szCs w:val="20"/>
              </w:rPr>
              <w:t>external</w:t>
            </w:r>
            <w:r>
              <w:rPr>
                <w:rFonts w:cs="Arial"/>
                <w:spacing w:val="-3"/>
                <w:sz w:val="20"/>
                <w:szCs w:val="20"/>
              </w:rPr>
              <w:t xml:space="preserve"> </w:t>
            </w:r>
            <w:r>
              <w:rPr>
                <w:rFonts w:cs="Arial"/>
                <w:sz w:val="20"/>
                <w:szCs w:val="20"/>
              </w:rPr>
              <w:t>PD.</w:t>
            </w:r>
          </w:p>
          <w:p w:rsidR="00D74E1E" w:rsidP="002341D8" w:rsidRDefault="00D74E1E" w14:paraId="24DFCC28" w14:textId="77777777">
            <w:pPr>
              <w:widowControl w:val="0"/>
              <w:numPr>
                <w:ilvl w:val="0"/>
                <w:numId w:val="25"/>
              </w:numPr>
              <w:tabs>
                <w:tab w:val="left" w:pos="361"/>
              </w:tabs>
              <w:suppressAutoHyphens w:val="0"/>
              <w:autoSpaceDE w:val="0"/>
              <w:spacing w:before="50" w:after="0" w:line="292" w:lineRule="auto"/>
              <w:ind w:right="142"/>
              <w:rPr>
                <w:rFonts w:cs="Arial"/>
                <w:sz w:val="20"/>
                <w:szCs w:val="20"/>
              </w:rPr>
            </w:pPr>
            <w:r>
              <w:rPr>
                <w:rFonts w:cs="Arial"/>
                <w:sz w:val="20"/>
                <w:szCs w:val="20"/>
              </w:rPr>
              <w:t>The</w:t>
            </w:r>
            <w:r>
              <w:rPr>
                <w:rFonts w:cs="Arial"/>
                <w:spacing w:val="-5"/>
                <w:sz w:val="20"/>
                <w:szCs w:val="20"/>
              </w:rPr>
              <w:t xml:space="preserve"> </w:t>
            </w:r>
            <w:r>
              <w:rPr>
                <w:rFonts w:cs="Arial"/>
                <w:sz w:val="20"/>
                <w:szCs w:val="20"/>
              </w:rPr>
              <w:t>EEF</w:t>
            </w:r>
            <w:r>
              <w:rPr>
                <w:rFonts w:cs="Arial"/>
                <w:spacing w:val="-4"/>
                <w:sz w:val="20"/>
                <w:szCs w:val="20"/>
              </w:rPr>
              <w:t xml:space="preserve"> </w:t>
            </w:r>
            <w:r>
              <w:rPr>
                <w:rFonts w:cs="Arial"/>
                <w:sz w:val="20"/>
                <w:szCs w:val="20"/>
              </w:rPr>
              <w:t>has</w:t>
            </w:r>
            <w:r>
              <w:rPr>
                <w:rFonts w:cs="Arial"/>
                <w:spacing w:val="-4"/>
                <w:sz w:val="20"/>
                <w:szCs w:val="20"/>
              </w:rPr>
              <w:t xml:space="preserve"> </w:t>
            </w:r>
            <w:r>
              <w:rPr>
                <w:rFonts w:cs="Arial"/>
                <w:sz w:val="20"/>
                <w:szCs w:val="20"/>
              </w:rPr>
              <w:t>developed</w:t>
            </w:r>
            <w:r>
              <w:rPr>
                <w:rFonts w:cs="Arial"/>
                <w:spacing w:val="-4"/>
                <w:sz w:val="20"/>
                <w:szCs w:val="20"/>
              </w:rPr>
              <w:t xml:space="preserve"> </w:t>
            </w:r>
            <w:r>
              <w:rPr>
                <w:rFonts w:cs="Arial"/>
                <w:sz w:val="20"/>
                <w:szCs w:val="20"/>
              </w:rPr>
              <w:t>support</w:t>
            </w:r>
            <w:r>
              <w:rPr>
                <w:rFonts w:cs="Arial"/>
                <w:spacing w:val="-4"/>
                <w:sz w:val="20"/>
                <w:szCs w:val="20"/>
              </w:rPr>
              <w:t xml:space="preserve"> </w:t>
            </w:r>
            <w:r>
              <w:rPr>
                <w:rFonts w:cs="Arial"/>
                <w:sz w:val="20"/>
                <w:szCs w:val="20"/>
              </w:rPr>
              <w:t>tools</w:t>
            </w:r>
            <w:r>
              <w:rPr>
                <w:rFonts w:cs="Arial"/>
                <w:spacing w:val="-4"/>
                <w:sz w:val="20"/>
                <w:szCs w:val="20"/>
              </w:rPr>
              <w:t xml:space="preserve"> </w:t>
            </w:r>
            <w:r>
              <w:rPr>
                <w:rFonts w:cs="Arial"/>
                <w:sz w:val="20"/>
                <w:szCs w:val="20"/>
              </w:rPr>
              <w:t>to</w:t>
            </w:r>
            <w:r>
              <w:rPr>
                <w:rFonts w:cs="Arial"/>
                <w:spacing w:val="-4"/>
                <w:sz w:val="20"/>
                <w:szCs w:val="20"/>
              </w:rPr>
              <w:t xml:space="preserve"> </w:t>
            </w:r>
            <w:r>
              <w:rPr>
                <w:rFonts w:cs="Arial"/>
                <w:sz w:val="20"/>
                <w:szCs w:val="20"/>
              </w:rPr>
              <w:t>go</w:t>
            </w:r>
            <w:r>
              <w:rPr>
                <w:rFonts w:cs="Arial"/>
                <w:spacing w:val="-4"/>
                <w:sz w:val="20"/>
                <w:szCs w:val="20"/>
              </w:rPr>
              <w:t xml:space="preserve"> </w:t>
            </w:r>
            <w:r>
              <w:rPr>
                <w:rFonts w:cs="Arial"/>
                <w:sz w:val="20"/>
                <w:szCs w:val="20"/>
              </w:rPr>
              <w:t>alongside</w:t>
            </w:r>
            <w:r>
              <w:rPr>
                <w:rFonts w:cs="Arial"/>
                <w:spacing w:val="-5"/>
                <w:sz w:val="20"/>
                <w:szCs w:val="20"/>
              </w:rPr>
              <w:t xml:space="preserve"> </w:t>
            </w:r>
            <w:r>
              <w:rPr>
                <w:rFonts w:cs="Arial"/>
                <w:sz w:val="20"/>
                <w:szCs w:val="20"/>
              </w:rPr>
              <w:t>the</w:t>
            </w:r>
            <w:r>
              <w:rPr>
                <w:rFonts w:cs="Arial"/>
                <w:spacing w:val="-4"/>
                <w:sz w:val="20"/>
                <w:szCs w:val="20"/>
              </w:rPr>
              <w:t xml:space="preserve"> </w:t>
            </w:r>
            <w:r>
              <w:rPr>
                <w:rFonts w:cs="Arial"/>
                <w:sz w:val="20"/>
                <w:szCs w:val="20"/>
              </w:rPr>
              <w:t>‘Effective</w:t>
            </w:r>
            <w:r>
              <w:rPr>
                <w:rFonts w:cs="Arial"/>
                <w:spacing w:val="-4"/>
                <w:sz w:val="20"/>
                <w:szCs w:val="20"/>
              </w:rPr>
              <w:t xml:space="preserve"> </w:t>
            </w:r>
            <w:r>
              <w:rPr>
                <w:rFonts w:cs="Arial"/>
                <w:sz w:val="20"/>
                <w:szCs w:val="20"/>
              </w:rPr>
              <w:t>Professional</w:t>
            </w:r>
            <w:r>
              <w:rPr>
                <w:rFonts w:cs="Arial"/>
                <w:spacing w:val="-4"/>
                <w:sz w:val="20"/>
                <w:szCs w:val="20"/>
              </w:rPr>
              <w:t xml:space="preserve"> </w:t>
            </w:r>
            <w:r>
              <w:rPr>
                <w:rFonts w:cs="Arial"/>
                <w:sz w:val="20"/>
                <w:szCs w:val="20"/>
              </w:rPr>
              <w:t>Development’</w:t>
            </w:r>
            <w:r>
              <w:rPr>
                <w:rFonts w:cs="Arial"/>
                <w:spacing w:val="-4"/>
                <w:sz w:val="20"/>
                <w:szCs w:val="20"/>
              </w:rPr>
              <w:t xml:space="preserve"> </w:t>
            </w:r>
            <w:r>
              <w:rPr>
                <w:rFonts w:cs="Arial"/>
                <w:sz w:val="20"/>
                <w:szCs w:val="20"/>
              </w:rPr>
              <w:t>guidance,</w:t>
            </w:r>
            <w:r>
              <w:rPr>
                <w:rFonts w:cs="Arial"/>
                <w:spacing w:val="1"/>
                <w:sz w:val="20"/>
                <w:szCs w:val="20"/>
              </w:rPr>
              <w:t xml:space="preserve"> </w:t>
            </w:r>
            <w:r>
              <w:rPr>
                <w:rFonts w:cs="Arial"/>
                <w:sz w:val="20"/>
                <w:szCs w:val="20"/>
              </w:rPr>
              <w:t>such</w:t>
            </w:r>
            <w:r>
              <w:rPr>
                <w:rFonts w:cs="Arial"/>
                <w:spacing w:val="-3"/>
                <w:sz w:val="20"/>
                <w:szCs w:val="20"/>
              </w:rPr>
              <w:t xml:space="preserve"> </w:t>
            </w:r>
            <w:r>
              <w:rPr>
                <w:rFonts w:cs="Arial"/>
                <w:sz w:val="20"/>
                <w:szCs w:val="20"/>
              </w:rPr>
              <w:t>as</w:t>
            </w:r>
            <w:r>
              <w:rPr>
                <w:rFonts w:cs="Arial"/>
                <w:spacing w:val="-2"/>
                <w:sz w:val="20"/>
                <w:szCs w:val="20"/>
              </w:rPr>
              <w:t xml:space="preserve"> </w:t>
            </w:r>
            <w:hyperlink w:history="1" r:id="rId14">
              <w:r>
                <w:rPr>
                  <w:rStyle w:val="Hyperlink"/>
                  <w:color w:val="275B9B"/>
                  <w:sz w:val="20"/>
                  <w:szCs w:val="20"/>
                </w:rPr>
                <w:t>‘Considering</w:t>
              </w:r>
              <w:r>
                <w:rPr>
                  <w:rStyle w:val="Hyperlink"/>
                  <w:color w:val="275B9B"/>
                  <w:spacing w:val="-3"/>
                  <w:sz w:val="20"/>
                  <w:szCs w:val="20"/>
                </w:rPr>
                <w:t xml:space="preserve"> </w:t>
              </w:r>
              <w:r>
                <w:rPr>
                  <w:rStyle w:val="Hyperlink"/>
                  <w:color w:val="275B9B"/>
                  <w:sz w:val="20"/>
                  <w:szCs w:val="20"/>
                </w:rPr>
                <w:t>a</w:t>
              </w:r>
              <w:r>
                <w:rPr>
                  <w:rStyle w:val="Hyperlink"/>
                  <w:color w:val="275B9B"/>
                  <w:spacing w:val="-2"/>
                  <w:sz w:val="20"/>
                  <w:szCs w:val="20"/>
                </w:rPr>
                <w:t xml:space="preserve"> </w:t>
              </w:r>
              <w:r>
                <w:rPr>
                  <w:rStyle w:val="Hyperlink"/>
                  <w:color w:val="275B9B"/>
                  <w:sz w:val="20"/>
                  <w:szCs w:val="20"/>
                </w:rPr>
                <w:t>balanced</w:t>
              </w:r>
              <w:r>
                <w:rPr>
                  <w:rStyle w:val="Hyperlink"/>
                  <w:color w:val="275B9B"/>
                  <w:spacing w:val="-3"/>
                  <w:sz w:val="20"/>
                  <w:szCs w:val="20"/>
                </w:rPr>
                <w:t xml:space="preserve"> </w:t>
              </w:r>
              <w:r>
                <w:rPr>
                  <w:rStyle w:val="Hyperlink"/>
                  <w:color w:val="275B9B"/>
                  <w:sz w:val="20"/>
                  <w:szCs w:val="20"/>
                </w:rPr>
                <w:t>design</w:t>
              </w:r>
            </w:hyperlink>
            <w:r>
              <w:rPr>
                <w:rFonts w:cs="Arial"/>
                <w:color w:val="275B9B"/>
                <w:sz w:val="20"/>
                <w:szCs w:val="20"/>
              </w:rPr>
              <w:t>’</w:t>
            </w:r>
            <w:r>
              <w:rPr>
                <w:rFonts w:cs="Arial"/>
                <w:sz w:val="20"/>
                <w:szCs w:val="20"/>
              </w:rPr>
              <w:t>,</w:t>
            </w:r>
            <w:r>
              <w:rPr>
                <w:rFonts w:cs="Arial"/>
                <w:spacing w:val="-2"/>
                <w:sz w:val="20"/>
                <w:szCs w:val="20"/>
              </w:rPr>
              <w:t xml:space="preserve"> </w:t>
            </w:r>
            <w:r>
              <w:rPr>
                <w:rFonts w:cs="Arial"/>
                <w:sz w:val="20"/>
                <w:szCs w:val="20"/>
              </w:rPr>
              <w:t>and</w:t>
            </w:r>
            <w:r>
              <w:rPr>
                <w:rFonts w:cs="Arial"/>
                <w:spacing w:val="-3"/>
                <w:sz w:val="20"/>
                <w:szCs w:val="20"/>
              </w:rPr>
              <w:t xml:space="preserve"> </w:t>
            </w:r>
            <w:r>
              <w:rPr>
                <w:rFonts w:cs="Arial"/>
                <w:sz w:val="20"/>
                <w:szCs w:val="20"/>
              </w:rPr>
              <w:t>more</w:t>
            </w:r>
            <w:r>
              <w:rPr>
                <w:rFonts w:cs="Arial"/>
                <w:spacing w:val="-2"/>
                <w:sz w:val="20"/>
                <w:szCs w:val="20"/>
              </w:rPr>
              <w:t xml:space="preserve"> </w:t>
            </w:r>
            <w:hyperlink w:history="1" r:id="rId15">
              <w:r>
                <w:rPr>
                  <w:rStyle w:val="Hyperlink"/>
                  <w:color w:val="275B9B"/>
                  <w:sz w:val="20"/>
                  <w:szCs w:val="20"/>
                </w:rPr>
                <w:t>here</w:t>
              </w:r>
            </w:hyperlink>
            <w:r>
              <w:rPr>
                <w:rFonts w:cs="Arial"/>
                <w:sz w:val="20"/>
                <w:szCs w:val="20"/>
              </w:rPr>
              <w:t>.</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68439A7B" w14:paraId="752AC54F" w14:textId="760AB4C1">
            <w:pPr>
              <w:pStyle w:val="TableRowCentered"/>
              <w:jc w:val="left"/>
              <w:rPr>
                <w:sz w:val="22"/>
                <w:szCs w:val="22"/>
              </w:rPr>
            </w:pPr>
            <w:r w:rsidRPr="6389B413">
              <w:rPr>
                <w:sz w:val="22"/>
                <w:szCs w:val="22"/>
              </w:rPr>
              <w:lastRenderedPageBreak/>
              <w:t>1&amp;2</w:t>
            </w:r>
          </w:p>
          <w:p w:rsidR="00D74E1E" w:rsidP="6389B413" w:rsidRDefault="6325878C" w14:paraId="2FDB808E" w14:textId="50E65C87">
            <w:pPr>
              <w:pStyle w:val="TableRowCentered"/>
              <w:jc w:val="left"/>
              <w:rPr>
                <w:sz w:val="22"/>
                <w:szCs w:val="22"/>
              </w:rPr>
            </w:pPr>
            <w:r w:rsidRPr="610CE5C6" w:rsidR="7F97EBD8">
              <w:rPr>
                <w:sz w:val="22"/>
                <w:szCs w:val="22"/>
              </w:rPr>
              <w:t xml:space="preserve">General </w:t>
            </w:r>
            <w:bookmarkStart w:name="_Int_emDltStz" w:id="30"/>
            <w:r w:rsidRPr="610CE5C6" w:rsidR="7F97EBD8">
              <w:rPr>
                <w:sz w:val="22"/>
                <w:szCs w:val="22"/>
              </w:rPr>
              <w:t>training</w:t>
            </w:r>
            <w:r w:rsidRPr="610CE5C6" w:rsidR="6F4D0326">
              <w:rPr>
                <w:sz w:val="22"/>
                <w:szCs w:val="22"/>
              </w:rPr>
              <w:t>/ resource</w:t>
            </w:r>
            <w:r w:rsidRPr="610CE5C6" w:rsidR="6AE2794D">
              <w:rPr>
                <w:sz w:val="22"/>
                <w:szCs w:val="22"/>
              </w:rPr>
              <w:t xml:space="preserve">s for </w:t>
            </w:r>
            <w:bookmarkStart w:name="_Int_PDmYLwrV" w:id="31"/>
            <w:r w:rsidRPr="610CE5C6" w:rsidR="07CD53A9">
              <w:rPr>
                <w:sz w:val="22"/>
                <w:szCs w:val="22"/>
              </w:rPr>
              <w:t>interventions</w:t>
            </w:r>
            <w:bookmarkEnd w:id="31"/>
            <w:r w:rsidRPr="610CE5C6" w:rsidR="6F4D0326">
              <w:rPr>
                <w:sz w:val="22"/>
                <w:szCs w:val="22"/>
              </w:rPr>
              <w:t xml:space="preserve"> </w:t>
            </w:r>
            <w:bookmarkEnd w:id="30"/>
            <w:r w:rsidRPr="610CE5C6" w:rsidR="7F97EBD8">
              <w:rPr>
                <w:sz w:val="22"/>
                <w:szCs w:val="22"/>
              </w:rPr>
              <w:t xml:space="preserve"> allowance</w:t>
            </w:r>
            <w:r w:rsidRPr="610CE5C6" w:rsidR="7F97EBD8">
              <w:rPr>
                <w:sz w:val="22"/>
                <w:szCs w:val="22"/>
              </w:rPr>
              <w:t>:</w:t>
            </w:r>
            <w:r w:rsidRPr="610CE5C6" w:rsidR="7F97EBD8">
              <w:rPr>
                <w:sz w:val="22"/>
                <w:szCs w:val="22"/>
              </w:rPr>
              <w:t xml:space="preserve"> </w:t>
            </w:r>
          </w:p>
          <w:p w:rsidR="00D74E1E" w:rsidP="6389B413" w:rsidRDefault="68439A7B" w14:paraId="437D4FBD" w14:textId="4B5394CC">
            <w:pPr>
              <w:pStyle w:val="TableRowCentered"/>
              <w:numPr>
                <w:ilvl w:val="0"/>
                <w:numId w:val="6"/>
              </w:numPr>
              <w:jc w:val="left"/>
              <w:rPr>
                <w:sz w:val="22"/>
                <w:szCs w:val="22"/>
              </w:rPr>
            </w:pPr>
            <w:r w:rsidRPr="610CE5C6" w:rsidR="1ACB5F70">
              <w:rPr>
                <w:sz w:val="22"/>
                <w:szCs w:val="22"/>
              </w:rPr>
              <w:t>Phonics</w:t>
            </w:r>
          </w:p>
          <w:p w:rsidR="00D74E1E" w:rsidP="6389B413" w:rsidRDefault="68439A7B" w14:paraId="36AA67C5" w14:textId="7FB93354">
            <w:pPr>
              <w:pStyle w:val="TableRowCentered"/>
              <w:numPr>
                <w:ilvl w:val="0"/>
                <w:numId w:val="6"/>
              </w:numPr>
              <w:jc w:val="left"/>
              <w:rPr>
                <w:sz w:val="22"/>
                <w:szCs w:val="22"/>
              </w:rPr>
            </w:pPr>
            <w:r w:rsidRPr="610CE5C6" w:rsidR="1ACB5F70">
              <w:rPr>
                <w:sz w:val="22"/>
                <w:szCs w:val="22"/>
              </w:rPr>
              <w:t>Reading</w:t>
            </w:r>
          </w:p>
          <w:p w:rsidR="00D74E1E" w:rsidP="6389B413" w:rsidRDefault="6325878C" w14:paraId="6F929C31" w14:textId="637338E7">
            <w:pPr>
              <w:pStyle w:val="TableRowCentered"/>
              <w:numPr>
                <w:ilvl w:val="0"/>
                <w:numId w:val="6"/>
              </w:numPr>
              <w:jc w:val="left"/>
              <w:rPr>
                <w:sz w:val="22"/>
                <w:szCs w:val="22"/>
              </w:rPr>
            </w:pPr>
            <w:r w:rsidRPr="610CE5C6" w:rsidR="7F97EBD8">
              <w:rPr>
                <w:sz w:val="22"/>
                <w:szCs w:val="22"/>
              </w:rPr>
              <w:t>Writing</w:t>
            </w:r>
            <w:r w:rsidRPr="610CE5C6" w:rsidR="7F97EBD8">
              <w:rPr>
                <w:sz w:val="22"/>
                <w:szCs w:val="22"/>
              </w:rPr>
              <w:t xml:space="preserve"> </w:t>
            </w:r>
          </w:p>
          <w:p w:rsidR="1EA7C903" w:rsidP="1EA7C903" w:rsidRDefault="1EA7C903" w14:paraId="6B20005C" w14:textId="7706C36F">
            <w:pPr>
              <w:pStyle w:val="TableRowCentered"/>
              <w:ind w:left="0"/>
              <w:jc w:val="left"/>
              <w:rPr>
                <w:sz w:val="22"/>
                <w:szCs w:val="22"/>
              </w:rPr>
            </w:pPr>
            <w:r w:rsidRPr="610CE5C6" w:rsidR="417E2122">
              <w:rPr>
                <w:sz w:val="22"/>
                <w:szCs w:val="22"/>
              </w:rPr>
              <w:t>(Approx 3k)</w:t>
            </w:r>
          </w:p>
          <w:p w:rsidR="610CE5C6" w:rsidP="610CE5C6" w:rsidRDefault="610CE5C6" w14:paraId="7788FB4E" w14:textId="18272884">
            <w:pPr>
              <w:pStyle w:val="TableRowCentered"/>
              <w:ind w:left="0"/>
              <w:jc w:val="left"/>
              <w:rPr>
                <w:sz w:val="22"/>
                <w:szCs w:val="22"/>
              </w:rPr>
            </w:pPr>
          </w:p>
          <w:p w:rsidR="00D74E1E" w:rsidP="1EA7C903" w:rsidRDefault="7C582242" w14:paraId="3AA2310A" w14:textId="4E0C3EBA">
            <w:pPr>
              <w:pStyle w:val="TableRowCentered"/>
              <w:ind w:left="0"/>
              <w:jc w:val="left"/>
              <w:rPr>
                <w:sz w:val="22"/>
                <w:szCs w:val="22"/>
              </w:rPr>
            </w:pPr>
            <w:bookmarkStart w:name="_Int_1budg6bD" w:id="32"/>
            <w:r w:rsidRPr="610CE5C6" w:rsidR="444CCAFB">
              <w:rPr>
                <w:sz w:val="22"/>
                <w:szCs w:val="22"/>
              </w:rPr>
              <w:t>Specific</w:t>
            </w:r>
            <w:bookmarkEnd w:id="32"/>
            <w:r w:rsidRPr="610CE5C6" w:rsidR="444CCAFB">
              <w:rPr>
                <w:sz w:val="22"/>
                <w:szCs w:val="22"/>
              </w:rPr>
              <w:t xml:space="preserve"> SEND training</w:t>
            </w:r>
          </w:p>
          <w:p w:rsidR="00D74E1E" w:rsidP="6389B413" w:rsidRDefault="7C582242" w14:paraId="38A7E563" w14:textId="15D4E43D">
            <w:pPr>
              <w:pStyle w:val="TableRowCentered"/>
              <w:ind w:left="0"/>
              <w:jc w:val="left"/>
              <w:rPr>
                <w:sz w:val="22"/>
                <w:szCs w:val="22"/>
              </w:rPr>
            </w:pPr>
            <w:r w:rsidRPr="610CE5C6" w:rsidR="6EF92664">
              <w:rPr>
                <w:sz w:val="22"/>
                <w:szCs w:val="22"/>
              </w:rPr>
              <w:t>(</w:t>
            </w:r>
            <w:r w:rsidRPr="610CE5C6" w:rsidR="323B54E6">
              <w:rPr>
                <w:sz w:val="22"/>
                <w:szCs w:val="22"/>
              </w:rPr>
              <w:t>Approx</w:t>
            </w:r>
            <w:r w:rsidRPr="610CE5C6" w:rsidR="323B54E6">
              <w:rPr>
                <w:sz w:val="22"/>
                <w:szCs w:val="22"/>
              </w:rPr>
              <w:t xml:space="preserve"> </w:t>
            </w:r>
            <w:r w:rsidRPr="610CE5C6" w:rsidR="6EF92664">
              <w:rPr>
                <w:sz w:val="22"/>
                <w:szCs w:val="22"/>
              </w:rPr>
              <w:t>£</w:t>
            </w:r>
            <w:r w:rsidRPr="610CE5C6" w:rsidR="0832F09F">
              <w:rPr>
                <w:sz w:val="22"/>
                <w:szCs w:val="22"/>
              </w:rPr>
              <w:t>4</w:t>
            </w:r>
            <w:r w:rsidRPr="610CE5C6" w:rsidR="6EF92664">
              <w:rPr>
                <w:sz w:val="22"/>
                <w:szCs w:val="22"/>
              </w:rPr>
              <w:t>k)</w:t>
            </w:r>
            <w:r w:rsidRPr="610CE5C6" w:rsidR="6EF92664">
              <w:rPr>
                <w:sz w:val="22"/>
                <w:szCs w:val="22"/>
              </w:rPr>
              <w:t xml:space="preserve"> </w:t>
            </w:r>
          </w:p>
        </w:tc>
      </w:tr>
      <w:tr w:rsidR="00D74E1E" w:rsidTr="610CE5C6" w14:paraId="2BEED681"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57FBD454" w14:textId="77777777">
            <w:pPr>
              <w:pStyle w:val="TableRow"/>
              <w:rPr>
                <w:i/>
                <w:sz w:val="22"/>
                <w:szCs w:val="22"/>
              </w:rPr>
            </w:pPr>
            <w:r>
              <w:rPr>
                <w:rFonts w:cs="Arial"/>
                <w:sz w:val="22"/>
                <w:szCs w:val="22"/>
              </w:rPr>
              <w:lastRenderedPageBreak/>
              <w:t xml:space="preserve">Mentoring and coaching </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730D90E6" w14:textId="77777777">
            <w:pPr>
              <w:spacing w:before="137" w:line="295" w:lineRule="auto"/>
              <w:ind w:left="133" w:right="156"/>
              <w:jc w:val="both"/>
              <w:rPr>
                <w:rFonts w:cs="Arial"/>
                <w:sz w:val="20"/>
                <w:szCs w:val="20"/>
              </w:rPr>
            </w:pPr>
            <w:r>
              <w:rPr>
                <w:rFonts w:cs="Arial"/>
                <w:sz w:val="20"/>
                <w:szCs w:val="20"/>
              </w:rPr>
              <w:t>A common form of support for teacher professional development is mentoring and/or coaching, particularly</w:t>
            </w:r>
            <w:r>
              <w:rPr>
                <w:rFonts w:cs="Arial"/>
                <w:spacing w:val="1"/>
                <w:sz w:val="20"/>
                <w:szCs w:val="20"/>
              </w:rPr>
              <w:t xml:space="preserve"> </w:t>
            </w:r>
            <w:r>
              <w:rPr>
                <w:rFonts w:cs="Arial"/>
                <w:w w:val="95"/>
                <w:sz w:val="20"/>
                <w:szCs w:val="20"/>
              </w:rPr>
              <w:t>for early career teachers. Schools should carefully consider the mechanisms, for example, whether they are</w:t>
            </w:r>
            <w:r>
              <w:rPr>
                <w:rFonts w:cs="Arial"/>
                <w:spacing w:val="1"/>
                <w:w w:val="95"/>
                <w:sz w:val="20"/>
                <w:szCs w:val="20"/>
              </w:rPr>
              <w:t xml:space="preserve"> </w:t>
            </w:r>
            <w:r>
              <w:rPr>
                <w:rFonts w:cs="Arial"/>
                <w:sz w:val="20"/>
                <w:szCs w:val="20"/>
              </w:rPr>
              <w:t>going to be adopting</w:t>
            </w:r>
            <w:r>
              <w:rPr>
                <w:rFonts w:cs="Arial"/>
                <w:spacing w:val="1"/>
                <w:sz w:val="20"/>
                <w:szCs w:val="20"/>
              </w:rPr>
              <w:t xml:space="preserve"> </w:t>
            </w:r>
            <w:r>
              <w:rPr>
                <w:rFonts w:cs="Arial"/>
                <w:sz w:val="20"/>
                <w:szCs w:val="20"/>
              </w:rPr>
              <w:t>a mentoring or coaching</w:t>
            </w:r>
            <w:r>
              <w:rPr>
                <w:rFonts w:cs="Arial"/>
                <w:spacing w:val="1"/>
                <w:sz w:val="20"/>
                <w:szCs w:val="20"/>
              </w:rPr>
              <w:t xml:space="preserve"> </w:t>
            </w:r>
            <w:r>
              <w:rPr>
                <w:rFonts w:cs="Arial"/>
                <w:sz w:val="20"/>
                <w:szCs w:val="20"/>
              </w:rPr>
              <w:t>approach. Supporting resources:</w:t>
            </w:r>
          </w:p>
          <w:p w:rsidR="00D74E1E" w:rsidP="002341D8" w:rsidRDefault="00D74E1E" w14:paraId="6A7CC774" w14:textId="77777777">
            <w:pPr>
              <w:widowControl w:val="0"/>
              <w:numPr>
                <w:ilvl w:val="0"/>
                <w:numId w:val="26"/>
              </w:numPr>
              <w:tabs>
                <w:tab w:val="left" w:pos="361"/>
              </w:tabs>
              <w:suppressAutoHyphens w:val="0"/>
              <w:autoSpaceDE w:val="0"/>
              <w:spacing w:before="49" w:after="0" w:line="280" w:lineRule="auto"/>
              <w:ind w:right="224"/>
              <w:jc w:val="both"/>
              <w:rPr>
                <w:rFonts w:cs="Arial"/>
                <w:sz w:val="20"/>
                <w:szCs w:val="20"/>
              </w:rPr>
            </w:pPr>
            <w:r>
              <w:rPr>
                <w:rFonts w:cs="Arial"/>
                <w:sz w:val="20"/>
                <w:szCs w:val="20"/>
              </w:rPr>
              <w:t>The EEF guidance on ‘Effective Professional Development’ is accompanied by a poster to help consider</w:t>
            </w:r>
            <w:r>
              <w:rPr>
                <w:rFonts w:cs="Arial"/>
                <w:spacing w:val="-41"/>
                <w:sz w:val="20"/>
                <w:szCs w:val="20"/>
              </w:rPr>
              <w:t xml:space="preserve"> </w:t>
            </w:r>
            <w:r>
              <w:rPr>
                <w:rFonts w:cs="Arial"/>
                <w:w w:val="95"/>
                <w:sz w:val="20"/>
                <w:szCs w:val="20"/>
              </w:rPr>
              <w:t xml:space="preserve">the </w:t>
            </w:r>
            <w:hyperlink w:history="1" r:id="rId16">
              <w:r>
                <w:rPr>
                  <w:rStyle w:val="Hyperlink"/>
                  <w:color w:val="275B9B"/>
                  <w:w w:val="95"/>
                  <w:sz w:val="20"/>
                  <w:szCs w:val="20"/>
                </w:rPr>
                <w:t xml:space="preserve">‘Effective Mechanisms of PD’ </w:t>
              </w:r>
            </w:hyperlink>
            <w:r>
              <w:rPr>
                <w:rFonts w:cs="Arial"/>
                <w:w w:val="95"/>
                <w:sz w:val="20"/>
                <w:szCs w:val="20"/>
              </w:rPr>
              <w:t>- i.e. what are the essential elements that make mentoring or coaching</w:t>
            </w:r>
            <w:r>
              <w:rPr>
                <w:rFonts w:cs="Arial"/>
                <w:spacing w:val="1"/>
                <w:w w:val="95"/>
                <w:sz w:val="20"/>
                <w:szCs w:val="20"/>
              </w:rPr>
              <w:t xml:space="preserve"> </w:t>
            </w:r>
            <w:r>
              <w:rPr>
                <w:rFonts w:cs="Arial"/>
                <w:sz w:val="20"/>
                <w:szCs w:val="20"/>
              </w:rPr>
              <w:t>more</w:t>
            </w:r>
            <w:r>
              <w:rPr>
                <w:rFonts w:cs="Arial"/>
                <w:spacing w:val="-8"/>
                <w:sz w:val="20"/>
                <w:szCs w:val="20"/>
              </w:rPr>
              <w:t xml:space="preserve"> </w:t>
            </w:r>
            <w:r>
              <w:rPr>
                <w:rFonts w:cs="Arial"/>
                <w:sz w:val="20"/>
                <w:szCs w:val="20"/>
              </w:rPr>
              <w:t>likely</w:t>
            </w:r>
            <w:r>
              <w:rPr>
                <w:rFonts w:cs="Arial"/>
                <w:spacing w:val="-7"/>
                <w:sz w:val="20"/>
                <w:szCs w:val="20"/>
              </w:rPr>
              <w:t xml:space="preserve"> </w:t>
            </w:r>
            <w:r>
              <w:rPr>
                <w:rFonts w:cs="Arial"/>
                <w:sz w:val="20"/>
                <w:szCs w:val="20"/>
              </w:rPr>
              <w:t>to</w:t>
            </w:r>
            <w:r>
              <w:rPr>
                <w:rFonts w:cs="Arial"/>
                <w:spacing w:val="-8"/>
                <w:sz w:val="20"/>
                <w:szCs w:val="20"/>
              </w:rPr>
              <w:t xml:space="preserve"> </w:t>
            </w:r>
            <w:r>
              <w:rPr>
                <w:rFonts w:cs="Arial"/>
                <w:sz w:val="20"/>
                <w:szCs w:val="20"/>
              </w:rPr>
              <w:t>be</w:t>
            </w:r>
            <w:r>
              <w:rPr>
                <w:rFonts w:cs="Arial"/>
                <w:spacing w:val="-7"/>
                <w:sz w:val="20"/>
                <w:szCs w:val="20"/>
              </w:rPr>
              <w:t xml:space="preserve"> </w:t>
            </w:r>
            <w:r>
              <w:rPr>
                <w:rFonts w:cs="Arial"/>
                <w:sz w:val="20"/>
                <w:szCs w:val="20"/>
              </w:rPr>
              <w:t>effective.</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4BB4C898" w14:paraId="6C34195F" w14:textId="77C447B0">
            <w:pPr>
              <w:pStyle w:val="TableRowCentered"/>
              <w:jc w:val="left"/>
              <w:rPr>
                <w:sz w:val="22"/>
                <w:szCs w:val="22"/>
              </w:rPr>
            </w:pPr>
            <w:r w:rsidRPr="610CE5C6" w:rsidR="7DFCAA24">
              <w:rPr>
                <w:sz w:val="22"/>
                <w:szCs w:val="22"/>
              </w:rPr>
              <w:t>1, 2 &amp; 3</w:t>
            </w:r>
            <w:r w:rsidRPr="610CE5C6" w:rsidR="7DFCAA24">
              <w:rPr>
                <w:sz w:val="22"/>
                <w:szCs w:val="22"/>
              </w:rPr>
              <w:t xml:space="preserve"> </w:t>
            </w:r>
          </w:p>
          <w:p w:rsidR="00D74E1E" w:rsidP="610CE5C6" w:rsidRDefault="66691550" w14:paraId="4C063A22" w14:textId="1A74FCBF">
            <w:pPr>
              <w:pStyle w:val="TableRowCentered"/>
              <w:jc w:val="left"/>
              <w:rPr>
                <w:sz w:val="22"/>
                <w:szCs w:val="22"/>
              </w:rPr>
            </w:pPr>
            <w:r w:rsidRPr="610CE5C6" w:rsidR="054CA829">
              <w:rPr>
                <w:sz w:val="22"/>
                <w:szCs w:val="22"/>
              </w:rPr>
              <w:t xml:space="preserve">ECT mentor support </w:t>
            </w:r>
            <w:r w:rsidRPr="610CE5C6" w:rsidR="0B0FF25A">
              <w:rPr>
                <w:sz w:val="22"/>
                <w:szCs w:val="22"/>
              </w:rPr>
              <w:t>time</w:t>
            </w:r>
          </w:p>
          <w:p w:rsidR="7E6FA9D4" w:rsidP="6F4CAA3E" w:rsidRDefault="7E6FA9D4" w14:paraId="6C546FD2" w14:textId="3EAB36EB">
            <w:pPr>
              <w:pStyle w:val="TableRowCentered"/>
              <w:jc w:val="left"/>
              <w:rPr>
                <w:sz w:val="22"/>
                <w:szCs w:val="22"/>
              </w:rPr>
            </w:pPr>
            <w:r w:rsidRPr="610CE5C6" w:rsidR="74559DB5">
              <w:rPr>
                <w:sz w:val="22"/>
                <w:szCs w:val="22"/>
              </w:rPr>
              <w:t>Further external training and support where needed</w:t>
            </w:r>
          </w:p>
          <w:p w:rsidR="00D74E1E" w:rsidP="1EA7C903" w:rsidRDefault="00D74E1E" w14:paraId="7B4E0FA8" w14:textId="34F3A334">
            <w:pPr>
              <w:pStyle w:val="TableRowCentered"/>
              <w:jc w:val="left"/>
              <w:rPr>
                <w:sz w:val="22"/>
                <w:szCs w:val="22"/>
              </w:rPr>
            </w:pPr>
          </w:p>
          <w:p w:rsidR="00D74E1E" w:rsidP="1EA7C903" w:rsidRDefault="629E40B6" w14:paraId="4FFCAFBD" w14:textId="5860E988">
            <w:pPr>
              <w:pStyle w:val="TableRowCentered"/>
              <w:jc w:val="left"/>
              <w:rPr>
                <w:sz w:val="22"/>
                <w:szCs w:val="22"/>
              </w:rPr>
            </w:pPr>
            <w:r w:rsidRPr="610CE5C6" w:rsidR="62243558">
              <w:rPr>
                <w:sz w:val="22"/>
                <w:szCs w:val="22"/>
              </w:rPr>
              <w:t>(</w:t>
            </w:r>
            <w:r w:rsidRPr="610CE5C6" w:rsidR="62243558">
              <w:rPr>
                <w:sz w:val="22"/>
                <w:szCs w:val="22"/>
              </w:rPr>
              <w:t>Approx</w:t>
            </w:r>
            <w:r w:rsidRPr="610CE5C6" w:rsidR="62243558">
              <w:rPr>
                <w:sz w:val="22"/>
                <w:szCs w:val="22"/>
              </w:rPr>
              <w:t xml:space="preserve"> £</w:t>
            </w:r>
            <w:r w:rsidRPr="610CE5C6" w:rsidR="11388AAB">
              <w:rPr>
                <w:sz w:val="22"/>
                <w:szCs w:val="22"/>
              </w:rPr>
              <w:t>2</w:t>
            </w:r>
            <w:r w:rsidRPr="610CE5C6" w:rsidR="62243558">
              <w:rPr>
                <w:sz w:val="22"/>
                <w:szCs w:val="22"/>
              </w:rPr>
              <w:t>k</w:t>
            </w:r>
            <w:r w:rsidRPr="610CE5C6" w:rsidR="62243558">
              <w:rPr>
                <w:sz w:val="22"/>
                <w:szCs w:val="22"/>
              </w:rPr>
              <w:t>)</w:t>
            </w:r>
          </w:p>
        </w:tc>
      </w:tr>
      <w:tr w:rsidR="00D74E1E" w:rsidTr="610CE5C6" w14:paraId="091E422C"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610CE5C6" w:rsidRDefault="00D74E1E" w14:paraId="04A7DB79" w14:textId="77777777">
            <w:pPr>
              <w:pStyle w:val="TableRow"/>
              <w:rPr>
                <w:i w:val="1"/>
                <w:iCs w:val="1"/>
                <w:sz w:val="22"/>
                <w:szCs w:val="22"/>
              </w:rPr>
            </w:pPr>
            <w:r w:rsidRPr="610CE5C6" w:rsidR="00D74E1E">
              <w:rPr>
                <w:rFonts w:cs="Arial"/>
                <w:sz w:val="22"/>
                <w:szCs w:val="22"/>
              </w:rPr>
              <w:t xml:space="preserve">Recruitment and retention of teaching staff </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369B64CF" w14:textId="77777777">
            <w:pPr>
              <w:spacing w:before="137" w:line="290" w:lineRule="auto"/>
              <w:ind w:left="133" w:right="141"/>
              <w:rPr>
                <w:rFonts w:cs="Arial"/>
                <w:sz w:val="20"/>
                <w:szCs w:val="20"/>
              </w:rPr>
            </w:pPr>
            <w:r w:rsidR="00D74E1E">
              <w:rPr>
                <w:rFonts w:cs="Arial"/>
                <w:spacing w:val="-1"/>
                <w:w w:val="95"/>
                <w:sz w:val="20"/>
                <w:szCs w:val="20"/>
              </w:rPr>
              <w:t xml:space="preserve">Schools can motivate teachers to enter the profession by ensuring that careers in teaching </w:t>
            </w:r>
            <w:r w:rsidR="00D74E1E">
              <w:rPr>
                <w:rFonts w:cs="Arial"/>
                <w:w w:val="95"/>
                <w:sz w:val="20"/>
                <w:szCs w:val="20"/>
              </w:rPr>
              <w:t>are attractive,</w:t>
            </w:r>
            <w:r w:rsidR="00D74E1E">
              <w:rPr>
                <w:rFonts w:cs="Arial"/>
                <w:spacing w:val="1"/>
                <w:w w:val="95"/>
                <w:sz w:val="20"/>
                <w:szCs w:val="20"/>
              </w:rPr>
              <w:t xml:space="preserve"> </w:t>
            </w:r>
            <w:r w:rsidR="00D74E1E">
              <w:rPr>
                <w:rFonts w:cs="Arial"/>
                <w:spacing w:val="-1"/>
                <w:w w:val="95"/>
                <w:sz w:val="20"/>
                <w:szCs w:val="20"/>
              </w:rPr>
              <w:t>sustainable</w:t>
            </w:r>
            <w:r w:rsidR="00D74E1E">
              <w:rPr>
                <w:rFonts w:cs="Arial"/>
                <w:spacing w:val="-12"/>
                <w:w w:val="95"/>
                <w:sz w:val="20"/>
                <w:szCs w:val="20"/>
              </w:rPr>
              <w:t xml:space="preserve"> </w:t>
            </w:r>
            <w:r w:rsidR="00D74E1E">
              <w:rPr>
                <w:rFonts w:cs="Arial"/>
                <w:spacing w:val="-1"/>
                <w:w w:val="95"/>
                <w:sz w:val="20"/>
                <w:szCs w:val="20"/>
              </w:rPr>
              <w:t>and</w:t>
            </w:r>
            <w:r w:rsidR="00D74E1E">
              <w:rPr>
                <w:rFonts w:cs="Arial"/>
                <w:spacing w:val="-11"/>
                <w:w w:val="95"/>
                <w:sz w:val="20"/>
                <w:szCs w:val="20"/>
              </w:rPr>
              <w:t xml:space="preserve"> </w:t>
            </w:r>
            <w:r w:rsidR="00D74E1E">
              <w:rPr>
                <w:rFonts w:cs="Arial"/>
                <w:spacing w:val="-1"/>
                <w:w w:val="95"/>
                <w:sz w:val="20"/>
                <w:szCs w:val="20"/>
              </w:rPr>
              <w:t>rewarding.</w:t>
            </w:r>
            <w:r w:rsidR="00D74E1E">
              <w:rPr>
                <w:rFonts w:cs="Arial"/>
                <w:spacing w:val="-12"/>
                <w:w w:val="95"/>
                <w:sz w:val="20"/>
                <w:szCs w:val="20"/>
              </w:rPr>
              <w:t xml:space="preserve"> </w:t>
            </w:r>
            <w:r w:rsidR="00D74E1E">
              <w:rPr>
                <w:rFonts w:cs="Arial"/>
                <w:w w:val="95"/>
                <w:sz w:val="20"/>
                <w:szCs w:val="20"/>
              </w:rPr>
              <w:t>Managing</w:t>
            </w:r>
            <w:r w:rsidR="00D74E1E">
              <w:rPr>
                <w:rFonts w:cs="Arial"/>
                <w:spacing w:val="-11"/>
                <w:w w:val="95"/>
                <w:sz w:val="20"/>
                <w:szCs w:val="20"/>
              </w:rPr>
              <w:t xml:space="preserve"> </w:t>
            </w:r>
            <w:r w:rsidR="00D74E1E">
              <w:rPr>
                <w:rFonts w:cs="Arial"/>
                <w:w w:val="95"/>
                <w:sz w:val="20"/>
                <w:szCs w:val="20"/>
              </w:rPr>
              <w:t>workload</w:t>
            </w:r>
            <w:r w:rsidR="00D74E1E">
              <w:rPr>
                <w:rFonts w:cs="Arial"/>
                <w:spacing w:val="-11"/>
                <w:w w:val="95"/>
                <w:sz w:val="20"/>
                <w:szCs w:val="20"/>
              </w:rPr>
              <w:t xml:space="preserve"> </w:t>
            </w:r>
            <w:r w:rsidR="00D74E1E">
              <w:rPr>
                <w:rFonts w:cs="Arial"/>
                <w:w w:val="95"/>
                <w:sz w:val="20"/>
                <w:szCs w:val="20"/>
              </w:rPr>
              <w:t>and</w:t>
            </w:r>
            <w:r w:rsidR="00D74E1E">
              <w:rPr>
                <w:rFonts w:cs="Arial"/>
                <w:spacing w:val="-12"/>
                <w:w w:val="95"/>
                <w:sz w:val="20"/>
                <w:szCs w:val="20"/>
              </w:rPr>
              <w:t xml:space="preserve"> </w:t>
            </w:r>
            <w:r w:rsidR="00D74E1E">
              <w:rPr>
                <w:rFonts w:cs="Arial"/>
                <w:w w:val="95"/>
                <w:sz w:val="20"/>
                <w:szCs w:val="20"/>
              </w:rPr>
              <w:t>supporting</w:t>
            </w:r>
            <w:r w:rsidR="00D74E1E">
              <w:rPr>
                <w:rFonts w:cs="Arial"/>
                <w:spacing w:val="-11"/>
                <w:w w:val="95"/>
                <w:sz w:val="20"/>
                <w:szCs w:val="20"/>
              </w:rPr>
              <w:t xml:space="preserve"> </w:t>
            </w:r>
            <w:r w:rsidR="00D74E1E">
              <w:rPr>
                <w:rFonts w:cs="Arial"/>
                <w:w w:val="95"/>
                <w:sz w:val="20"/>
                <w:szCs w:val="20"/>
              </w:rPr>
              <w:t>the</w:t>
            </w:r>
            <w:r w:rsidR="00D74E1E">
              <w:rPr>
                <w:rFonts w:cs="Arial"/>
                <w:spacing w:val="-11"/>
                <w:w w:val="95"/>
                <w:sz w:val="20"/>
                <w:szCs w:val="20"/>
              </w:rPr>
              <w:t xml:space="preserve"> </w:t>
            </w:r>
            <w:r w:rsidR="00D74E1E">
              <w:rPr>
                <w:rFonts w:cs="Arial"/>
                <w:w w:val="95"/>
                <w:sz w:val="20"/>
                <w:szCs w:val="20"/>
              </w:rPr>
              <w:t>delivery</w:t>
            </w:r>
            <w:r w:rsidR="00D74E1E">
              <w:rPr>
                <w:rFonts w:cs="Arial"/>
                <w:spacing w:val="-12"/>
                <w:w w:val="95"/>
                <w:sz w:val="20"/>
                <w:szCs w:val="20"/>
              </w:rPr>
              <w:t xml:space="preserve"> </w:t>
            </w:r>
            <w:r w:rsidR="00D74E1E">
              <w:rPr>
                <w:rFonts w:cs="Arial"/>
                <w:w w:val="95"/>
                <w:sz w:val="20"/>
                <w:szCs w:val="20"/>
              </w:rPr>
              <w:t>of</w:t>
            </w:r>
            <w:r w:rsidR="00D74E1E">
              <w:rPr>
                <w:rFonts w:cs="Arial"/>
                <w:spacing w:val="-11"/>
                <w:w w:val="95"/>
                <w:sz w:val="20"/>
                <w:szCs w:val="20"/>
              </w:rPr>
              <w:t xml:space="preserve"> </w:t>
            </w:r>
            <w:r w:rsidR="00D74E1E">
              <w:rPr>
                <w:rFonts w:cs="Arial"/>
                <w:w w:val="95"/>
                <w:sz w:val="20"/>
                <w:szCs w:val="20"/>
              </w:rPr>
              <w:t>effective</w:t>
            </w:r>
            <w:r w:rsidR="00D74E1E">
              <w:rPr>
                <w:rFonts w:cs="Arial"/>
                <w:spacing w:val="-12"/>
                <w:w w:val="95"/>
                <w:sz w:val="20"/>
                <w:szCs w:val="20"/>
              </w:rPr>
              <w:t xml:space="preserve"> </w:t>
            </w:r>
            <w:r w:rsidR="00D74E1E">
              <w:rPr>
                <w:rFonts w:cs="Arial"/>
                <w:w w:val="95"/>
                <w:sz w:val="20"/>
                <w:szCs w:val="20"/>
              </w:rPr>
              <w:t>professional</w:t>
            </w:r>
            <w:r w:rsidR="00D74E1E">
              <w:rPr>
                <w:rFonts w:cs="Arial"/>
                <w:spacing w:val="-11"/>
                <w:w w:val="95"/>
                <w:sz w:val="20"/>
                <w:szCs w:val="20"/>
              </w:rPr>
              <w:t xml:space="preserve"> </w:t>
            </w:r>
            <w:r w:rsidR="00D74E1E">
              <w:rPr>
                <w:rFonts w:cs="Arial"/>
                <w:w w:val="95"/>
                <w:sz w:val="20"/>
                <w:szCs w:val="20"/>
              </w:rPr>
              <w:t>development</w:t>
            </w:r>
            <w:r w:rsidR="00D74E1E">
              <w:rPr>
                <w:rFonts w:cs="Arial"/>
                <w:spacing w:val="1"/>
                <w:w w:val="95"/>
                <w:sz w:val="20"/>
                <w:szCs w:val="20"/>
              </w:rPr>
              <w:t xml:space="preserve"> </w:t>
            </w:r>
            <w:r w:rsidR="00D74E1E">
              <w:rPr>
                <w:rFonts w:cs="Arial"/>
                <w:spacing w:val="-2"/>
                <w:w w:val="95"/>
                <w:sz w:val="20"/>
                <w:szCs w:val="20"/>
              </w:rPr>
              <w:t xml:space="preserve">are key to </w:t>
            </w:r>
            <w:r w:rsidR="00D74E1E">
              <w:rPr>
                <w:rFonts w:cs="Arial"/>
                <w:spacing w:val="-2"/>
                <w:w w:val="95"/>
                <w:sz w:val="20"/>
                <w:szCs w:val="20"/>
              </w:rPr>
              <w:t xml:space="preserve">retaining</w:t>
            </w:r>
            <w:r w:rsidR="00D74E1E">
              <w:rPr>
                <w:rFonts w:cs="Arial"/>
                <w:spacing w:val="-2"/>
                <w:w w:val="95"/>
                <w:sz w:val="20"/>
                <w:szCs w:val="20"/>
              </w:rPr>
              <w:t xml:space="preserve"> </w:t>
            </w:r>
            <w:r w:rsidR="00D74E1E">
              <w:rPr>
                <w:rFonts w:cs="Arial"/>
                <w:spacing w:val="-1"/>
                <w:w w:val="95"/>
                <w:sz w:val="20"/>
                <w:szCs w:val="20"/>
              </w:rPr>
              <w:t xml:space="preserve">great teachers. Investing in </w:t>
            </w:r>
            <w:r w:rsidR="00D74E1E">
              <w:rPr>
                <w:rFonts w:cs="Arial"/>
                <w:spacing w:val="-1"/>
                <w:w w:val="95"/>
                <w:sz w:val="20"/>
                <w:szCs w:val="20"/>
              </w:rPr>
              <w:t>additional</w:t>
            </w:r>
            <w:r w:rsidR="00D74E1E">
              <w:rPr>
                <w:rFonts w:cs="Arial"/>
                <w:spacing w:val="-1"/>
                <w:w w:val="95"/>
                <w:sz w:val="20"/>
                <w:szCs w:val="20"/>
              </w:rPr>
              <w:t xml:space="preserve"> recruitment strategies, or boosting retention via high</w:t>
            </w:r>
            <w:r w:rsidR="00D74E1E">
              <w:rPr>
                <w:rFonts w:cs="Arial"/>
                <w:w w:val="95"/>
                <w:sz w:val="20"/>
                <w:szCs w:val="20"/>
              </w:rPr>
              <w:t xml:space="preserve"> </w:t>
            </w:r>
            <w:r w:rsidR="00D74E1E">
              <w:rPr>
                <w:rFonts w:cs="Arial"/>
                <w:spacing w:val="-1"/>
                <w:w w:val="95"/>
                <w:sz w:val="20"/>
                <w:szCs w:val="20"/>
              </w:rPr>
              <w:t>quality</w:t>
            </w:r>
            <w:r w:rsidR="00D74E1E">
              <w:rPr>
                <w:rFonts w:cs="Arial"/>
                <w:spacing w:val="-7"/>
                <w:w w:val="95"/>
                <w:sz w:val="20"/>
                <w:szCs w:val="20"/>
              </w:rPr>
              <w:t xml:space="preserve"> </w:t>
            </w:r>
            <w:r w:rsidR="00D74E1E">
              <w:rPr>
                <w:rFonts w:cs="Arial"/>
                <w:spacing w:val="-1"/>
                <w:w w:val="95"/>
                <w:sz w:val="20"/>
                <w:szCs w:val="20"/>
              </w:rPr>
              <w:t>professional</w:t>
            </w:r>
            <w:r w:rsidR="00D74E1E">
              <w:rPr>
                <w:rFonts w:cs="Arial"/>
                <w:spacing w:val="-7"/>
                <w:w w:val="95"/>
                <w:sz w:val="20"/>
                <w:szCs w:val="20"/>
              </w:rPr>
              <w:t xml:space="preserve"> </w:t>
            </w:r>
            <w:r w:rsidR="00D74E1E">
              <w:rPr>
                <w:rFonts w:cs="Arial"/>
                <w:spacing w:val="-1"/>
                <w:w w:val="95"/>
                <w:sz w:val="20"/>
                <w:szCs w:val="20"/>
              </w:rPr>
              <w:t>development,</w:t>
            </w:r>
            <w:r w:rsidR="00D74E1E">
              <w:rPr>
                <w:rFonts w:cs="Arial"/>
                <w:spacing w:val="-6"/>
                <w:w w:val="95"/>
                <w:sz w:val="20"/>
                <w:szCs w:val="20"/>
              </w:rPr>
              <w:t xml:space="preserve"> </w:t>
            </w:r>
            <w:r w:rsidR="00D74E1E">
              <w:rPr>
                <w:rFonts w:cs="Arial"/>
                <w:spacing w:val="-1"/>
                <w:w w:val="95"/>
                <w:sz w:val="20"/>
                <w:szCs w:val="20"/>
              </w:rPr>
              <w:t>may</w:t>
            </w:r>
            <w:r w:rsidR="00D74E1E">
              <w:rPr>
                <w:rFonts w:cs="Arial"/>
                <w:spacing w:val="-7"/>
                <w:w w:val="95"/>
                <w:sz w:val="20"/>
                <w:szCs w:val="20"/>
              </w:rPr>
              <w:t xml:space="preserve"> </w:t>
            </w:r>
            <w:r w:rsidR="00D74E1E">
              <w:rPr>
                <w:rFonts w:cs="Arial"/>
                <w:spacing w:val="-1"/>
                <w:w w:val="95"/>
                <w:sz w:val="20"/>
                <w:szCs w:val="20"/>
              </w:rPr>
              <w:t>be</w:t>
            </w:r>
            <w:r w:rsidR="00D74E1E">
              <w:rPr>
                <w:rFonts w:cs="Arial"/>
                <w:spacing w:val="-6"/>
                <w:w w:val="95"/>
                <w:sz w:val="20"/>
                <w:szCs w:val="20"/>
              </w:rPr>
              <w:t xml:space="preserve"> </w:t>
            </w:r>
            <w:r w:rsidR="00D74E1E">
              <w:rPr>
                <w:rFonts w:cs="Arial"/>
                <w:spacing w:val="-1"/>
                <w:w w:val="95"/>
                <w:sz w:val="20"/>
                <w:szCs w:val="20"/>
              </w:rPr>
              <w:t>practical</w:t>
            </w:r>
            <w:r w:rsidR="00D74E1E">
              <w:rPr>
                <w:rFonts w:cs="Arial"/>
                <w:spacing w:val="-7"/>
                <w:w w:val="95"/>
                <w:sz w:val="20"/>
                <w:szCs w:val="20"/>
              </w:rPr>
              <w:t xml:space="preserve"> </w:t>
            </w:r>
            <w:r w:rsidR="00D74E1E">
              <w:rPr>
                <w:rFonts w:cs="Arial"/>
                <w:spacing w:val="-1"/>
                <w:w w:val="95"/>
                <w:sz w:val="20"/>
                <w:szCs w:val="20"/>
              </w:rPr>
              <w:t>approaches</w:t>
            </w:r>
            <w:r w:rsidR="00D74E1E">
              <w:rPr>
                <w:rFonts w:cs="Arial"/>
                <w:spacing w:val="-7"/>
                <w:w w:val="95"/>
                <w:sz w:val="20"/>
                <w:szCs w:val="20"/>
              </w:rPr>
              <w:t xml:space="preserve"> </w:t>
            </w:r>
            <w:r w:rsidR="00D74E1E">
              <w:rPr>
                <w:rFonts w:cs="Arial"/>
                <w:w w:val="95"/>
                <w:sz w:val="20"/>
                <w:szCs w:val="20"/>
              </w:rPr>
              <w:t>selected</w:t>
            </w:r>
            <w:r w:rsidR="00D74E1E">
              <w:rPr>
                <w:rFonts w:cs="Arial"/>
                <w:spacing w:val="-6"/>
                <w:w w:val="95"/>
                <w:sz w:val="20"/>
                <w:szCs w:val="20"/>
              </w:rPr>
              <w:t xml:space="preserve"> </w:t>
            </w:r>
            <w:r w:rsidR="00D74E1E">
              <w:rPr>
                <w:rFonts w:cs="Arial"/>
                <w:w w:val="95"/>
                <w:sz w:val="20"/>
                <w:szCs w:val="20"/>
              </w:rPr>
              <w:t>by</w:t>
            </w:r>
            <w:r w:rsidR="00D74E1E">
              <w:rPr>
                <w:rFonts w:cs="Arial"/>
                <w:spacing w:val="-7"/>
                <w:w w:val="95"/>
                <w:sz w:val="20"/>
                <w:szCs w:val="20"/>
              </w:rPr>
              <w:t xml:space="preserve"> </w:t>
            </w:r>
            <w:r w:rsidR="00D74E1E">
              <w:rPr>
                <w:rFonts w:cs="Arial"/>
                <w:w w:val="95"/>
                <w:sz w:val="20"/>
                <w:szCs w:val="20"/>
              </w:rPr>
              <w:t>school</w:t>
            </w:r>
            <w:r w:rsidR="00D74E1E">
              <w:rPr>
                <w:rFonts w:cs="Arial"/>
                <w:spacing w:val="-6"/>
                <w:w w:val="95"/>
                <w:sz w:val="20"/>
                <w:szCs w:val="20"/>
              </w:rPr>
              <w:t xml:space="preserve"> </w:t>
            </w:r>
            <w:r w:rsidR="00D74E1E">
              <w:rPr>
                <w:rFonts w:cs="Arial"/>
                <w:w w:val="95"/>
                <w:sz w:val="20"/>
                <w:szCs w:val="20"/>
              </w:rPr>
              <w:t>leaders.</w:t>
            </w:r>
            <w:r w:rsidR="00D74E1E">
              <w:rPr>
                <w:rFonts w:cs="Arial"/>
                <w:spacing w:val="-7"/>
                <w:w w:val="95"/>
                <w:sz w:val="20"/>
                <w:szCs w:val="20"/>
              </w:rPr>
              <w:t xml:space="preserve"> </w:t>
            </w:r>
            <w:r w:rsidR="00D74E1E">
              <w:rPr>
                <w:rFonts w:cs="Arial"/>
                <w:w w:val="95"/>
                <w:sz w:val="20"/>
                <w:szCs w:val="20"/>
              </w:rPr>
              <w:t>Supporting</w:t>
            </w:r>
            <w:r w:rsidR="00D74E1E">
              <w:rPr>
                <w:rFonts w:cs="Arial"/>
                <w:spacing w:val="-7"/>
                <w:w w:val="95"/>
                <w:sz w:val="20"/>
                <w:szCs w:val="20"/>
              </w:rPr>
              <w:t xml:space="preserve"> </w:t>
            </w:r>
            <w:r w:rsidR="00D74E1E">
              <w:rPr>
                <w:rFonts w:cs="Arial"/>
                <w:w w:val="95"/>
                <w:sz w:val="20"/>
                <w:szCs w:val="20"/>
              </w:rPr>
              <w:t>resources:</w:t>
            </w:r>
          </w:p>
          <w:p w:rsidR="00D74E1E" w:rsidP="002341D8" w:rsidRDefault="00D74E1E" w14:paraId="0277275A" w14:textId="77777777">
            <w:pPr>
              <w:widowControl w:val="0"/>
              <w:numPr>
                <w:ilvl w:val="0"/>
                <w:numId w:val="27"/>
              </w:numPr>
              <w:tabs>
                <w:tab w:val="left" w:pos="361"/>
              </w:tabs>
              <w:suppressAutoHyphens w:val="0"/>
              <w:autoSpaceDE w:val="0"/>
              <w:spacing w:before="53" w:after="0" w:line="240" w:lineRule="auto"/>
              <w:ind w:hanging="228"/>
              <w:rPr>
                <w:rFonts w:cs="Arial"/>
                <w:sz w:val="20"/>
                <w:szCs w:val="20"/>
              </w:rPr>
            </w:pPr>
            <w:r w:rsidR="00D74E1E">
              <w:rPr>
                <w:rFonts w:cs="Arial"/>
                <w:w w:val="95"/>
                <w:sz w:val="20"/>
                <w:szCs w:val="20"/>
              </w:rPr>
              <w:t>The</w:t>
            </w:r>
            <w:r w:rsidR="00D74E1E">
              <w:rPr>
                <w:rFonts w:cs="Arial"/>
                <w:spacing w:val="19"/>
                <w:w w:val="95"/>
                <w:sz w:val="20"/>
                <w:szCs w:val="20"/>
              </w:rPr>
              <w:t xml:space="preserve"> </w:t>
            </w:r>
            <w:r w:rsidR="00D74E1E">
              <w:rPr>
                <w:rFonts w:cs="Arial"/>
                <w:w w:val="95"/>
                <w:sz w:val="20"/>
                <w:szCs w:val="20"/>
              </w:rPr>
              <w:t>EEF’s</w:t>
            </w:r>
            <w:r w:rsidR="00D74E1E">
              <w:rPr>
                <w:rFonts w:cs="Arial"/>
                <w:spacing w:val="20"/>
                <w:w w:val="95"/>
                <w:sz w:val="20"/>
                <w:szCs w:val="20"/>
              </w:rPr>
              <w:t xml:space="preserve"> </w:t>
            </w:r>
            <w:hyperlink w:history="1" r:id="R14d740355c2240e8">
              <w:r w:rsidR="00D74E1E">
                <w:rPr>
                  <w:rStyle w:val="Hyperlink"/>
                  <w:color w:val="275B9B"/>
                  <w:w w:val="95"/>
                  <w:sz w:val="20"/>
                  <w:szCs w:val="20"/>
                </w:rPr>
                <w:t>‘Effective</w:t>
              </w:r>
              <w:r w:rsidR="00D74E1E">
                <w:rPr>
                  <w:rStyle w:val="Hyperlink"/>
                  <w:color w:val="275B9B"/>
                  <w:spacing w:val="15"/>
                  <w:w w:val="95"/>
                  <w:sz w:val="20"/>
                  <w:szCs w:val="20"/>
                </w:rPr>
                <w:t xml:space="preserve"> </w:t>
              </w:r>
              <w:r w:rsidR="00D74E1E">
                <w:rPr>
                  <w:rStyle w:val="Hyperlink"/>
                  <w:color w:val="275B9B"/>
                  <w:w w:val="95"/>
                  <w:sz w:val="20"/>
                  <w:szCs w:val="20"/>
                </w:rPr>
                <w:t>Professional</w:t>
              </w:r>
              <w:r w:rsidR="00D74E1E">
                <w:rPr>
                  <w:rStyle w:val="Hyperlink"/>
                  <w:color w:val="275B9B"/>
                  <w:spacing w:val="15"/>
                  <w:w w:val="95"/>
                  <w:sz w:val="20"/>
                  <w:szCs w:val="20"/>
                </w:rPr>
                <w:t xml:space="preserve"> </w:t>
              </w:r>
              <w:r w:rsidR="00D74E1E">
                <w:rPr>
                  <w:rStyle w:val="Hyperlink"/>
                  <w:color w:val="275B9B"/>
                  <w:w w:val="95"/>
                  <w:sz w:val="20"/>
                  <w:szCs w:val="20"/>
                </w:rPr>
                <w:t>Development’</w:t>
              </w:r>
              <w:r w:rsidR="00D74E1E">
                <w:rPr>
                  <w:rStyle w:val="Hyperlink"/>
                  <w:color w:val="275B9B"/>
                  <w:spacing w:val="15"/>
                  <w:w w:val="95"/>
                  <w:sz w:val="20"/>
                  <w:szCs w:val="20"/>
                </w:rPr>
                <w:t xml:space="preserve"> </w:t>
              </w:r>
            </w:hyperlink>
            <w:r w:rsidR="00D74E1E">
              <w:rPr>
                <w:rFonts w:cs="Arial"/>
                <w:w w:val="95"/>
                <w:sz w:val="20"/>
                <w:szCs w:val="20"/>
              </w:rPr>
              <w:t>guidance</w:t>
            </w:r>
            <w:r w:rsidR="00D74E1E">
              <w:rPr>
                <w:rFonts w:cs="Arial"/>
                <w:spacing w:val="20"/>
                <w:w w:val="95"/>
                <w:sz w:val="20"/>
                <w:szCs w:val="20"/>
              </w:rPr>
              <w:t xml:space="preserve"> </w:t>
            </w:r>
            <w:r w:rsidR="00D74E1E">
              <w:rPr>
                <w:rFonts w:cs="Arial"/>
                <w:w w:val="95"/>
                <w:sz w:val="20"/>
                <w:szCs w:val="20"/>
              </w:rPr>
              <w:t>report.</w:t>
            </w:r>
          </w:p>
          <w:p w:rsidR="00D74E1E" w:rsidP="610CE5C6" w:rsidRDefault="00D74E1E" w14:paraId="302D6C7B" w14:textId="77777777">
            <w:pPr>
              <w:pStyle w:val="TableRowCentered"/>
              <w:jc w:val="left"/>
              <w:rPr>
                <w:rFonts w:cs="Arial"/>
                <w:sz w:val="20"/>
                <w:szCs w:val="20"/>
              </w:rPr>
            </w:pPr>
            <w:r w:rsidRPr="610CE5C6" w:rsidR="00D74E1E">
              <w:rPr>
                <w:rFonts w:cs="Arial"/>
                <w:w w:val="95"/>
                <w:sz w:val="20"/>
                <w:szCs w:val="20"/>
              </w:rPr>
              <w:t>Schools</w:t>
            </w:r>
            <w:r w:rsidRPr="610CE5C6" w:rsidR="00D74E1E">
              <w:rPr>
                <w:rFonts w:cs="Arial"/>
                <w:spacing w:val="13"/>
                <w:w w:val="95"/>
                <w:sz w:val="20"/>
                <w:szCs w:val="20"/>
              </w:rPr>
              <w:t xml:space="preserve"> </w:t>
            </w:r>
            <w:r w:rsidRPr="610CE5C6" w:rsidR="00D74E1E">
              <w:rPr>
                <w:rFonts w:cs="Arial"/>
                <w:w w:val="95"/>
                <w:sz w:val="20"/>
                <w:szCs w:val="20"/>
              </w:rPr>
              <w:t>may</w:t>
            </w:r>
            <w:r w:rsidRPr="610CE5C6" w:rsidR="00D74E1E">
              <w:rPr>
                <w:rFonts w:cs="Arial"/>
                <w:spacing w:val="14"/>
                <w:w w:val="95"/>
                <w:sz w:val="20"/>
                <w:szCs w:val="20"/>
              </w:rPr>
              <w:t xml:space="preserve"> </w:t>
            </w:r>
            <w:r w:rsidRPr="610CE5C6" w:rsidR="00D74E1E">
              <w:rPr>
                <w:rFonts w:cs="Arial"/>
                <w:w w:val="95"/>
                <w:sz w:val="20"/>
                <w:szCs w:val="20"/>
              </w:rPr>
              <w:t>choose</w:t>
            </w:r>
            <w:r w:rsidRPr="610CE5C6" w:rsidR="00D74E1E">
              <w:rPr>
                <w:rFonts w:cs="Arial"/>
                <w:spacing w:val="14"/>
                <w:w w:val="95"/>
                <w:sz w:val="20"/>
                <w:szCs w:val="20"/>
              </w:rPr>
              <w:t xml:space="preserve"> </w:t>
            </w:r>
            <w:r w:rsidRPr="610CE5C6" w:rsidR="00D74E1E">
              <w:rPr>
                <w:rFonts w:cs="Arial"/>
                <w:w w:val="95"/>
                <w:sz w:val="20"/>
                <w:szCs w:val="20"/>
              </w:rPr>
              <w:t>to</w:t>
            </w:r>
            <w:r w:rsidRPr="610CE5C6" w:rsidR="00D74E1E">
              <w:rPr>
                <w:rFonts w:cs="Arial"/>
                <w:spacing w:val="14"/>
                <w:w w:val="95"/>
                <w:sz w:val="20"/>
                <w:szCs w:val="20"/>
              </w:rPr>
              <w:t xml:space="preserve"> </w:t>
            </w:r>
            <w:r w:rsidRPr="610CE5C6" w:rsidR="00D74E1E">
              <w:rPr>
                <w:rFonts w:cs="Arial"/>
                <w:w w:val="95"/>
                <w:sz w:val="20"/>
                <w:szCs w:val="20"/>
              </w:rPr>
              <w:t>refer</w:t>
            </w:r>
            <w:r w:rsidRPr="610CE5C6" w:rsidR="00D74E1E">
              <w:rPr>
                <w:rFonts w:cs="Arial"/>
                <w:spacing w:val="13"/>
                <w:w w:val="95"/>
                <w:sz w:val="20"/>
                <w:szCs w:val="20"/>
              </w:rPr>
              <w:t xml:space="preserve"> </w:t>
            </w:r>
            <w:r w:rsidRPr="610CE5C6" w:rsidR="00D74E1E">
              <w:rPr>
                <w:rFonts w:cs="Arial"/>
                <w:w w:val="95"/>
                <w:sz w:val="20"/>
                <w:szCs w:val="20"/>
              </w:rPr>
              <w:t>to</w:t>
            </w:r>
            <w:r w:rsidRPr="610CE5C6" w:rsidR="00D74E1E">
              <w:rPr>
                <w:rFonts w:cs="Arial"/>
                <w:spacing w:val="14"/>
                <w:w w:val="95"/>
                <w:sz w:val="20"/>
                <w:szCs w:val="20"/>
              </w:rPr>
              <w:t xml:space="preserve"> </w:t>
            </w:r>
            <w:r w:rsidRPr="610CE5C6" w:rsidR="00D74E1E">
              <w:rPr>
                <w:rFonts w:cs="Arial"/>
                <w:w w:val="95"/>
                <w:sz w:val="20"/>
                <w:szCs w:val="20"/>
              </w:rPr>
              <w:t>other</w:t>
            </w:r>
            <w:r w:rsidRPr="610CE5C6" w:rsidR="00D74E1E">
              <w:rPr>
                <w:rFonts w:cs="Arial"/>
                <w:spacing w:val="14"/>
                <w:w w:val="95"/>
                <w:sz w:val="20"/>
                <w:szCs w:val="20"/>
              </w:rPr>
              <w:t xml:space="preserve"> </w:t>
            </w:r>
            <w:r w:rsidRPr="610CE5C6" w:rsidR="00D74E1E">
              <w:rPr>
                <w:rFonts w:cs="Arial"/>
                <w:w w:val="95"/>
                <w:sz w:val="20"/>
                <w:szCs w:val="20"/>
              </w:rPr>
              <w:t>tools</w:t>
            </w:r>
            <w:r w:rsidRPr="610CE5C6" w:rsidR="00D74E1E">
              <w:rPr>
                <w:rFonts w:cs="Arial"/>
                <w:spacing w:val="14"/>
                <w:w w:val="95"/>
                <w:sz w:val="20"/>
                <w:szCs w:val="20"/>
              </w:rPr>
              <w:t xml:space="preserve"> </w:t>
            </w:r>
            <w:r w:rsidRPr="610CE5C6" w:rsidR="00D74E1E">
              <w:rPr>
                <w:rFonts w:cs="Arial"/>
                <w:w w:val="95"/>
                <w:sz w:val="20"/>
                <w:szCs w:val="20"/>
              </w:rPr>
              <w:t>to</w:t>
            </w:r>
            <w:r w:rsidRPr="610CE5C6" w:rsidR="00D74E1E">
              <w:rPr>
                <w:rFonts w:cs="Arial"/>
                <w:spacing w:val="13"/>
                <w:w w:val="95"/>
                <w:sz w:val="20"/>
                <w:szCs w:val="20"/>
              </w:rPr>
              <w:t xml:space="preserve"> </w:t>
            </w:r>
            <w:r w:rsidRPr="610CE5C6" w:rsidR="00D74E1E">
              <w:rPr>
                <w:rFonts w:cs="Arial"/>
                <w:w w:val="95"/>
                <w:sz w:val="20"/>
                <w:szCs w:val="20"/>
              </w:rPr>
              <w:t>manage</w:t>
            </w:r>
            <w:r w:rsidRPr="610CE5C6" w:rsidR="00D74E1E">
              <w:rPr>
                <w:rFonts w:cs="Arial"/>
                <w:spacing w:val="14"/>
                <w:w w:val="95"/>
                <w:sz w:val="20"/>
                <w:szCs w:val="20"/>
              </w:rPr>
              <w:t xml:space="preserve"> </w:t>
            </w:r>
            <w:r w:rsidRPr="610CE5C6" w:rsidR="00D74E1E">
              <w:rPr>
                <w:rFonts w:cs="Arial"/>
                <w:w w:val="95"/>
                <w:sz w:val="20"/>
                <w:szCs w:val="20"/>
              </w:rPr>
              <w:t>workload,</w:t>
            </w:r>
            <w:r w:rsidRPr="610CE5C6" w:rsidR="00D74E1E">
              <w:rPr>
                <w:rFonts w:cs="Arial"/>
                <w:spacing w:val="14"/>
                <w:w w:val="95"/>
                <w:sz w:val="20"/>
                <w:szCs w:val="20"/>
              </w:rPr>
              <w:t xml:space="preserve"> </w:t>
            </w:r>
            <w:r w:rsidRPr="610CE5C6" w:rsidR="00D74E1E">
              <w:rPr>
                <w:rFonts w:cs="Arial"/>
                <w:w w:val="95"/>
                <w:sz w:val="20"/>
                <w:szCs w:val="20"/>
              </w:rPr>
              <w:t>including</w:t>
            </w:r>
            <w:r w:rsidRPr="610CE5C6" w:rsidR="00D74E1E">
              <w:rPr>
                <w:rFonts w:cs="Arial"/>
                <w:spacing w:val="14"/>
                <w:w w:val="95"/>
                <w:sz w:val="20"/>
                <w:szCs w:val="20"/>
              </w:rPr>
              <w:t xml:space="preserve"> </w:t>
            </w:r>
            <w:r w:rsidRPr="610CE5C6" w:rsidR="00D74E1E">
              <w:rPr>
                <w:rFonts w:cs="Arial"/>
                <w:w w:val="95"/>
                <w:sz w:val="20"/>
                <w:szCs w:val="20"/>
              </w:rPr>
              <w:t>the</w:t>
            </w:r>
            <w:r w:rsidRPr="610CE5C6" w:rsidR="00D74E1E">
              <w:rPr>
                <w:rFonts w:cs="Arial"/>
                <w:spacing w:val="13"/>
                <w:w w:val="95"/>
                <w:sz w:val="20"/>
                <w:szCs w:val="20"/>
              </w:rPr>
              <w:t xml:space="preserve"> </w:t>
            </w:r>
            <w:r w:rsidRPr="610CE5C6" w:rsidR="00D74E1E">
              <w:rPr>
                <w:rFonts w:cs="Arial"/>
                <w:w w:val="95"/>
                <w:sz w:val="20"/>
                <w:szCs w:val="20"/>
              </w:rPr>
              <w:t>DfE’s</w:t>
            </w:r>
            <w:r w:rsidRPr="610CE5C6" w:rsidR="00D74E1E">
              <w:rPr>
                <w:rFonts w:cs="Arial"/>
                <w:spacing w:val="14"/>
                <w:w w:val="95"/>
                <w:sz w:val="20"/>
                <w:szCs w:val="20"/>
              </w:rPr>
              <w:t xml:space="preserve"> </w:t>
            </w:r>
            <w:hyperlink w:history="1" r:id="R9431f5c5101741ea">
              <w:r w:rsidRPr="610CE5C6" w:rsidR="00D74E1E">
                <w:rPr>
                  <w:rStyle w:val="Hyperlink"/>
                  <w:color w:val="275B9B"/>
                  <w:w w:val="95"/>
                  <w:sz w:val="20"/>
                  <w:szCs w:val="20"/>
                </w:rPr>
                <w:t>‘Reducing</w:t>
              </w:r>
              <w:r w:rsidRPr="610CE5C6" w:rsidR="00D74E1E">
                <w:rPr>
                  <w:rStyle w:val="Hyperlink"/>
                  <w:color w:val="275B9B"/>
                  <w:spacing w:val="14"/>
                  <w:w w:val="95"/>
                  <w:sz w:val="20"/>
                  <w:szCs w:val="20"/>
                </w:rPr>
                <w:t xml:space="preserve"> </w:t>
              </w:r>
              <w:r w:rsidRPr="610CE5C6" w:rsidR="00D74E1E">
                <w:rPr>
                  <w:rStyle w:val="Hyperlink"/>
                  <w:color w:val="275B9B"/>
                  <w:w w:val="95"/>
                  <w:sz w:val="20"/>
                  <w:szCs w:val="20"/>
                </w:rPr>
                <w:t>School</w:t>
              </w:r>
            </w:hyperlink>
            <w:r w:rsidRPr="610CE5C6" w:rsidR="00D74E1E">
              <w:rPr>
                <w:rFonts w:cs="Arial"/>
                <w:color w:val="275B9B"/>
                <w:spacing w:val="1"/>
                <w:w w:val="95"/>
                <w:sz w:val="20"/>
                <w:szCs w:val="20"/>
              </w:rPr>
              <w:t xml:space="preserve"> </w:t>
            </w:r>
            <w:hyperlink w:history="1" r:id="R1f33ddc2a5184c15">
              <w:r w:rsidRPr="610CE5C6" w:rsidR="00D74E1E">
                <w:rPr>
                  <w:rStyle w:val="Hyperlink"/>
                  <w:color w:val="275B9B"/>
                  <w:sz w:val="20"/>
                  <w:szCs w:val="20"/>
                </w:rPr>
                <w:t>Workload</w:t>
              </w:r>
              <w:r w:rsidRPr="610CE5C6" w:rsidR="00D74E1E">
                <w:rPr>
                  <w:rStyle w:val="Hyperlink"/>
                  <w:color w:val="275B9B"/>
                  <w:spacing w:val="-3"/>
                  <w:sz w:val="20"/>
                  <w:szCs w:val="20"/>
                </w:rPr>
                <w:t xml:space="preserve"> </w:t>
              </w:r>
              <w:r w:rsidRPr="610CE5C6" w:rsidR="00D74E1E">
                <w:rPr>
                  <w:rStyle w:val="Hyperlink"/>
                  <w:color w:val="275B9B"/>
                  <w:sz w:val="20"/>
                  <w:szCs w:val="20"/>
                </w:rPr>
                <w:t>Collection’</w:t>
              </w:r>
              <w:r w:rsidRPr="610CE5C6" w:rsidR="00D74E1E">
                <w:rPr>
                  <w:rStyle w:val="Hyperlink"/>
                  <w:sz w:val="20"/>
                  <w:szCs w:val="20"/>
                </w:rPr>
                <w:t>,</w:t>
              </w:r>
              <w:r w:rsidRPr="610CE5C6" w:rsidR="00D74E1E">
                <w:rPr>
                  <w:rStyle w:val="Hyperlink"/>
                  <w:spacing w:val="-2"/>
                  <w:sz w:val="20"/>
                  <w:szCs w:val="20"/>
                </w:rPr>
                <w:t xml:space="preserve"> </w:t>
              </w:r>
            </w:hyperlink>
            <w:r w:rsidRPr="610CE5C6" w:rsidR="00D74E1E">
              <w:rPr>
                <w:rFonts w:cs="Arial"/>
                <w:sz w:val="20"/>
                <w:szCs w:val="20"/>
              </w:rPr>
              <w:t>which</w:t>
            </w:r>
            <w:r w:rsidRPr="610CE5C6" w:rsidR="00D74E1E">
              <w:rPr>
                <w:rFonts w:cs="Arial"/>
                <w:spacing w:val="-7"/>
                <w:sz w:val="20"/>
                <w:szCs w:val="20"/>
              </w:rPr>
              <w:t xml:space="preserve"> </w:t>
            </w:r>
            <w:r w:rsidRPr="610CE5C6" w:rsidR="00D74E1E">
              <w:rPr>
                <w:rFonts w:cs="Arial"/>
                <w:sz w:val="20"/>
                <w:szCs w:val="20"/>
              </w:rPr>
              <w:t>offers</w:t>
            </w:r>
            <w:r w:rsidRPr="610CE5C6" w:rsidR="00D74E1E">
              <w:rPr>
                <w:rFonts w:cs="Arial"/>
                <w:spacing w:val="-7"/>
                <w:sz w:val="20"/>
                <w:szCs w:val="20"/>
              </w:rPr>
              <w:t xml:space="preserve"> </w:t>
            </w:r>
            <w:r w:rsidRPr="610CE5C6" w:rsidR="00D74E1E">
              <w:rPr>
                <w:rFonts w:cs="Arial"/>
                <w:sz w:val="20"/>
                <w:szCs w:val="20"/>
              </w:rPr>
              <w:t>support</w:t>
            </w:r>
            <w:r w:rsidRPr="610CE5C6" w:rsidR="00D74E1E">
              <w:rPr>
                <w:rFonts w:cs="Arial"/>
                <w:spacing w:val="-7"/>
                <w:sz w:val="20"/>
                <w:szCs w:val="20"/>
              </w:rPr>
              <w:t xml:space="preserve"> </w:t>
            </w:r>
            <w:r w:rsidRPr="610CE5C6" w:rsidR="00D74E1E">
              <w:rPr>
                <w:rFonts w:cs="Arial"/>
                <w:sz w:val="20"/>
                <w:szCs w:val="20"/>
              </w:rPr>
              <w:t>and</w:t>
            </w:r>
            <w:r w:rsidRPr="610CE5C6" w:rsidR="00D74E1E">
              <w:rPr>
                <w:rFonts w:cs="Arial"/>
                <w:spacing w:val="-7"/>
                <w:sz w:val="20"/>
                <w:szCs w:val="20"/>
              </w:rPr>
              <w:t xml:space="preserve"> </w:t>
            </w:r>
            <w:r w:rsidRPr="610CE5C6" w:rsidR="00D74E1E">
              <w:rPr>
                <w:rFonts w:cs="Arial"/>
                <w:sz w:val="20"/>
                <w:szCs w:val="20"/>
              </w:rPr>
              <w:t>practical</w:t>
            </w:r>
            <w:r w:rsidRPr="610CE5C6" w:rsidR="00D74E1E">
              <w:rPr>
                <w:rFonts w:cs="Arial"/>
                <w:spacing w:val="-7"/>
                <w:sz w:val="20"/>
                <w:szCs w:val="20"/>
              </w:rPr>
              <w:t xml:space="preserve"> </w:t>
            </w:r>
            <w:r w:rsidRPr="610CE5C6" w:rsidR="00D74E1E">
              <w:rPr>
                <w:rFonts w:cs="Arial"/>
                <w:sz w:val="20"/>
                <w:szCs w:val="20"/>
              </w:rPr>
              <w:t>resources</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1C850CB2" w14:paraId="0244E064" w14:textId="00739A23">
            <w:pPr>
              <w:pStyle w:val="TableRowCentered"/>
              <w:ind w:left="0"/>
              <w:jc w:val="left"/>
              <w:rPr>
                <w:sz w:val="22"/>
                <w:szCs w:val="22"/>
              </w:rPr>
            </w:pPr>
            <w:r w:rsidRPr="610CE5C6" w:rsidR="063584B8">
              <w:rPr>
                <w:sz w:val="22"/>
                <w:szCs w:val="22"/>
              </w:rPr>
              <w:t>1, 2 &amp; 3</w:t>
            </w:r>
          </w:p>
          <w:p w:rsidR="00D74E1E" w:rsidP="6389B413" w:rsidRDefault="00D74E1E" w14:paraId="2293E339" w14:textId="0D33D805">
            <w:pPr>
              <w:pStyle w:val="TableRowCentered"/>
              <w:ind w:left="0"/>
              <w:jc w:val="left"/>
              <w:rPr>
                <w:sz w:val="22"/>
                <w:szCs w:val="22"/>
              </w:rPr>
            </w:pPr>
            <w:bookmarkStart w:name="_Int_hom1Jgxk" w:id="33"/>
            <w:r w:rsidRPr="610CE5C6" w:rsidR="063584B8">
              <w:rPr>
                <w:sz w:val="22"/>
                <w:szCs w:val="22"/>
              </w:rPr>
              <w:t>Specific</w:t>
            </w:r>
            <w:bookmarkEnd w:id="33"/>
            <w:r w:rsidRPr="610CE5C6" w:rsidR="063584B8">
              <w:rPr>
                <w:sz w:val="22"/>
                <w:szCs w:val="22"/>
              </w:rPr>
              <w:t xml:space="preserve"> TA </w:t>
            </w:r>
            <w:bookmarkStart w:name="_Int_LSnYiMam" w:id="34"/>
            <w:r w:rsidRPr="610CE5C6" w:rsidR="063584B8">
              <w:rPr>
                <w:sz w:val="22"/>
                <w:szCs w:val="22"/>
              </w:rPr>
              <w:t>support:</w:t>
            </w:r>
            <w:bookmarkEnd w:id="34"/>
          </w:p>
          <w:p w:rsidR="00D74E1E" w:rsidP="494B0C5A" w:rsidRDefault="74753F30" w14:paraId="09703BBD" w14:textId="4A519802">
            <w:pPr>
              <w:pStyle w:val="TableRowCentered"/>
              <w:ind w:left="0"/>
              <w:jc w:val="left"/>
              <w:rPr>
                <w:sz w:val="22"/>
                <w:szCs w:val="22"/>
              </w:rPr>
            </w:pPr>
            <w:r w:rsidRPr="610CE5C6" w:rsidR="666BCDFB">
              <w:rPr>
                <w:sz w:val="22"/>
                <w:szCs w:val="22"/>
              </w:rPr>
              <w:t>(</w:t>
            </w:r>
            <w:r w:rsidRPr="610CE5C6" w:rsidR="666BCDFB">
              <w:rPr>
                <w:sz w:val="22"/>
                <w:szCs w:val="22"/>
              </w:rPr>
              <w:t>Approx</w:t>
            </w:r>
            <w:r w:rsidRPr="610CE5C6" w:rsidR="666BCDFB">
              <w:rPr>
                <w:sz w:val="22"/>
                <w:szCs w:val="22"/>
              </w:rPr>
              <w:t xml:space="preserve"> 1</w:t>
            </w:r>
            <w:r w:rsidRPr="610CE5C6" w:rsidR="31D9FBB3">
              <w:rPr>
                <w:sz w:val="22"/>
                <w:szCs w:val="22"/>
              </w:rPr>
              <w:t>0</w:t>
            </w:r>
            <w:r w:rsidRPr="610CE5C6" w:rsidR="666BCDFB">
              <w:rPr>
                <w:sz w:val="22"/>
                <w:szCs w:val="22"/>
              </w:rPr>
              <w:t>k)</w:t>
            </w:r>
          </w:p>
          <w:p w:rsidR="00D74E1E" w:rsidP="494B0C5A" w:rsidRDefault="74753F30" w14:paraId="0A244408" w14:textId="1DECDE63">
            <w:pPr>
              <w:pStyle w:val="TableRowCentered"/>
              <w:ind w:left="0"/>
              <w:jc w:val="left"/>
              <w:rPr>
                <w:sz w:val="22"/>
                <w:szCs w:val="22"/>
              </w:rPr>
            </w:pPr>
          </w:p>
          <w:p w:rsidR="00D74E1E" w:rsidP="494B0C5A" w:rsidRDefault="74753F30" w14:paraId="693FC740" w14:textId="66BC2340">
            <w:pPr>
              <w:pStyle w:val="TableRowCentered"/>
              <w:ind w:left="0"/>
              <w:jc w:val="left"/>
              <w:rPr>
                <w:sz w:val="22"/>
                <w:szCs w:val="22"/>
              </w:rPr>
            </w:pPr>
            <w:r w:rsidRPr="610CE5C6" w:rsidR="487C485E">
              <w:rPr>
                <w:sz w:val="22"/>
                <w:szCs w:val="22"/>
              </w:rPr>
              <w:t>LA</w:t>
            </w:r>
            <w:r w:rsidRPr="610CE5C6" w:rsidR="1FDD8387">
              <w:rPr>
                <w:sz w:val="22"/>
                <w:szCs w:val="22"/>
              </w:rPr>
              <w:t>/BP</w:t>
            </w:r>
          </w:p>
          <w:p w:rsidR="00D74E1E" w:rsidP="6F4CAA3E" w:rsidRDefault="74753F30" w14:paraId="6190DF58" w14:textId="7AA56C3D">
            <w:pPr>
              <w:pStyle w:val="TableRowCentered"/>
              <w:ind w:left="0"/>
              <w:jc w:val="left"/>
              <w:rPr>
                <w:sz w:val="22"/>
                <w:szCs w:val="22"/>
              </w:rPr>
            </w:pPr>
            <w:r w:rsidRPr="610CE5C6" w:rsidR="3A4E5A1F">
              <w:rPr>
                <w:sz w:val="22"/>
                <w:szCs w:val="22"/>
              </w:rPr>
              <w:t xml:space="preserve">(Approx </w:t>
            </w:r>
            <w:r w:rsidRPr="610CE5C6" w:rsidR="5CB2F35E">
              <w:rPr>
                <w:sz w:val="22"/>
                <w:szCs w:val="22"/>
              </w:rPr>
              <w:t>15</w:t>
            </w:r>
            <w:r w:rsidRPr="610CE5C6" w:rsidR="3A4E5A1F">
              <w:rPr>
                <w:sz w:val="22"/>
                <w:szCs w:val="22"/>
              </w:rPr>
              <w:t>k)</w:t>
            </w:r>
          </w:p>
          <w:p w:rsidR="00D74E1E" w:rsidP="494B0C5A" w:rsidRDefault="74753F30" w14:paraId="59A77AC8" w14:textId="324AF700">
            <w:pPr>
              <w:pStyle w:val="TableRowCentered"/>
              <w:ind w:left="0"/>
              <w:jc w:val="left"/>
              <w:rPr>
                <w:sz w:val="22"/>
                <w:szCs w:val="22"/>
              </w:rPr>
            </w:pPr>
            <w:r w:rsidRPr="610CE5C6" w:rsidR="10B5F856">
              <w:rPr>
                <w:sz w:val="22"/>
                <w:szCs w:val="22"/>
              </w:rPr>
              <w:t>Release time, training, support</w:t>
            </w:r>
            <w:r w:rsidRPr="610CE5C6" w:rsidR="10B5F856">
              <w:rPr>
                <w:sz w:val="22"/>
                <w:szCs w:val="22"/>
              </w:rPr>
              <w:t xml:space="preserve"> </w:t>
            </w:r>
          </w:p>
        </w:tc>
      </w:tr>
      <w:tr w:rsidR="00D74E1E" w:rsidTr="610CE5C6" w14:paraId="196BDA73"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610CE5C6" w:rsidRDefault="00D74E1E" w14:paraId="68DD3A98" w14:textId="77777777">
            <w:pPr>
              <w:pStyle w:val="TableRow"/>
              <w:rPr>
                <w:i w:val="1"/>
                <w:iCs w:val="1"/>
                <w:sz w:val="22"/>
                <w:szCs w:val="22"/>
              </w:rPr>
            </w:pPr>
            <w:r w:rsidRPr="610CE5C6" w:rsidR="00D74E1E">
              <w:rPr>
                <w:rFonts w:cs="Arial"/>
                <w:sz w:val="22"/>
                <w:szCs w:val="22"/>
              </w:rPr>
              <w:t>Technology and other resources focussed on supporting high quality teaching and learning</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002456F6" w:rsidRDefault="00D74E1E" w14:paraId="0A1DC44B" w14:textId="77777777">
            <w:pPr>
              <w:spacing w:before="137"/>
              <w:ind w:left="133" w:right="141"/>
              <w:rPr>
                <w:rFonts w:cs="Arial"/>
                <w:sz w:val="20"/>
                <w:szCs w:val="20"/>
              </w:rPr>
            </w:pPr>
            <w:r w:rsidR="00D74E1E">
              <w:rPr>
                <w:rFonts w:cs="Arial"/>
                <w:spacing w:val="-1"/>
                <w:w w:val="95"/>
                <w:sz w:val="20"/>
                <w:szCs w:val="20"/>
              </w:rPr>
              <w:t>Schools</w:t>
            </w:r>
            <w:r w:rsidR="00D74E1E">
              <w:rPr>
                <w:rFonts w:cs="Arial"/>
                <w:spacing w:val="-8"/>
                <w:w w:val="95"/>
                <w:sz w:val="20"/>
                <w:szCs w:val="20"/>
              </w:rPr>
              <w:t xml:space="preserve"> </w:t>
            </w:r>
            <w:r w:rsidR="00D74E1E">
              <w:rPr>
                <w:rFonts w:cs="Arial"/>
                <w:spacing w:val="-1"/>
                <w:w w:val="95"/>
                <w:sz w:val="20"/>
                <w:szCs w:val="20"/>
              </w:rPr>
              <w:t>use</w:t>
            </w:r>
            <w:r w:rsidR="00D74E1E">
              <w:rPr>
                <w:rFonts w:cs="Arial"/>
                <w:spacing w:val="-8"/>
                <w:w w:val="95"/>
                <w:sz w:val="20"/>
                <w:szCs w:val="20"/>
              </w:rPr>
              <w:t xml:space="preserve"> </w:t>
            </w:r>
            <w:r w:rsidR="00D74E1E">
              <w:rPr>
                <w:rFonts w:cs="Arial"/>
                <w:spacing w:val="-1"/>
                <w:w w:val="95"/>
                <w:sz w:val="20"/>
                <w:szCs w:val="20"/>
              </w:rPr>
              <w:t>technology</w:t>
            </w:r>
            <w:r w:rsidR="00D74E1E">
              <w:rPr>
                <w:rFonts w:cs="Arial"/>
                <w:spacing w:val="-8"/>
                <w:w w:val="95"/>
                <w:sz w:val="20"/>
                <w:szCs w:val="20"/>
              </w:rPr>
              <w:t xml:space="preserve"> </w:t>
            </w:r>
            <w:r w:rsidR="00D74E1E">
              <w:rPr>
                <w:rFonts w:cs="Arial"/>
                <w:spacing w:val="-1"/>
                <w:w w:val="95"/>
                <w:sz w:val="20"/>
                <w:szCs w:val="20"/>
              </w:rPr>
              <w:t>in</w:t>
            </w:r>
            <w:r w:rsidR="00D74E1E">
              <w:rPr>
                <w:rFonts w:cs="Arial"/>
                <w:spacing w:val="-8"/>
                <w:w w:val="95"/>
                <w:sz w:val="20"/>
                <w:szCs w:val="20"/>
              </w:rPr>
              <w:t xml:space="preserve"> </w:t>
            </w:r>
            <w:r w:rsidR="00D74E1E">
              <w:rPr>
                <w:rFonts w:cs="Arial"/>
                <w:spacing w:val="-1"/>
                <w:w w:val="95"/>
                <w:sz w:val="20"/>
                <w:szCs w:val="20"/>
              </w:rPr>
              <w:t>many</w:t>
            </w:r>
            <w:r w:rsidR="00D74E1E">
              <w:rPr>
                <w:rFonts w:cs="Arial"/>
                <w:spacing w:val="-8"/>
                <w:w w:val="95"/>
                <w:sz w:val="20"/>
                <w:szCs w:val="20"/>
              </w:rPr>
              <w:t xml:space="preserve"> </w:t>
            </w:r>
            <w:r w:rsidR="00D74E1E">
              <w:rPr>
                <w:rFonts w:cs="Arial"/>
                <w:spacing w:val="-1"/>
                <w:w w:val="95"/>
                <w:sz w:val="20"/>
                <w:szCs w:val="20"/>
              </w:rPr>
              <w:t>ways</w:t>
            </w:r>
            <w:r w:rsidR="00D74E1E">
              <w:rPr>
                <w:rFonts w:cs="Arial"/>
                <w:spacing w:val="-8"/>
                <w:w w:val="95"/>
                <w:sz w:val="20"/>
                <w:szCs w:val="20"/>
              </w:rPr>
              <w:t xml:space="preserve"> </w:t>
            </w:r>
            <w:r w:rsidR="00D74E1E">
              <w:rPr>
                <w:rFonts w:cs="Arial"/>
                <w:spacing w:val="-1"/>
                <w:w w:val="95"/>
                <w:sz w:val="20"/>
                <w:szCs w:val="20"/>
              </w:rPr>
              <w:t>and</w:t>
            </w:r>
            <w:r w:rsidR="00D74E1E">
              <w:rPr>
                <w:rFonts w:cs="Arial"/>
                <w:spacing w:val="-8"/>
                <w:w w:val="95"/>
                <w:sz w:val="20"/>
                <w:szCs w:val="20"/>
              </w:rPr>
              <w:t xml:space="preserve"> </w:t>
            </w:r>
            <w:r w:rsidR="00D74E1E">
              <w:rPr>
                <w:rFonts w:cs="Arial"/>
                <w:spacing w:val="-1"/>
                <w:w w:val="95"/>
                <w:sz w:val="20"/>
                <w:szCs w:val="20"/>
              </w:rPr>
              <w:t>with</w:t>
            </w:r>
            <w:r w:rsidR="00D74E1E">
              <w:rPr>
                <w:rFonts w:cs="Arial"/>
                <w:spacing w:val="-8"/>
                <w:w w:val="95"/>
                <w:sz w:val="20"/>
                <w:szCs w:val="20"/>
              </w:rPr>
              <w:t xml:space="preserve"> </w:t>
            </w:r>
            <w:r w:rsidR="00D74E1E">
              <w:rPr>
                <w:rFonts w:cs="Arial"/>
                <w:spacing w:val="-1"/>
                <w:w w:val="95"/>
                <w:sz w:val="20"/>
                <w:szCs w:val="20"/>
              </w:rPr>
              <w:t>a</w:t>
            </w:r>
            <w:r w:rsidR="00D74E1E">
              <w:rPr>
                <w:rFonts w:cs="Arial"/>
                <w:spacing w:val="-8"/>
                <w:w w:val="95"/>
                <w:sz w:val="20"/>
                <w:szCs w:val="20"/>
              </w:rPr>
              <w:t xml:space="preserve"> </w:t>
            </w:r>
            <w:r w:rsidR="00D74E1E">
              <w:rPr>
                <w:rFonts w:cs="Arial"/>
                <w:spacing w:val="-1"/>
                <w:w w:val="95"/>
                <w:sz w:val="20"/>
                <w:szCs w:val="20"/>
              </w:rPr>
              <w:t>wide</w:t>
            </w:r>
            <w:r w:rsidR="00D74E1E">
              <w:rPr>
                <w:rFonts w:cs="Arial"/>
                <w:spacing w:val="-8"/>
                <w:w w:val="95"/>
                <w:sz w:val="20"/>
                <w:szCs w:val="20"/>
              </w:rPr>
              <w:t xml:space="preserve"> </w:t>
            </w:r>
            <w:r w:rsidR="00D74E1E">
              <w:rPr>
                <w:rFonts w:cs="Arial"/>
                <w:spacing w:val="-1"/>
                <w:w w:val="95"/>
                <w:sz w:val="20"/>
                <w:szCs w:val="20"/>
              </w:rPr>
              <w:t>range</w:t>
            </w:r>
            <w:r w:rsidR="00D74E1E">
              <w:rPr>
                <w:rFonts w:cs="Arial"/>
                <w:spacing w:val="-8"/>
                <w:w w:val="95"/>
                <w:sz w:val="20"/>
                <w:szCs w:val="20"/>
              </w:rPr>
              <w:t xml:space="preserve"> </w:t>
            </w:r>
            <w:r w:rsidR="00D74E1E">
              <w:rPr>
                <w:rFonts w:cs="Arial"/>
                <w:spacing w:val="-1"/>
                <w:w w:val="95"/>
                <w:sz w:val="20"/>
                <w:szCs w:val="20"/>
              </w:rPr>
              <w:t>of</w:t>
            </w:r>
            <w:r w:rsidR="00D74E1E">
              <w:rPr>
                <w:rFonts w:cs="Arial"/>
                <w:spacing w:val="-8"/>
                <w:w w:val="95"/>
                <w:sz w:val="20"/>
                <w:szCs w:val="20"/>
              </w:rPr>
              <w:t xml:space="preserve"> </w:t>
            </w:r>
            <w:r w:rsidR="00D74E1E">
              <w:rPr>
                <w:rFonts w:cs="Arial"/>
                <w:spacing w:val="-1"/>
                <w:w w:val="95"/>
                <w:sz w:val="20"/>
                <w:szCs w:val="20"/>
              </w:rPr>
              <w:t>aims.</w:t>
            </w:r>
            <w:r w:rsidR="00D74E1E">
              <w:rPr>
                <w:rFonts w:cs="Arial"/>
                <w:spacing w:val="-8"/>
                <w:w w:val="95"/>
                <w:sz w:val="20"/>
                <w:szCs w:val="20"/>
              </w:rPr>
              <w:t xml:space="preserve"> </w:t>
            </w:r>
            <w:r w:rsidR="00D74E1E">
              <w:rPr>
                <w:rFonts w:cs="Arial"/>
                <w:spacing w:val="-1"/>
                <w:w w:val="95"/>
                <w:sz w:val="20"/>
                <w:szCs w:val="20"/>
              </w:rPr>
              <w:t>These</w:t>
            </w:r>
            <w:r w:rsidR="00D74E1E">
              <w:rPr>
                <w:rFonts w:cs="Arial"/>
                <w:spacing w:val="-8"/>
                <w:w w:val="95"/>
                <w:sz w:val="20"/>
                <w:szCs w:val="20"/>
              </w:rPr>
              <w:t xml:space="preserve"> </w:t>
            </w:r>
            <w:r w:rsidR="00D74E1E">
              <w:rPr>
                <w:rFonts w:cs="Arial"/>
                <w:spacing w:val="-1"/>
                <w:w w:val="95"/>
                <w:sz w:val="20"/>
                <w:szCs w:val="20"/>
              </w:rPr>
              <w:t>vary</w:t>
            </w:r>
            <w:r w:rsidR="00D74E1E">
              <w:rPr>
                <w:rFonts w:cs="Arial"/>
                <w:spacing w:val="-8"/>
                <w:w w:val="95"/>
                <w:sz w:val="20"/>
                <w:szCs w:val="20"/>
              </w:rPr>
              <w:t xml:space="preserve"> </w:t>
            </w:r>
            <w:r w:rsidR="00D74E1E">
              <w:rPr>
                <w:rFonts w:cs="Arial"/>
                <w:spacing w:val="-1"/>
                <w:w w:val="95"/>
                <w:sz w:val="20"/>
                <w:szCs w:val="20"/>
              </w:rPr>
              <w:t>from</w:t>
            </w:r>
            <w:r w:rsidR="00D74E1E">
              <w:rPr>
                <w:rFonts w:cs="Arial"/>
                <w:spacing w:val="-8"/>
                <w:w w:val="95"/>
                <w:sz w:val="20"/>
                <w:szCs w:val="20"/>
              </w:rPr>
              <w:t xml:space="preserve"> </w:t>
            </w:r>
            <w:r w:rsidR="00D74E1E">
              <w:rPr>
                <w:rFonts w:cs="Arial"/>
                <w:spacing w:val="-1"/>
                <w:w w:val="95"/>
                <w:sz w:val="20"/>
                <w:szCs w:val="20"/>
              </w:rPr>
              <w:t>seeking</w:t>
            </w:r>
            <w:r w:rsidR="00D74E1E">
              <w:rPr>
                <w:rFonts w:cs="Arial"/>
                <w:spacing w:val="-8"/>
                <w:w w:val="95"/>
                <w:sz w:val="20"/>
                <w:szCs w:val="20"/>
              </w:rPr>
              <w:t xml:space="preserve"> </w:t>
            </w:r>
            <w:r w:rsidR="00D74E1E">
              <w:rPr>
                <w:rFonts w:cs="Arial"/>
                <w:spacing w:val="-1"/>
                <w:w w:val="95"/>
                <w:sz w:val="20"/>
                <w:szCs w:val="20"/>
              </w:rPr>
              <w:t>to</w:t>
            </w:r>
            <w:r w:rsidR="00D74E1E">
              <w:rPr>
                <w:rFonts w:cs="Arial"/>
                <w:spacing w:val="-8"/>
                <w:w w:val="95"/>
                <w:sz w:val="20"/>
                <w:szCs w:val="20"/>
              </w:rPr>
              <w:t xml:space="preserve"> </w:t>
            </w:r>
            <w:r w:rsidR="00D74E1E">
              <w:rPr>
                <w:rFonts w:cs="Arial"/>
                <w:spacing w:val="-1"/>
                <w:w w:val="95"/>
                <w:sz w:val="20"/>
                <w:szCs w:val="20"/>
              </w:rPr>
              <w:t>change</w:t>
            </w:r>
            <w:r w:rsidR="00D74E1E">
              <w:rPr>
                <w:rFonts w:cs="Arial"/>
                <w:spacing w:val="-8"/>
                <w:w w:val="95"/>
                <w:sz w:val="20"/>
                <w:szCs w:val="20"/>
              </w:rPr>
              <w:t xml:space="preserve"> </w:t>
            </w:r>
            <w:r w:rsidR="00D74E1E">
              <w:rPr>
                <w:rFonts w:cs="Arial"/>
                <w:w w:val="95"/>
                <w:sz w:val="20"/>
                <w:szCs w:val="20"/>
              </w:rPr>
              <w:t>classroom</w:t>
            </w:r>
            <w:r w:rsidR="00D74E1E">
              <w:rPr>
                <w:rFonts w:cs="Arial"/>
                <w:spacing w:val="1"/>
                <w:w w:val="95"/>
                <w:sz w:val="20"/>
                <w:szCs w:val="20"/>
              </w:rPr>
              <w:t xml:space="preserve"> </w:t>
            </w:r>
            <w:r w:rsidR="00D74E1E">
              <w:rPr>
                <w:rFonts w:cs="Arial"/>
                <w:w w:val="95"/>
                <w:sz w:val="20"/>
                <w:szCs w:val="20"/>
              </w:rPr>
              <w:t>practice</w:t>
            </w:r>
            <w:r w:rsidR="00D74E1E">
              <w:rPr>
                <w:rFonts w:cs="Arial"/>
                <w:spacing w:val="2"/>
                <w:w w:val="95"/>
                <w:sz w:val="20"/>
                <w:szCs w:val="20"/>
              </w:rPr>
              <w:t xml:space="preserve"> </w:t>
            </w:r>
            <w:r w:rsidR="00D74E1E">
              <w:rPr>
                <w:rFonts w:cs="Arial"/>
                <w:w w:val="95"/>
                <w:sz w:val="20"/>
                <w:szCs w:val="20"/>
              </w:rPr>
              <w:t>directly,</w:t>
            </w:r>
            <w:r w:rsidR="00D74E1E">
              <w:rPr>
                <w:rFonts w:cs="Arial"/>
                <w:spacing w:val="2"/>
                <w:w w:val="95"/>
                <w:sz w:val="20"/>
                <w:szCs w:val="20"/>
              </w:rPr>
              <w:t xml:space="preserve"> </w:t>
            </w:r>
            <w:r w:rsidR="00D74E1E">
              <w:rPr>
                <w:rFonts w:cs="Arial"/>
                <w:w w:val="95"/>
                <w:sz w:val="20"/>
                <w:szCs w:val="20"/>
              </w:rPr>
              <w:t>to</w:t>
            </w:r>
            <w:r w:rsidR="00D74E1E">
              <w:rPr>
                <w:rFonts w:cs="Arial"/>
                <w:spacing w:val="2"/>
                <w:w w:val="95"/>
                <w:sz w:val="20"/>
                <w:szCs w:val="20"/>
              </w:rPr>
              <w:t xml:space="preserve"> </w:t>
            </w:r>
            <w:r w:rsidR="00D74E1E">
              <w:rPr>
                <w:rFonts w:cs="Arial"/>
                <w:w w:val="95"/>
                <w:sz w:val="20"/>
                <w:szCs w:val="20"/>
              </w:rPr>
              <w:t>others</w:t>
            </w:r>
            <w:r w:rsidR="00D74E1E">
              <w:rPr>
                <w:rFonts w:cs="Arial"/>
                <w:spacing w:val="2"/>
                <w:w w:val="95"/>
                <w:sz w:val="20"/>
                <w:szCs w:val="20"/>
              </w:rPr>
              <w:t xml:space="preserve"> </w:t>
            </w:r>
            <w:r w:rsidR="00D74E1E">
              <w:rPr>
                <w:rFonts w:cs="Arial"/>
                <w:w w:val="95"/>
                <w:sz w:val="20"/>
                <w:szCs w:val="20"/>
              </w:rPr>
              <w:t>that</w:t>
            </w:r>
            <w:r w:rsidR="00D74E1E">
              <w:rPr>
                <w:rFonts w:cs="Arial"/>
                <w:spacing w:val="2"/>
                <w:w w:val="95"/>
                <w:sz w:val="20"/>
                <w:szCs w:val="20"/>
              </w:rPr>
              <w:t xml:space="preserve"> </w:t>
            </w:r>
            <w:r w:rsidR="00D74E1E">
              <w:rPr>
                <w:rFonts w:cs="Arial"/>
                <w:w w:val="95"/>
                <w:sz w:val="20"/>
                <w:szCs w:val="20"/>
              </w:rPr>
              <w:t>support</w:t>
            </w:r>
            <w:r w:rsidR="00D74E1E">
              <w:rPr>
                <w:rFonts w:cs="Arial"/>
                <w:spacing w:val="2"/>
                <w:w w:val="95"/>
                <w:sz w:val="20"/>
                <w:szCs w:val="20"/>
              </w:rPr>
              <w:t xml:space="preserve"> </w:t>
            </w:r>
            <w:r w:rsidR="00D74E1E">
              <w:rPr>
                <w:rFonts w:cs="Arial"/>
                <w:w w:val="95"/>
                <w:sz w:val="20"/>
                <w:szCs w:val="20"/>
              </w:rPr>
              <w:t>schools</w:t>
            </w:r>
            <w:r w:rsidR="00D74E1E">
              <w:rPr>
                <w:rFonts w:cs="Arial"/>
                <w:spacing w:val="2"/>
                <w:w w:val="95"/>
                <w:sz w:val="20"/>
                <w:szCs w:val="20"/>
              </w:rPr>
              <w:t xml:space="preserve"> </w:t>
            </w:r>
            <w:r w:rsidR="00D74E1E">
              <w:rPr>
                <w:rFonts w:cs="Arial"/>
                <w:w w:val="95"/>
                <w:sz w:val="20"/>
                <w:szCs w:val="20"/>
              </w:rPr>
              <w:t>more</w:t>
            </w:r>
            <w:r w:rsidR="00D74E1E">
              <w:rPr>
                <w:rFonts w:cs="Arial"/>
                <w:spacing w:val="3"/>
                <w:w w:val="95"/>
                <w:sz w:val="20"/>
                <w:szCs w:val="20"/>
              </w:rPr>
              <w:t xml:space="preserve"> </w:t>
            </w:r>
            <w:r w:rsidR="00D74E1E">
              <w:rPr>
                <w:rFonts w:cs="Arial"/>
                <w:w w:val="95"/>
                <w:sz w:val="20"/>
                <w:szCs w:val="20"/>
              </w:rPr>
              <w:t>broadly,</w:t>
            </w:r>
            <w:r w:rsidR="00D74E1E">
              <w:rPr>
                <w:rFonts w:cs="Arial"/>
                <w:spacing w:val="2"/>
                <w:w w:val="95"/>
                <w:sz w:val="20"/>
                <w:szCs w:val="20"/>
              </w:rPr>
              <w:t xml:space="preserve"> </w:t>
            </w:r>
            <w:r w:rsidR="00D74E1E">
              <w:rPr>
                <w:rFonts w:cs="Arial"/>
                <w:w w:val="95"/>
                <w:sz w:val="20"/>
                <w:szCs w:val="20"/>
              </w:rPr>
              <w:t>for</w:t>
            </w:r>
            <w:r w:rsidR="00D74E1E">
              <w:rPr>
                <w:rFonts w:cs="Arial"/>
                <w:spacing w:val="2"/>
                <w:w w:val="95"/>
                <w:sz w:val="20"/>
                <w:szCs w:val="20"/>
              </w:rPr>
              <w:t xml:space="preserve"> </w:t>
            </w:r>
            <w:r w:rsidR="00D74E1E">
              <w:rPr>
                <w:rFonts w:cs="Arial"/>
                <w:w w:val="95"/>
                <w:sz w:val="20"/>
                <w:szCs w:val="20"/>
              </w:rPr>
              <w:t>example</w:t>
            </w:r>
            <w:r w:rsidR="00D74E1E">
              <w:rPr>
                <w:rFonts w:cs="Arial"/>
                <w:spacing w:val="2"/>
                <w:w w:val="95"/>
                <w:sz w:val="20"/>
                <w:szCs w:val="20"/>
              </w:rPr>
              <w:t xml:space="preserve"> </w:t>
            </w:r>
            <w:r w:rsidR="00D74E1E">
              <w:rPr>
                <w:rFonts w:cs="Arial"/>
                <w:w w:val="95"/>
                <w:sz w:val="20"/>
                <w:szCs w:val="20"/>
              </w:rPr>
              <w:t>by</w:t>
            </w:r>
            <w:r w:rsidR="00D74E1E">
              <w:rPr>
                <w:rFonts w:cs="Arial"/>
                <w:spacing w:val="2"/>
                <w:w w:val="95"/>
                <w:sz w:val="20"/>
                <w:szCs w:val="20"/>
              </w:rPr>
              <w:t xml:space="preserve"> </w:t>
            </w:r>
            <w:r w:rsidR="00D74E1E">
              <w:rPr>
                <w:rFonts w:cs="Arial"/>
                <w:w w:val="95"/>
                <w:sz w:val="20"/>
                <w:szCs w:val="20"/>
              </w:rPr>
              <w:t>tracking</w:t>
            </w:r>
            <w:r w:rsidR="00D74E1E">
              <w:rPr>
                <w:rFonts w:cs="Arial"/>
                <w:spacing w:val="2"/>
                <w:w w:val="95"/>
                <w:sz w:val="20"/>
                <w:szCs w:val="20"/>
              </w:rPr>
              <w:t xml:space="preserve"> </w:t>
            </w:r>
            <w:r w:rsidR="00D74E1E">
              <w:rPr>
                <w:rFonts w:cs="Arial"/>
                <w:w w:val="95"/>
                <w:sz w:val="20"/>
                <w:szCs w:val="20"/>
              </w:rPr>
              <w:t>pupil</w:t>
            </w:r>
            <w:r w:rsidR="00D74E1E">
              <w:rPr>
                <w:rFonts w:cs="Arial"/>
                <w:spacing w:val="2"/>
                <w:w w:val="95"/>
                <w:sz w:val="20"/>
                <w:szCs w:val="20"/>
              </w:rPr>
              <w:t xml:space="preserve"> </w:t>
            </w:r>
            <w:r w:rsidR="00D74E1E">
              <w:rPr>
                <w:rFonts w:cs="Arial"/>
                <w:w w:val="95"/>
                <w:sz w:val="20"/>
                <w:szCs w:val="20"/>
              </w:rPr>
              <w:t>data.</w:t>
            </w:r>
            <w:r w:rsidR="00D74E1E">
              <w:rPr>
                <w:rFonts w:cs="Arial"/>
                <w:spacing w:val="3"/>
                <w:w w:val="95"/>
                <w:sz w:val="20"/>
                <w:szCs w:val="20"/>
              </w:rPr>
              <w:t xml:space="preserve"> </w:t>
            </w:r>
            <w:r w:rsidR="00D74E1E">
              <w:rPr>
                <w:rFonts w:cs="Arial"/>
                <w:w w:val="95"/>
                <w:sz w:val="20"/>
                <w:szCs w:val="20"/>
              </w:rPr>
              <w:t>To</w:t>
            </w:r>
            <w:r w:rsidR="00D74E1E">
              <w:rPr>
                <w:rFonts w:cs="Arial"/>
                <w:spacing w:val="2"/>
                <w:w w:val="95"/>
                <w:sz w:val="20"/>
                <w:szCs w:val="20"/>
              </w:rPr>
              <w:t xml:space="preserve"> </w:t>
            </w:r>
            <w:r w:rsidR="00D74E1E">
              <w:rPr>
                <w:rFonts w:cs="Arial"/>
                <w:w w:val="95"/>
                <w:sz w:val="20"/>
                <w:szCs w:val="20"/>
              </w:rPr>
              <w:t>improve</w:t>
            </w:r>
            <w:r w:rsidR="00D74E1E">
              <w:rPr>
                <w:rFonts w:cs="Arial"/>
                <w:spacing w:val="1"/>
                <w:w w:val="95"/>
                <w:sz w:val="20"/>
                <w:szCs w:val="20"/>
              </w:rPr>
              <w:t xml:space="preserve"> </w:t>
            </w:r>
            <w:r w:rsidR="00D74E1E">
              <w:rPr>
                <w:rFonts w:cs="Arial"/>
                <w:w w:val="95"/>
                <w:sz w:val="20"/>
                <w:szCs w:val="20"/>
              </w:rPr>
              <w:t>learning,</w:t>
            </w:r>
            <w:r w:rsidR="00D74E1E">
              <w:rPr>
                <w:rFonts w:cs="Arial"/>
                <w:spacing w:val="6"/>
                <w:w w:val="95"/>
                <w:sz w:val="20"/>
                <w:szCs w:val="20"/>
              </w:rPr>
              <w:t xml:space="preserve"> </w:t>
            </w:r>
            <w:r w:rsidR="00D74E1E">
              <w:rPr>
                <w:rFonts w:cs="Arial"/>
                <w:w w:val="95"/>
                <w:sz w:val="20"/>
                <w:szCs w:val="20"/>
              </w:rPr>
              <w:t>schools</w:t>
            </w:r>
            <w:r w:rsidR="00D74E1E">
              <w:rPr>
                <w:rFonts w:cs="Arial"/>
                <w:spacing w:val="6"/>
                <w:w w:val="95"/>
                <w:sz w:val="20"/>
                <w:szCs w:val="20"/>
              </w:rPr>
              <w:t xml:space="preserve"> </w:t>
            </w:r>
            <w:r w:rsidR="00D74E1E">
              <w:rPr>
                <w:rFonts w:cs="Arial"/>
                <w:w w:val="95"/>
                <w:sz w:val="20"/>
                <w:szCs w:val="20"/>
              </w:rPr>
              <w:t>should</w:t>
            </w:r>
            <w:r w:rsidR="00D74E1E">
              <w:rPr>
                <w:rFonts w:cs="Arial"/>
                <w:spacing w:val="6"/>
                <w:w w:val="95"/>
                <w:sz w:val="20"/>
                <w:szCs w:val="20"/>
              </w:rPr>
              <w:t xml:space="preserve"> </w:t>
            </w:r>
            <w:r w:rsidR="00D74E1E">
              <w:rPr>
                <w:rFonts w:cs="Arial"/>
                <w:w w:val="95"/>
                <w:sz w:val="20"/>
                <w:szCs w:val="20"/>
              </w:rPr>
              <w:t>consider</w:t>
            </w:r>
            <w:r w:rsidR="00D74E1E">
              <w:rPr>
                <w:rFonts w:cs="Arial"/>
                <w:spacing w:val="7"/>
                <w:w w:val="95"/>
                <w:sz w:val="20"/>
                <w:szCs w:val="20"/>
              </w:rPr>
              <w:t xml:space="preserve"> </w:t>
            </w:r>
            <w:r w:rsidR="00D74E1E">
              <w:rPr>
                <w:rFonts w:cs="Arial"/>
                <w:w w:val="95"/>
                <w:sz w:val="20"/>
                <w:szCs w:val="20"/>
              </w:rPr>
              <w:t>the</w:t>
            </w:r>
            <w:r w:rsidR="00D74E1E">
              <w:rPr>
                <w:rFonts w:cs="Arial"/>
                <w:spacing w:val="6"/>
                <w:w w:val="95"/>
                <w:sz w:val="20"/>
                <w:szCs w:val="20"/>
              </w:rPr>
              <w:t xml:space="preserve"> </w:t>
            </w:r>
            <w:r w:rsidR="00D74E1E">
              <w:rPr>
                <w:rFonts w:cs="Arial"/>
                <w:w w:val="95"/>
                <w:sz w:val="20"/>
                <w:szCs w:val="20"/>
              </w:rPr>
              <w:t>specific</w:t>
            </w:r>
            <w:r w:rsidR="00D74E1E">
              <w:rPr>
                <w:rFonts w:cs="Arial"/>
                <w:spacing w:val="6"/>
                <w:w w:val="95"/>
                <w:sz w:val="20"/>
                <w:szCs w:val="20"/>
              </w:rPr>
              <w:t xml:space="preserve"> </w:t>
            </w:r>
            <w:r w:rsidR="00D74E1E">
              <w:rPr>
                <w:rFonts w:cs="Arial"/>
                <w:w w:val="95"/>
                <w:sz w:val="20"/>
                <w:szCs w:val="20"/>
              </w:rPr>
              <w:t>barriers</w:t>
            </w:r>
            <w:r w:rsidR="00D74E1E">
              <w:rPr>
                <w:rFonts w:cs="Arial"/>
                <w:spacing w:val="6"/>
                <w:w w:val="95"/>
                <w:sz w:val="20"/>
                <w:szCs w:val="20"/>
              </w:rPr>
              <w:t xml:space="preserve"> </w:t>
            </w:r>
            <w:r w:rsidR="00D74E1E">
              <w:rPr>
                <w:rFonts w:cs="Arial"/>
                <w:w w:val="95"/>
                <w:sz w:val="20"/>
                <w:szCs w:val="20"/>
              </w:rPr>
              <w:t>technology</w:t>
            </w:r>
            <w:r w:rsidR="00D74E1E">
              <w:rPr>
                <w:rFonts w:cs="Arial"/>
                <w:spacing w:val="7"/>
                <w:w w:val="95"/>
                <w:sz w:val="20"/>
                <w:szCs w:val="20"/>
              </w:rPr>
              <w:t xml:space="preserve"> </w:t>
            </w:r>
            <w:r w:rsidR="00D74E1E">
              <w:rPr>
                <w:rFonts w:cs="Arial"/>
                <w:w w:val="95"/>
                <w:sz w:val="20"/>
                <w:szCs w:val="20"/>
              </w:rPr>
              <w:t>is</w:t>
            </w:r>
            <w:r w:rsidR="00D74E1E">
              <w:rPr>
                <w:rFonts w:cs="Arial"/>
                <w:spacing w:val="6"/>
                <w:w w:val="95"/>
                <w:sz w:val="20"/>
                <w:szCs w:val="20"/>
              </w:rPr>
              <w:t xml:space="preserve"> </w:t>
            </w:r>
            <w:r w:rsidR="00D74E1E">
              <w:rPr>
                <w:rFonts w:cs="Arial"/>
                <w:w w:val="95"/>
                <w:sz w:val="20"/>
                <w:szCs w:val="20"/>
              </w:rPr>
              <w:lastRenderedPageBreak/>
              <w:t>addressing,</w:t>
            </w:r>
            <w:r w:rsidR="00D74E1E">
              <w:rPr>
                <w:rFonts w:cs="Arial"/>
                <w:spacing w:val="6"/>
                <w:w w:val="95"/>
                <w:sz w:val="20"/>
                <w:szCs w:val="20"/>
              </w:rPr>
              <w:t xml:space="preserve"> </w:t>
            </w:r>
            <w:r w:rsidR="00D74E1E">
              <w:rPr>
                <w:rFonts w:cs="Arial"/>
                <w:w w:val="95"/>
                <w:sz w:val="20"/>
                <w:szCs w:val="20"/>
              </w:rPr>
              <w:t>particularly</w:t>
            </w:r>
            <w:r w:rsidR="00D74E1E">
              <w:rPr>
                <w:rFonts w:cs="Arial"/>
                <w:spacing w:val="6"/>
                <w:w w:val="95"/>
                <w:sz w:val="20"/>
                <w:szCs w:val="20"/>
              </w:rPr>
              <w:t xml:space="preserve"> </w:t>
            </w:r>
            <w:r w:rsidR="00D74E1E">
              <w:rPr>
                <w:rFonts w:cs="Arial"/>
                <w:w w:val="95"/>
                <w:sz w:val="20"/>
                <w:szCs w:val="20"/>
              </w:rPr>
              <w:t>for</w:t>
            </w:r>
            <w:r w:rsidR="00D74E1E">
              <w:rPr>
                <w:rFonts w:cs="Arial"/>
                <w:spacing w:val="7"/>
                <w:w w:val="95"/>
                <w:sz w:val="20"/>
                <w:szCs w:val="20"/>
              </w:rPr>
              <w:t xml:space="preserve"> </w:t>
            </w:r>
            <w:r w:rsidR="00D74E1E">
              <w:rPr>
                <w:rFonts w:cs="Arial"/>
                <w:w w:val="95"/>
                <w:sz w:val="20"/>
                <w:szCs w:val="20"/>
              </w:rPr>
              <w:t>disadvantaged</w:t>
            </w:r>
            <w:r w:rsidR="00D74E1E">
              <w:rPr>
                <w:rFonts w:cs="Arial"/>
                <w:spacing w:val="1"/>
                <w:w w:val="95"/>
                <w:sz w:val="20"/>
                <w:szCs w:val="20"/>
              </w:rPr>
              <w:t xml:space="preserve"> </w:t>
            </w:r>
            <w:r w:rsidR="00D74E1E">
              <w:rPr>
                <w:rFonts w:cs="Arial"/>
                <w:w w:val="95"/>
                <w:sz w:val="20"/>
                <w:szCs w:val="20"/>
              </w:rPr>
              <w:t>pupils,</w:t>
            </w:r>
            <w:r w:rsidR="00D74E1E">
              <w:rPr>
                <w:rFonts w:cs="Arial"/>
                <w:spacing w:val="-5"/>
                <w:w w:val="95"/>
                <w:sz w:val="20"/>
                <w:szCs w:val="20"/>
              </w:rPr>
              <w:t xml:space="preserve"> </w:t>
            </w:r>
            <w:r w:rsidR="00D74E1E">
              <w:rPr>
                <w:rFonts w:cs="Arial"/>
                <w:w w:val="95"/>
                <w:sz w:val="20"/>
                <w:szCs w:val="20"/>
              </w:rPr>
              <w:t>and</w:t>
            </w:r>
            <w:r w:rsidR="00D74E1E">
              <w:rPr>
                <w:rFonts w:cs="Arial"/>
                <w:spacing w:val="-4"/>
                <w:w w:val="95"/>
                <w:sz w:val="20"/>
                <w:szCs w:val="20"/>
              </w:rPr>
              <w:t xml:space="preserve"> </w:t>
            </w:r>
            <w:r w:rsidR="00D74E1E">
              <w:rPr>
                <w:rFonts w:cs="Arial"/>
                <w:w w:val="95"/>
                <w:sz w:val="20"/>
                <w:szCs w:val="20"/>
              </w:rPr>
              <w:t>use</w:t>
            </w:r>
            <w:r w:rsidR="00D74E1E">
              <w:rPr>
                <w:rFonts w:cs="Arial"/>
                <w:spacing w:val="-5"/>
                <w:w w:val="95"/>
                <w:sz w:val="20"/>
                <w:szCs w:val="20"/>
              </w:rPr>
              <w:t xml:space="preserve"> </w:t>
            </w:r>
            <w:r w:rsidR="00D74E1E">
              <w:rPr>
                <w:rFonts w:cs="Arial"/>
                <w:w w:val="95"/>
                <w:sz w:val="20"/>
                <w:szCs w:val="20"/>
              </w:rPr>
              <w:t>technology</w:t>
            </w:r>
            <w:r w:rsidR="00D74E1E">
              <w:rPr>
                <w:rFonts w:cs="Arial"/>
                <w:spacing w:val="-4"/>
                <w:w w:val="95"/>
                <w:sz w:val="20"/>
                <w:szCs w:val="20"/>
              </w:rPr>
              <w:t xml:space="preserve"> </w:t>
            </w:r>
            <w:r w:rsidR="00D74E1E">
              <w:rPr>
                <w:rFonts w:cs="Arial"/>
                <w:w w:val="95"/>
                <w:sz w:val="20"/>
                <w:szCs w:val="20"/>
              </w:rPr>
              <w:t>in</w:t>
            </w:r>
            <w:r w:rsidR="00D74E1E">
              <w:rPr>
                <w:rFonts w:cs="Arial"/>
                <w:spacing w:val="-4"/>
                <w:w w:val="95"/>
                <w:sz w:val="20"/>
                <w:szCs w:val="20"/>
              </w:rPr>
              <w:t xml:space="preserve"> </w:t>
            </w:r>
            <w:r w:rsidR="00D74E1E">
              <w:rPr>
                <w:rFonts w:cs="Arial"/>
                <w:w w:val="95"/>
                <w:sz w:val="20"/>
                <w:szCs w:val="20"/>
              </w:rPr>
              <w:t>a</w:t>
            </w:r>
            <w:r w:rsidR="00D74E1E">
              <w:rPr>
                <w:rFonts w:cs="Arial"/>
                <w:spacing w:val="-5"/>
                <w:w w:val="95"/>
                <w:sz w:val="20"/>
                <w:szCs w:val="20"/>
              </w:rPr>
              <w:t xml:space="preserve"> </w:t>
            </w:r>
            <w:r w:rsidR="00D74E1E">
              <w:rPr>
                <w:rFonts w:cs="Arial"/>
                <w:w w:val="95"/>
                <w:sz w:val="20"/>
                <w:szCs w:val="20"/>
              </w:rPr>
              <w:t>way</w:t>
            </w:r>
            <w:r w:rsidR="00D74E1E">
              <w:rPr>
                <w:rFonts w:cs="Arial"/>
                <w:spacing w:val="-4"/>
                <w:w w:val="95"/>
                <w:sz w:val="20"/>
                <w:szCs w:val="20"/>
              </w:rPr>
              <w:t xml:space="preserve"> </w:t>
            </w:r>
            <w:r w:rsidR="00D74E1E">
              <w:rPr>
                <w:rFonts w:cs="Arial"/>
                <w:w w:val="95"/>
                <w:sz w:val="20"/>
                <w:szCs w:val="20"/>
              </w:rPr>
              <w:t>that</w:t>
            </w:r>
            <w:r w:rsidR="00D74E1E">
              <w:rPr>
                <w:rFonts w:cs="Arial"/>
                <w:spacing w:val="-4"/>
                <w:w w:val="95"/>
                <w:sz w:val="20"/>
                <w:szCs w:val="20"/>
              </w:rPr>
              <w:t xml:space="preserve"> </w:t>
            </w:r>
            <w:r w:rsidR="00D74E1E">
              <w:rPr>
                <w:rFonts w:cs="Arial"/>
                <w:w w:val="95"/>
                <w:sz w:val="20"/>
                <w:szCs w:val="20"/>
              </w:rPr>
              <w:t>is</w:t>
            </w:r>
            <w:r w:rsidR="00D74E1E">
              <w:rPr>
                <w:rFonts w:cs="Arial"/>
                <w:spacing w:val="-5"/>
                <w:w w:val="95"/>
                <w:sz w:val="20"/>
                <w:szCs w:val="20"/>
              </w:rPr>
              <w:t xml:space="preserve"> </w:t>
            </w:r>
            <w:r w:rsidR="00D74E1E">
              <w:rPr>
                <w:rFonts w:cs="Arial"/>
                <w:w w:val="95"/>
                <w:sz w:val="20"/>
                <w:szCs w:val="20"/>
              </w:rPr>
              <w:t>informed</w:t>
            </w:r>
            <w:r w:rsidR="00D74E1E">
              <w:rPr>
                <w:rFonts w:cs="Arial"/>
                <w:spacing w:val="-4"/>
                <w:w w:val="95"/>
                <w:sz w:val="20"/>
                <w:szCs w:val="20"/>
              </w:rPr>
              <w:t xml:space="preserve"> </w:t>
            </w:r>
            <w:r w:rsidR="00D74E1E">
              <w:rPr>
                <w:rFonts w:cs="Arial"/>
                <w:w w:val="95"/>
                <w:sz w:val="20"/>
                <w:szCs w:val="20"/>
              </w:rPr>
              <w:t>by</w:t>
            </w:r>
            <w:r w:rsidR="00D74E1E">
              <w:rPr>
                <w:rFonts w:cs="Arial"/>
                <w:spacing w:val="-4"/>
                <w:w w:val="95"/>
                <w:sz w:val="20"/>
                <w:szCs w:val="20"/>
              </w:rPr>
              <w:t xml:space="preserve"> </w:t>
            </w:r>
            <w:r w:rsidR="00D74E1E">
              <w:rPr>
                <w:rFonts w:cs="Arial"/>
                <w:w w:val="95"/>
                <w:sz w:val="20"/>
                <w:szCs w:val="20"/>
              </w:rPr>
              <w:t>effective</w:t>
            </w:r>
            <w:r w:rsidR="00D74E1E">
              <w:rPr>
                <w:rFonts w:cs="Arial"/>
                <w:spacing w:val="-5"/>
                <w:w w:val="95"/>
                <w:sz w:val="20"/>
                <w:szCs w:val="20"/>
              </w:rPr>
              <w:t xml:space="preserve"> </w:t>
            </w:r>
            <w:r w:rsidR="00D74E1E">
              <w:rPr>
                <w:rFonts w:cs="Arial"/>
                <w:w w:val="95"/>
                <w:sz w:val="20"/>
                <w:szCs w:val="20"/>
              </w:rPr>
              <w:t>pedagogy.</w:t>
            </w:r>
            <w:r w:rsidR="00D74E1E">
              <w:rPr>
                <w:rFonts w:cs="Arial"/>
                <w:spacing w:val="-4"/>
                <w:w w:val="95"/>
                <w:sz w:val="20"/>
                <w:szCs w:val="20"/>
              </w:rPr>
              <w:t xml:space="preserve"> </w:t>
            </w:r>
            <w:r w:rsidR="00D74E1E">
              <w:rPr>
                <w:rFonts w:cs="Arial"/>
                <w:w w:val="95"/>
                <w:sz w:val="20"/>
                <w:szCs w:val="20"/>
              </w:rPr>
              <w:t>Supporting</w:t>
            </w:r>
            <w:r w:rsidR="00D74E1E">
              <w:rPr>
                <w:rFonts w:cs="Arial"/>
                <w:spacing w:val="-5"/>
                <w:w w:val="95"/>
                <w:sz w:val="20"/>
                <w:szCs w:val="20"/>
              </w:rPr>
              <w:t xml:space="preserve"> </w:t>
            </w:r>
            <w:r w:rsidR="00D74E1E">
              <w:rPr>
                <w:rFonts w:cs="Arial"/>
                <w:w w:val="95"/>
                <w:sz w:val="20"/>
                <w:szCs w:val="20"/>
              </w:rPr>
              <w:t>resources:</w:t>
            </w:r>
          </w:p>
          <w:p w:rsidR="00D74E1E" w:rsidP="002341D8" w:rsidRDefault="00D74E1E" w14:paraId="33003A61" w14:textId="77777777">
            <w:pPr>
              <w:widowControl w:val="0"/>
              <w:numPr>
                <w:ilvl w:val="0"/>
                <w:numId w:val="28"/>
              </w:numPr>
              <w:tabs>
                <w:tab w:val="left" w:pos="361"/>
              </w:tabs>
              <w:suppressAutoHyphens w:val="0"/>
              <w:autoSpaceDE w:val="0"/>
              <w:spacing w:before="56" w:after="0" w:line="292" w:lineRule="auto"/>
              <w:ind w:right="131"/>
              <w:rPr>
                <w:rFonts w:cs="Arial"/>
                <w:sz w:val="20"/>
                <w:szCs w:val="20"/>
              </w:rPr>
            </w:pPr>
            <w:r w:rsidR="00D74E1E">
              <w:rPr>
                <w:rFonts w:cs="Arial"/>
                <w:spacing w:val="-1"/>
                <w:w w:val="95"/>
                <w:sz w:val="20"/>
                <w:szCs w:val="20"/>
              </w:rPr>
              <w:t xml:space="preserve">The EEF’s </w:t>
            </w:r>
            <w:hyperlink w:history="1" r:id="R1b15f96aae3a4ebd">
              <w:r w:rsidR="00D74E1E">
                <w:rPr>
                  <w:rStyle w:val="Hyperlink"/>
                  <w:color w:val="275B9B"/>
                  <w:spacing w:val="-1"/>
                  <w:w w:val="95"/>
                  <w:sz w:val="20"/>
                  <w:szCs w:val="20"/>
                </w:rPr>
                <w:t xml:space="preserve">‘Using Digital Technology to Improve Learning’ </w:t>
              </w:r>
            </w:hyperlink>
            <w:r w:rsidR="00D74E1E">
              <w:rPr>
                <w:rFonts w:cs="Arial"/>
                <w:spacing w:val="-1"/>
                <w:w w:val="95"/>
                <w:sz w:val="20"/>
                <w:szCs w:val="20"/>
              </w:rPr>
              <w:t xml:space="preserve">offers the best evidence available </w:t>
            </w:r>
            <w:r w:rsidR="00D74E1E">
              <w:rPr>
                <w:rFonts w:cs="Arial"/>
                <w:w w:val="95"/>
                <w:sz w:val="20"/>
                <w:szCs w:val="20"/>
              </w:rPr>
              <w:t xml:space="preserve">and includes </w:t>
            </w:r>
            <w:r w:rsidR="00D74E1E">
              <w:rPr>
                <w:rFonts w:cs="Arial"/>
                <w:w w:val="95"/>
                <w:sz w:val="20"/>
                <w:szCs w:val="20"/>
              </w:rPr>
              <w:t>a</w:t>
            </w:r>
            <w:r w:rsidR="00D74E1E">
              <w:rPr>
                <w:rFonts w:cs="Arial"/>
                <w:spacing w:val="1"/>
                <w:w w:val="95"/>
                <w:sz w:val="20"/>
                <w:szCs w:val="20"/>
              </w:rPr>
              <w:t xml:space="preserve"> </w:t>
            </w:r>
            <w:r w:rsidR="00D74E1E">
              <w:rPr>
                <w:rFonts w:cs="Arial"/>
                <w:spacing w:val="-1"/>
                <w:w w:val="95"/>
                <w:sz w:val="20"/>
                <w:szCs w:val="20"/>
              </w:rPr>
              <w:t>number</w:t>
            </w:r>
            <w:r w:rsidR="00D74E1E">
              <w:rPr>
                <w:rFonts w:cs="Arial"/>
                <w:spacing w:val="-7"/>
                <w:w w:val="95"/>
                <w:sz w:val="20"/>
                <w:szCs w:val="20"/>
              </w:rPr>
              <w:t xml:space="preserve"> </w:t>
            </w:r>
            <w:r w:rsidR="00D74E1E">
              <w:rPr>
                <w:rFonts w:cs="Arial"/>
                <w:spacing w:val="-1"/>
                <w:w w:val="95"/>
                <w:sz w:val="20"/>
                <w:szCs w:val="20"/>
              </w:rPr>
              <w:t>of</w:t>
            </w:r>
            <w:r w:rsidR="00D74E1E">
              <w:rPr>
                <w:rFonts w:cs="Arial"/>
                <w:spacing w:val="-7"/>
                <w:w w:val="95"/>
                <w:sz w:val="20"/>
                <w:szCs w:val="20"/>
              </w:rPr>
              <w:t xml:space="preserve"> </w:t>
            </w:r>
            <w:r w:rsidR="00D74E1E">
              <w:rPr>
                <w:rFonts w:cs="Arial"/>
                <w:spacing w:val="-1"/>
                <w:w w:val="95"/>
                <w:sz w:val="20"/>
                <w:szCs w:val="20"/>
              </w:rPr>
              <w:t>practical</w:t>
            </w:r>
            <w:r w:rsidR="00D74E1E">
              <w:rPr>
                <w:rFonts w:cs="Arial"/>
                <w:spacing w:val="-7"/>
                <w:w w:val="95"/>
                <w:sz w:val="20"/>
                <w:szCs w:val="20"/>
              </w:rPr>
              <w:t xml:space="preserve"> </w:t>
            </w:r>
            <w:r w:rsidR="00D74E1E">
              <w:rPr>
                <w:rFonts w:cs="Arial"/>
                <w:spacing w:val="-1"/>
                <w:w w:val="95"/>
                <w:sz w:val="20"/>
                <w:szCs w:val="20"/>
              </w:rPr>
              <w:t>examples</w:t>
            </w:r>
            <w:r w:rsidR="00D74E1E">
              <w:rPr>
                <w:rFonts w:cs="Arial"/>
                <w:spacing w:val="-7"/>
                <w:w w:val="95"/>
                <w:sz w:val="20"/>
                <w:szCs w:val="20"/>
              </w:rPr>
              <w:t xml:space="preserve"> </w:t>
            </w:r>
            <w:r w:rsidR="00D74E1E">
              <w:rPr>
                <w:rFonts w:cs="Arial"/>
                <w:w w:val="95"/>
                <w:sz w:val="20"/>
                <w:szCs w:val="20"/>
              </w:rPr>
              <w:t>of</w:t>
            </w:r>
            <w:r w:rsidR="00D74E1E">
              <w:rPr>
                <w:rFonts w:cs="Arial"/>
                <w:spacing w:val="-7"/>
                <w:w w:val="95"/>
                <w:sz w:val="20"/>
                <w:szCs w:val="20"/>
              </w:rPr>
              <w:t xml:space="preserve"> </w:t>
            </w:r>
            <w:r w:rsidR="00D74E1E">
              <w:rPr>
                <w:rFonts w:cs="Arial"/>
                <w:w w:val="95"/>
                <w:sz w:val="20"/>
                <w:szCs w:val="20"/>
              </w:rPr>
              <w:t>technology</w:t>
            </w:r>
            <w:r w:rsidR="00D74E1E">
              <w:rPr>
                <w:rFonts w:cs="Arial"/>
                <w:spacing w:val="-7"/>
                <w:w w:val="95"/>
                <w:sz w:val="20"/>
                <w:szCs w:val="20"/>
              </w:rPr>
              <w:t xml:space="preserve"> </w:t>
            </w:r>
            <w:r w:rsidR="00D74E1E">
              <w:rPr>
                <w:rFonts w:cs="Arial"/>
                <w:w w:val="95"/>
                <w:sz w:val="20"/>
                <w:szCs w:val="20"/>
              </w:rPr>
              <w:t>being</w:t>
            </w:r>
            <w:r w:rsidR="00D74E1E">
              <w:rPr>
                <w:rFonts w:cs="Arial"/>
                <w:spacing w:val="-7"/>
                <w:w w:val="95"/>
                <w:sz w:val="20"/>
                <w:szCs w:val="20"/>
              </w:rPr>
              <w:t xml:space="preserve"> </w:t>
            </w:r>
            <w:r w:rsidR="00D74E1E">
              <w:rPr>
                <w:rFonts w:cs="Arial"/>
                <w:w w:val="95"/>
                <w:sz w:val="20"/>
                <w:szCs w:val="20"/>
              </w:rPr>
              <w:t>used</w:t>
            </w:r>
            <w:r w:rsidR="00D74E1E">
              <w:rPr>
                <w:rFonts w:cs="Arial"/>
                <w:spacing w:val="-6"/>
                <w:w w:val="95"/>
                <w:sz w:val="20"/>
                <w:szCs w:val="20"/>
              </w:rPr>
              <w:t xml:space="preserve"> </w:t>
            </w:r>
            <w:r w:rsidR="00D74E1E">
              <w:rPr>
                <w:rFonts w:cs="Arial"/>
                <w:w w:val="95"/>
                <w:sz w:val="20"/>
                <w:szCs w:val="20"/>
              </w:rPr>
              <w:t>in</w:t>
            </w:r>
            <w:r w:rsidR="00D74E1E">
              <w:rPr>
                <w:rFonts w:cs="Arial"/>
                <w:spacing w:val="-7"/>
                <w:w w:val="95"/>
                <w:sz w:val="20"/>
                <w:szCs w:val="20"/>
              </w:rPr>
              <w:t xml:space="preserve"> </w:t>
            </w:r>
            <w:r w:rsidR="00D74E1E">
              <w:rPr>
                <w:rFonts w:cs="Arial"/>
                <w:w w:val="95"/>
                <w:sz w:val="20"/>
                <w:szCs w:val="20"/>
              </w:rPr>
              <w:t>ways</w:t>
            </w:r>
            <w:r w:rsidR="00D74E1E">
              <w:rPr>
                <w:rFonts w:cs="Arial"/>
                <w:spacing w:val="-7"/>
                <w:w w:val="95"/>
                <w:sz w:val="20"/>
                <w:szCs w:val="20"/>
              </w:rPr>
              <w:t xml:space="preserve"> </w:t>
            </w:r>
            <w:r w:rsidR="00D74E1E">
              <w:rPr>
                <w:rFonts w:cs="Arial"/>
                <w:w w:val="95"/>
                <w:sz w:val="20"/>
                <w:szCs w:val="20"/>
              </w:rPr>
              <w:t>which</w:t>
            </w:r>
            <w:r w:rsidR="00D74E1E">
              <w:rPr>
                <w:rFonts w:cs="Arial"/>
                <w:spacing w:val="-7"/>
                <w:w w:val="95"/>
                <w:sz w:val="20"/>
                <w:szCs w:val="20"/>
              </w:rPr>
              <w:t xml:space="preserve"> </w:t>
            </w:r>
            <w:r w:rsidR="00D74E1E">
              <w:rPr>
                <w:rFonts w:cs="Arial"/>
                <w:w w:val="95"/>
                <w:sz w:val="20"/>
                <w:szCs w:val="20"/>
              </w:rPr>
              <w:t>support</w:t>
            </w:r>
            <w:r w:rsidR="00D74E1E">
              <w:rPr>
                <w:rFonts w:cs="Arial"/>
                <w:spacing w:val="-7"/>
                <w:w w:val="95"/>
                <w:sz w:val="20"/>
                <w:szCs w:val="20"/>
              </w:rPr>
              <w:t xml:space="preserve"> </w:t>
            </w:r>
            <w:r w:rsidR="00D74E1E">
              <w:rPr>
                <w:rFonts w:cs="Arial"/>
                <w:w w:val="95"/>
                <w:sz w:val="20"/>
                <w:szCs w:val="20"/>
              </w:rPr>
              <w:t>improved</w:t>
            </w:r>
            <w:r w:rsidR="00D74E1E">
              <w:rPr>
                <w:rFonts w:cs="Arial"/>
                <w:spacing w:val="-7"/>
                <w:w w:val="95"/>
                <w:sz w:val="20"/>
                <w:szCs w:val="20"/>
              </w:rPr>
              <w:t xml:space="preserve"> </w:t>
            </w:r>
            <w:r w:rsidR="00D74E1E">
              <w:rPr>
                <w:rFonts w:cs="Arial"/>
                <w:w w:val="95"/>
                <w:sz w:val="20"/>
                <w:szCs w:val="20"/>
              </w:rPr>
              <w:t>teaching</w:t>
            </w:r>
            <w:r w:rsidR="00D74E1E">
              <w:rPr>
                <w:rFonts w:cs="Arial"/>
                <w:spacing w:val="-7"/>
                <w:w w:val="95"/>
                <w:sz w:val="20"/>
                <w:szCs w:val="20"/>
              </w:rPr>
              <w:t xml:space="preserve"> </w:t>
            </w:r>
            <w:r w:rsidR="00D74E1E">
              <w:rPr>
                <w:rFonts w:cs="Arial"/>
                <w:w w:val="95"/>
                <w:sz w:val="20"/>
                <w:szCs w:val="20"/>
              </w:rPr>
              <w:t>and</w:t>
            </w:r>
            <w:r w:rsidR="00D74E1E">
              <w:rPr>
                <w:rFonts w:cs="Arial"/>
                <w:spacing w:val="-6"/>
                <w:w w:val="95"/>
                <w:sz w:val="20"/>
                <w:szCs w:val="20"/>
              </w:rPr>
              <w:t xml:space="preserve"> </w:t>
            </w:r>
            <w:r w:rsidR="00D74E1E">
              <w:rPr>
                <w:rFonts w:cs="Arial"/>
                <w:w w:val="95"/>
                <w:sz w:val="20"/>
                <w:szCs w:val="20"/>
              </w:rPr>
              <w:t>learning.</w:t>
            </w:r>
          </w:p>
          <w:p w:rsidR="00D74E1E" w:rsidP="002341D8" w:rsidRDefault="00D74E1E" w14:paraId="2ACC5981" w14:textId="77777777">
            <w:pPr>
              <w:widowControl w:val="0"/>
              <w:numPr>
                <w:ilvl w:val="0"/>
                <w:numId w:val="28"/>
              </w:numPr>
              <w:tabs>
                <w:tab w:val="left" w:pos="361"/>
              </w:tabs>
              <w:suppressAutoHyphens w:val="0"/>
              <w:autoSpaceDE w:val="0"/>
              <w:spacing w:before="59" w:after="0" w:line="283" w:lineRule="auto"/>
              <w:ind w:right="563"/>
              <w:rPr>
                <w:rFonts w:cs="Arial"/>
                <w:sz w:val="20"/>
                <w:szCs w:val="20"/>
              </w:rPr>
            </w:pPr>
            <w:r w:rsidR="00D74E1E">
              <w:rPr>
                <w:rFonts w:cs="Arial"/>
                <w:w w:val="95"/>
                <w:sz w:val="20"/>
                <w:szCs w:val="20"/>
              </w:rPr>
              <w:t>The</w:t>
            </w:r>
            <w:r w:rsidR="00D74E1E">
              <w:rPr>
                <w:rFonts w:cs="Arial"/>
                <w:spacing w:val="11"/>
                <w:w w:val="95"/>
                <w:sz w:val="20"/>
                <w:szCs w:val="20"/>
              </w:rPr>
              <w:t xml:space="preserve"> </w:t>
            </w:r>
            <w:r w:rsidR="00D74E1E">
              <w:rPr>
                <w:rFonts w:cs="Arial"/>
                <w:w w:val="95"/>
                <w:sz w:val="20"/>
                <w:szCs w:val="20"/>
              </w:rPr>
              <w:t>EEF’s</w:t>
            </w:r>
            <w:r w:rsidR="00D74E1E">
              <w:rPr>
                <w:rFonts w:cs="Arial"/>
                <w:spacing w:val="11"/>
                <w:w w:val="95"/>
                <w:sz w:val="20"/>
                <w:szCs w:val="20"/>
              </w:rPr>
              <w:t xml:space="preserve"> </w:t>
            </w:r>
            <w:hyperlink w:history="1" r:id="R2bc4d4ef71bf4069">
              <w:r w:rsidR="00D74E1E">
                <w:rPr>
                  <w:rStyle w:val="Hyperlink"/>
                  <w:color w:val="275B9B"/>
                  <w:w w:val="95"/>
                  <w:sz w:val="20"/>
                  <w:szCs w:val="20"/>
                </w:rPr>
                <w:t>short</w:t>
              </w:r>
              <w:r w:rsidR="00D74E1E">
                <w:rPr>
                  <w:rStyle w:val="Hyperlink"/>
                  <w:color w:val="275B9B"/>
                  <w:spacing w:val="12"/>
                  <w:w w:val="95"/>
                  <w:sz w:val="20"/>
                  <w:szCs w:val="20"/>
                </w:rPr>
                <w:t xml:space="preserve"> </w:t>
              </w:r>
              <w:r w:rsidR="00D74E1E">
                <w:rPr>
                  <w:rStyle w:val="Hyperlink"/>
                  <w:color w:val="275B9B"/>
                  <w:w w:val="95"/>
                  <w:sz w:val="20"/>
                  <w:szCs w:val="20"/>
                </w:rPr>
                <w:t>summary</w:t>
              </w:r>
              <w:r w:rsidR="00D74E1E">
                <w:rPr>
                  <w:rStyle w:val="Hyperlink"/>
                  <w:color w:val="275B9B"/>
                  <w:spacing w:val="11"/>
                  <w:w w:val="95"/>
                  <w:sz w:val="20"/>
                  <w:szCs w:val="20"/>
                </w:rPr>
                <w:t xml:space="preserve"> </w:t>
              </w:r>
            </w:hyperlink>
            <w:r w:rsidR="00D74E1E">
              <w:rPr>
                <w:rFonts w:cs="Arial"/>
                <w:w w:val="95"/>
                <w:sz w:val="20"/>
                <w:szCs w:val="20"/>
              </w:rPr>
              <w:t>of</w:t>
            </w:r>
            <w:r w:rsidR="00D74E1E">
              <w:rPr>
                <w:rFonts w:cs="Arial"/>
                <w:spacing w:val="12"/>
                <w:w w:val="95"/>
                <w:sz w:val="20"/>
                <w:szCs w:val="20"/>
              </w:rPr>
              <w:t xml:space="preserve"> </w:t>
            </w:r>
            <w:r w:rsidR="00D74E1E">
              <w:rPr>
                <w:rFonts w:cs="Arial"/>
                <w:w w:val="95"/>
                <w:sz w:val="20"/>
                <w:szCs w:val="20"/>
              </w:rPr>
              <w:t>the</w:t>
            </w:r>
            <w:r w:rsidR="00D74E1E">
              <w:rPr>
                <w:rFonts w:cs="Arial"/>
                <w:spacing w:val="11"/>
                <w:w w:val="95"/>
                <w:sz w:val="20"/>
                <w:szCs w:val="20"/>
              </w:rPr>
              <w:t xml:space="preserve"> </w:t>
            </w:r>
            <w:r w:rsidR="00D74E1E">
              <w:rPr>
                <w:rFonts w:cs="Arial"/>
                <w:w w:val="95"/>
                <w:sz w:val="20"/>
                <w:szCs w:val="20"/>
              </w:rPr>
              <w:t>‘Remote</w:t>
            </w:r>
            <w:r w:rsidR="00D74E1E">
              <w:rPr>
                <w:rFonts w:cs="Arial"/>
                <w:spacing w:val="11"/>
                <w:w w:val="95"/>
                <w:sz w:val="20"/>
                <w:szCs w:val="20"/>
              </w:rPr>
              <w:t xml:space="preserve"> </w:t>
            </w:r>
            <w:r w:rsidR="00D74E1E">
              <w:rPr>
                <w:rFonts w:cs="Arial"/>
                <w:w w:val="95"/>
                <w:sz w:val="20"/>
                <w:szCs w:val="20"/>
              </w:rPr>
              <w:t>Learning:</w:t>
            </w:r>
            <w:r w:rsidR="00D74E1E">
              <w:rPr>
                <w:rFonts w:cs="Arial"/>
                <w:spacing w:val="12"/>
                <w:w w:val="95"/>
                <w:sz w:val="20"/>
                <w:szCs w:val="20"/>
              </w:rPr>
              <w:t xml:space="preserve"> </w:t>
            </w:r>
            <w:r w:rsidR="00D74E1E">
              <w:rPr>
                <w:rFonts w:cs="Arial"/>
                <w:w w:val="95"/>
                <w:sz w:val="20"/>
                <w:szCs w:val="20"/>
              </w:rPr>
              <w:t>Rapid</w:t>
            </w:r>
            <w:r w:rsidR="00D74E1E">
              <w:rPr>
                <w:rFonts w:cs="Arial"/>
                <w:spacing w:val="11"/>
                <w:w w:val="95"/>
                <w:sz w:val="20"/>
                <w:szCs w:val="20"/>
              </w:rPr>
              <w:t xml:space="preserve"> </w:t>
            </w:r>
            <w:r w:rsidR="00D74E1E">
              <w:rPr>
                <w:rFonts w:cs="Arial"/>
                <w:w w:val="95"/>
                <w:sz w:val="20"/>
                <w:szCs w:val="20"/>
              </w:rPr>
              <w:t>Evidence</w:t>
            </w:r>
            <w:r w:rsidR="00D74E1E">
              <w:rPr>
                <w:rFonts w:cs="Arial"/>
                <w:spacing w:val="12"/>
                <w:w w:val="95"/>
                <w:sz w:val="20"/>
                <w:szCs w:val="20"/>
              </w:rPr>
              <w:t xml:space="preserve"> </w:t>
            </w:r>
            <w:r w:rsidR="00D74E1E">
              <w:rPr>
                <w:rFonts w:cs="Arial"/>
                <w:w w:val="95"/>
                <w:sz w:val="20"/>
                <w:szCs w:val="20"/>
              </w:rPr>
              <w:t>Assessment’</w:t>
            </w:r>
            <w:r w:rsidR="00D74E1E">
              <w:rPr>
                <w:rFonts w:cs="Arial"/>
                <w:spacing w:val="11"/>
                <w:w w:val="95"/>
                <w:sz w:val="20"/>
                <w:szCs w:val="20"/>
              </w:rPr>
              <w:t xml:space="preserve"> </w:t>
            </w:r>
            <w:r w:rsidR="00D74E1E">
              <w:rPr>
                <w:rFonts w:cs="Arial"/>
                <w:w w:val="95"/>
                <w:sz w:val="20"/>
                <w:szCs w:val="20"/>
              </w:rPr>
              <w:t>presents</w:t>
            </w:r>
            <w:r w:rsidR="00D74E1E">
              <w:rPr>
                <w:rFonts w:cs="Arial"/>
                <w:spacing w:val="11"/>
                <w:w w:val="95"/>
                <w:sz w:val="20"/>
                <w:szCs w:val="20"/>
              </w:rPr>
              <w:t xml:space="preserve"> </w:t>
            </w:r>
            <w:r w:rsidR="00D74E1E">
              <w:rPr>
                <w:rFonts w:cs="Arial"/>
                <w:w w:val="95"/>
                <w:sz w:val="20"/>
                <w:szCs w:val="20"/>
              </w:rPr>
              <w:t>the</w:t>
            </w:r>
            <w:r w:rsidR="00D74E1E">
              <w:rPr>
                <w:rFonts w:cs="Arial"/>
                <w:spacing w:val="12"/>
                <w:w w:val="95"/>
                <w:sz w:val="20"/>
                <w:szCs w:val="20"/>
              </w:rPr>
              <w:t xml:space="preserve"> </w:t>
            </w:r>
            <w:r w:rsidR="00D74E1E">
              <w:rPr>
                <w:rFonts w:cs="Arial"/>
                <w:w w:val="95"/>
                <w:sz w:val="20"/>
                <w:szCs w:val="20"/>
              </w:rPr>
              <w:t>key</w:t>
            </w:r>
            <w:r w:rsidR="00D74E1E">
              <w:rPr>
                <w:rFonts w:cs="Arial"/>
                <w:spacing w:val="1"/>
                <w:w w:val="95"/>
                <w:sz w:val="20"/>
                <w:szCs w:val="20"/>
              </w:rPr>
              <w:t xml:space="preserve"> </w:t>
            </w:r>
            <w:r w:rsidR="00D74E1E">
              <w:rPr>
                <w:rFonts w:cs="Arial"/>
                <w:sz w:val="20"/>
                <w:szCs w:val="20"/>
              </w:rPr>
              <w:t>findings</w:t>
            </w:r>
            <w:r w:rsidR="00D74E1E">
              <w:rPr>
                <w:rFonts w:cs="Arial"/>
                <w:spacing w:val="-8"/>
                <w:sz w:val="20"/>
                <w:szCs w:val="20"/>
              </w:rPr>
              <w:t xml:space="preserve"> </w:t>
            </w:r>
            <w:r w:rsidR="00D74E1E">
              <w:rPr>
                <w:rFonts w:cs="Arial"/>
                <w:sz w:val="20"/>
                <w:szCs w:val="20"/>
              </w:rPr>
              <w:t>from</w:t>
            </w:r>
            <w:r w:rsidR="00D74E1E">
              <w:rPr>
                <w:rFonts w:cs="Arial"/>
                <w:spacing w:val="-8"/>
                <w:sz w:val="20"/>
                <w:szCs w:val="20"/>
              </w:rPr>
              <w:t xml:space="preserve"> </w:t>
            </w:r>
            <w:r w:rsidR="00D74E1E">
              <w:rPr>
                <w:rFonts w:cs="Arial"/>
                <w:sz w:val="20"/>
                <w:szCs w:val="20"/>
              </w:rPr>
              <w:t>the</w:t>
            </w:r>
            <w:r w:rsidR="00D74E1E">
              <w:rPr>
                <w:rFonts w:cs="Arial"/>
                <w:spacing w:val="-8"/>
                <w:sz w:val="20"/>
                <w:szCs w:val="20"/>
              </w:rPr>
              <w:t xml:space="preserve"> </w:t>
            </w:r>
            <w:r w:rsidR="00D74E1E">
              <w:rPr>
                <w:rFonts w:cs="Arial"/>
                <w:sz w:val="20"/>
                <w:szCs w:val="20"/>
              </w:rPr>
              <w:t>report</w:t>
            </w:r>
            <w:r w:rsidR="00D74E1E">
              <w:rPr>
                <w:rFonts w:cs="Arial"/>
                <w:spacing w:val="-8"/>
                <w:sz w:val="20"/>
                <w:szCs w:val="20"/>
              </w:rPr>
              <w:t xml:space="preserve"> </w:t>
            </w:r>
            <w:r w:rsidR="00D74E1E">
              <w:rPr>
                <w:rFonts w:cs="Arial"/>
                <w:sz w:val="20"/>
                <w:szCs w:val="20"/>
              </w:rPr>
              <w:t>on</w:t>
            </w:r>
            <w:r w:rsidR="00D74E1E">
              <w:rPr>
                <w:rFonts w:cs="Arial"/>
                <w:spacing w:val="-8"/>
                <w:sz w:val="20"/>
                <w:szCs w:val="20"/>
              </w:rPr>
              <w:t xml:space="preserve"> </w:t>
            </w:r>
            <w:r w:rsidR="00D74E1E">
              <w:rPr>
                <w:rFonts w:cs="Arial"/>
                <w:sz w:val="20"/>
                <w:szCs w:val="20"/>
              </w:rPr>
              <w:t>strategies</w:t>
            </w:r>
            <w:r w:rsidR="00D74E1E">
              <w:rPr>
                <w:rFonts w:cs="Arial"/>
                <w:spacing w:val="-7"/>
                <w:sz w:val="20"/>
                <w:szCs w:val="20"/>
              </w:rPr>
              <w:t xml:space="preserve"> </w:t>
            </w:r>
            <w:r w:rsidR="00D74E1E">
              <w:rPr>
                <w:rFonts w:cs="Arial"/>
                <w:sz w:val="20"/>
                <w:szCs w:val="20"/>
              </w:rPr>
              <w:t>to</w:t>
            </w:r>
            <w:r w:rsidR="00D74E1E">
              <w:rPr>
                <w:rFonts w:cs="Arial"/>
                <w:spacing w:val="-8"/>
                <w:sz w:val="20"/>
                <w:szCs w:val="20"/>
              </w:rPr>
              <w:t xml:space="preserve"> </w:t>
            </w:r>
            <w:r w:rsidR="00D74E1E">
              <w:rPr>
                <w:rFonts w:cs="Arial"/>
                <w:sz w:val="20"/>
                <w:szCs w:val="20"/>
              </w:rPr>
              <w:t>support</w:t>
            </w:r>
            <w:r w:rsidR="00D74E1E">
              <w:rPr>
                <w:rFonts w:cs="Arial"/>
                <w:spacing w:val="-8"/>
                <w:sz w:val="20"/>
                <w:szCs w:val="20"/>
              </w:rPr>
              <w:t xml:space="preserve"> </w:t>
            </w:r>
            <w:r w:rsidR="00D74E1E">
              <w:rPr>
                <w:rFonts w:cs="Arial"/>
                <w:sz w:val="20"/>
                <w:szCs w:val="20"/>
              </w:rPr>
              <w:t>remote</w:t>
            </w:r>
            <w:r w:rsidR="00D74E1E">
              <w:rPr>
                <w:rFonts w:cs="Arial"/>
                <w:spacing w:val="-8"/>
                <w:sz w:val="20"/>
                <w:szCs w:val="20"/>
              </w:rPr>
              <w:t xml:space="preserve"> </w:t>
            </w:r>
            <w:r w:rsidR="00D74E1E">
              <w:rPr>
                <w:rFonts w:cs="Arial"/>
                <w:sz w:val="20"/>
                <w:szCs w:val="20"/>
              </w:rPr>
              <w:t>learning.</w:t>
            </w:r>
          </w:p>
          <w:p w:rsidR="00D74E1E" w:rsidP="610CE5C6" w:rsidRDefault="00D74E1E" w14:paraId="7C928187" w14:textId="77777777">
            <w:pPr>
              <w:pStyle w:val="TableRowCentered"/>
              <w:jc w:val="left"/>
              <w:rPr>
                <w:rFonts w:cs="Arial"/>
                <w:sz w:val="20"/>
                <w:szCs w:val="20"/>
              </w:rPr>
            </w:pP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63C9BC20" w14:paraId="324ABC35" w14:textId="4E03CF79">
            <w:pPr>
              <w:pStyle w:val="TableRowCentered"/>
              <w:jc w:val="left"/>
              <w:rPr>
                <w:sz w:val="22"/>
                <w:szCs w:val="22"/>
              </w:rPr>
            </w:pPr>
            <w:r w:rsidRPr="610CE5C6" w:rsidR="235E728E">
              <w:rPr>
                <w:sz w:val="22"/>
                <w:szCs w:val="22"/>
              </w:rPr>
              <w:t>1, 2 &amp; 5</w:t>
            </w:r>
          </w:p>
          <w:p w:rsidR="00D74E1E" w:rsidP="1EA7C903" w:rsidRDefault="41919E01" w14:paraId="55D46330" w14:textId="164A567B">
            <w:pPr>
              <w:pStyle w:val="TableRowCentered"/>
              <w:jc w:val="left"/>
              <w:rPr>
                <w:sz w:val="22"/>
                <w:szCs w:val="22"/>
              </w:rPr>
            </w:pPr>
            <w:r w:rsidRPr="610CE5C6" w:rsidR="0650E5AA">
              <w:rPr>
                <w:sz w:val="22"/>
                <w:szCs w:val="22"/>
              </w:rPr>
              <w:t>Insight tracking</w:t>
            </w:r>
            <w:r w:rsidRPr="610CE5C6" w:rsidR="0650E5AA">
              <w:rPr>
                <w:sz w:val="22"/>
                <w:szCs w:val="22"/>
              </w:rPr>
              <w:t xml:space="preserve"> </w:t>
            </w:r>
          </w:p>
          <w:p w:rsidR="00D74E1E" w:rsidP="1EA7C903" w:rsidRDefault="00D74E1E" w14:paraId="4614F120" w14:textId="43CAEF93">
            <w:pPr>
              <w:pStyle w:val="TableRowCentered"/>
              <w:jc w:val="left"/>
              <w:rPr>
                <w:sz w:val="22"/>
                <w:szCs w:val="22"/>
              </w:rPr>
            </w:pPr>
          </w:p>
          <w:p w:rsidR="00D74E1E" w:rsidP="610CE5C6" w:rsidRDefault="269DFEFA" w14:paraId="3D1E0325" w14:textId="2EE107EC">
            <w:pPr>
              <w:pStyle w:val="TableRowCentered"/>
              <w:jc w:val="left"/>
              <w:rPr>
                <w:sz w:val="22"/>
                <w:szCs w:val="22"/>
              </w:rPr>
            </w:pPr>
            <w:r w:rsidRPr="610CE5C6" w:rsidR="0C29C2E1">
              <w:rPr>
                <w:sz w:val="22"/>
                <w:szCs w:val="22"/>
              </w:rPr>
              <w:t>(</w:t>
            </w:r>
            <w:r w:rsidRPr="610CE5C6" w:rsidR="736860D3">
              <w:rPr>
                <w:sz w:val="22"/>
                <w:szCs w:val="22"/>
              </w:rPr>
              <w:t>Approx</w:t>
            </w:r>
            <w:r w:rsidRPr="610CE5C6" w:rsidR="736860D3">
              <w:rPr>
                <w:sz w:val="22"/>
                <w:szCs w:val="22"/>
              </w:rPr>
              <w:t xml:space="preserve"> 1</w:t>
            </w:r>
            <w:r w:rsidRPr="610CE5C6" w:rsidR="0C29C2E1">
              <w:rPr>
                <w:sz w:val="22"/>
                <w:szCs w:val="22"/>
              </w:rPr>
              <w:t>k)</w:t>
            </w:r>
          </w:p>
          <w:p w:rsidR="00D74E1E" w:rsidP="610CE5C6" w:rsidRDefault="269DFEFA" w14:paraId="248DF653" w14:textId="7DA2426A">
            <w:pPr>
              <w:pStyle w:val="TableRowCentered"/>
              <w:jc w:val="left"/>
              <w:rPr>
                <w:sz w:val="22"/>
                <w:szCs w:val="22"/>
              </w:rPr>
            </w:pPr>
          </w:p>
          <w:p w:rsidR="00D74E1E" w:rsidP="610CE5C6" w:rsidRDefault="269DFEFA" w14:paraId="6C7696F8" w14:textId="237E96A4">
            <w:pPr>
              <w:pStyle w:val="TableRowCentered"/>
              <w:jc w:val="left"/>
              <w:rPr>
                <w:sz w:val="22"/>
                <w:szCs w:val="22"/>
              </w:rPr>
            </w:pPr>
            <w:r w:rsidRPr="610CE5C6" w:rsidR="228D9BAB">
              <w:rPr>
                <w:sz w:val="22"/>
                <w:szCs w:val="22"/>
              </w:rPr>
              <w:t>Seesaw</w:t>
            </w:r>
          </w:p>
          <w:p w:rsidR="00D74E1E" w:rsidP="6389B413" w:rsidRDefault="269DFEFA" w14:paraId="1B8005D1" w14:textId="746E0FC9">
            <w:pPr>
              <w:pStyle w:val="TableRowCentered"/>
              <w:jc w:val="left"/>
              <w:rPr>
                <w:sz w:val="22"/>
                <w:szCs w:val="22"/>
              </w:rPr>
            </w:pPr>
            <w:r w:rsidRPr="610CE5C6" w:rsidR="228D9BAB">
              <w:rPr>
                <w:sz w:val="22"/>
                <w:szCs w:val="22"/>
              </w:rPr>
              <w:t>(Approx £2</w:t>
            </w:r>
            <w:r w:rsidRPr="610CE5C6" w:rsidR="2659A133">
              <w:rPr>
                <w:sz w:val="22"/>
                <w:szCs w:val="22"/>
              </w:rPr>
              <w:t>.5</w:t>
            </w:r>
            <w:r w:rsidRPr="610CE5C6" w:rsidR="228D9BAB">
              <w:rPr>
                <w:sz w:val="22"/>
                <w:szCs w:val="22"/>
              </w:rPr>
              <w:t>k)</w:t>
            </w:r>
          </w:p>
        </w:tc>
      </w:tr>
    </w:tbl>
    <w:p w:rsidR="00D74E1E" w:rsidP="00D74E1E" w:rsidRDefault="00D74E1E" w14:paraId="59A8381B" w14:textId="77777777">
      <w:pPr>
        <w:keepNext w:val="1"/>
        <w:spacing w:after="60"/>
        <w:outlineLvl w:val="1"/>
      </w:pPr>
    </w:p>
    <w:p w:rsidR="00D74E1E" w:rsidP="00D74E1E" w:rsidRDefault="00D74E1E" w14:paraId="257D44D8" w14:textId="77777777">
      <w:pPr>
        <w:rPr>
          <w:b/>
          <w:bCs/>
          <w:color w:val="104F75"/>
          <w:sz w:val="28"/>
          <w:szCs w:val="28"/>
        </w:rPr>
      </w:pPr>
      <w:r>
        <w:rPr>
          <w:b/>
          <w:bCs/>
          <w:color w:val="104F75"/>
          <w:sz w:val="28"/>
          <w:szCs w:val="28"/>
        </w:rPr>
        <w:t xml:space="preserve">Targeted academic support (for example, tutoring, one-to-one support structured interventions) </w:t>
      </w:r>
    </w:p>
    <w:p w:rsidR="00D74E1E" w:rsidP="00D74E1E" w:rsidRDefault="00D74E1E" w14:paraId="51C6CE8F" w14:textId="1F61A817">
      <w:r w:rsidR="00D74E1E">
        <w:rPr/>
        <w:t xml:space="preserve">Budgeted cost: </w:t>
      </w:r>
      <w:r w:rsidR="2E4E563D">
        <w:rPr/>
        <w:t>Approx</w:t>
      </w:r>
      <w:r w:rsidR="2E4E563D">
        <w:rPr/>
        <w:t xml:space="preserve"> £1</w:t>
      </w:r>
      <w:r w:rsidR="75D22760">
        <w:rPr/>
        <w:t>5</w:t>
      </w:r>
      <w:r w:rsidR="2E4E563D">
        <w:rPr/>
        <w:t>k</w:t>
      </w:r>
    </w:p>
    <w:tbl>
      <w:tblPr>
        <w:tblW w:w="5000" w:type="pct"/>
        <w:tblCellMar>
          <w:left w:w="10" w:type="dxa"/>
          <w:right w:w="10" w:type="dxa"/>
        </w:tblCellMar>
        <w:tblLook w:val="04A0" w:firstRow="1" w:lastRow="0" w:firstColumn="1" w:lastColumn="0" w:noHBand="0" w:noVBand="1"/>
      </w:tblPr>
      <w:tblGrid>
        <w:gridCol w:w="2690"/>
        <w:gridCol w:w="4762"/>
        <w:gridCol w:w="2034"/>
      </w:tblGrid>
      <w:tr w:rsidR="00D74E1E" w:rsidTr="610CE5C6" w14:paraId="3EC106B4"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52EF37B6" w14:textId="77777777">
            <w:pPr>
              <w:pStyle w:val="TableHeader"/>
              <w:jc w:val="left"/>
            </w:pPr>
            <w:r>
              <w:t>Activity</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3E39334F" w14:textId="77777777">
            <w:pPr>
              <w:pStyle w:val="TableHeader"/>
              <w:jc w:val="left"/>
            </w:pPr>
            <w:r>
              <w:t>Evidence that supports this approach</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337230A5" w14:textId="77777777">
            <w:pPr>
              <w:pStyle w:val="TableHeader"/>
              <w:jc w:val="left"/>
            </w:pPr>
            <w:r>
              <w:t>Challenge number(s) addressed</w:t>
            </w:r>
          </w:p>
        </w:tc>
      </w:tr>
      <w:tr w:rsidR="00D74E1E" w:rsidTr="610CE5C6" w14:paraId="6D7B4562"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0E2AFC4A" w14:textId="77777777">
            <w:pPr>
              <w:pStyle w:val="TableRow"/>
              <w:rPr>
                <w:sz w:val="22"/>
                <w:szCs w:val="22"/>
              </w:rPr>
            </w:pPr>
            <w:r>
              <w:rPr>
                <w:rFonts w:cs="Arial"/>
                <w:sz w:val="22"/>
                <w:szCs w:val="22"/>
              </w:rPr>
              <w:t>Interventions to support language development, literacy, and numeracy</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221D4EA5" w14:textId="77777777">
            <w:pPr>
              <w:spacing w:before="137"/>
              <w:ind w:left="133" w:right="593"/>
              <w:rPr>
                <w:rFonts w:cs="Arial"/>
                <w:sz w:val="20"/>
                <w:szCs w:val="20"/>
              </w:rPr>
            </w:pPr>
            <w:r>
              <w:rPr>
                <w:rFonts w:cs="Arial"/>
                <w:w w:val="95"/>
                <w:sz w:val="20"/>
                <w:szCs w:val="20"/>
              </w:rPr>
              <w:t>Pupils</w:t>
            </w:r>
            <w:r>
              <w:rPr>
                <w:rFonts w:cs="Arial"/>
                <w:spacing w:val="14"/>
                <w:w w:val="95"/>
                <w:sz w:val="20"/>
                <w:szCs w:val="20"/>
              </w:rPr>
              <w:t xml:space="preserve"> </w:t>
            </w:r>
            <w:r>
              <w:rPr>
                <w:rFonts w:cs="Arial"/>
                <w:w w:val="95"/>
                <w:sz w:val="20"/>
                <w:szCs w:val="20"/>
              </w:rPr>
              <w:t>may</w:t>
            </w:r>
            <w:r>
              <w:rPr>
                <w:rFonts w:cs="Arial"/>
                <w:spacing w:val="14"/>
                <w:w w:val="95"/>
                <w:sz w:val="20"/>
                <w:szCs w:val="20"/>
              </w:rPr>
              <w:t xml:space="preserve"> </w:t>
            </w:r>
            <w:r>
              <w:rPr>
                <w:rFonts w:cs="Arial"/>
                <w:w w:val="95"/>
                <w:sz w:val="20"/>
                <w:szCs w:val="20"/>
              </w:rPr>
              <w:t>require</w:t>
            </w:r>
            <w:r>
              <w:rPr>
                <w:rFonts w:cs="Arial"/>
                <w:spacing w:val="15"/>
                <w:w w:val="95"/>
                <w:sz w:val="20"/>
                <w:szCs w:val="20"/>
              </w:rPr>
              <w:t xml:space="preserve"> </w:t>
            </w:r>
            <w:r>
              <w:rPr>
                <w:rFonts w:cs="Arial"/>
                <w:w w:val="95"/>
                <w:sz w:val="20"/>
                <w:szCs w:val="20"/>
              </w:rPr>
              <w:t>targeted academic</w:t>
            </w:r>
            <w:r>
              <w:rPr>
                <w:rFonts w:cs="Arial"/>
                <w:spacing w:val="14"/>
                <w:w w:val="95"/>
                <w:sz w:val="20"/>
                <w:szCs w:val="20"/>
              </w:rPr>
              <w:t xml:space="preserve"> </w:t>
            </w:r>
            <w:r>
              <w:rPr>
                <w:rFonts w:cs="Arial"/>
                <w:w w:val="95"/>
                <w:sz w:val="20"/>
                <w:szCs w:val="20"/>
              </w:rPr>
              <w:t>support</w:t>
            </w:r>
            <w:r>
              <w:rPr>
                <w:rFonts w:cs="Arial"/>
                <w:spacing w:val="15"/>
                <w:w w:val="95"/>
                <w:sz w:val="20"/>
                <w:szCs w:val="20"/>
              </w:rPr>
              <w:t xml:space="preserve"> </w:t>
            </w:r>
            <w:r>
              <w:rPr>
                <w:rFonts w:cs="Arial"/>
                <w:w w:val="95"/>
                <w:sz w:val="20"/>
                <w:szCs w:val="20"/>
              </w:rPr>
              <w:t>to</w:t>
            </w:r>
            <w:r>
              <w:rPr>
                <w:rFonts w:cs="Arial"/>
                <w:spacing w:val="14"/>
                <w:w w:val="95"/>
                <w:sz w:val="20"/>
                <w:szCs w:val="20"/>
              </w:rPr>
              <w:t xml:space="preserve"> </w:t>
            </w:r>
            <w:r>
              <w:rPr>
                <w:rFonts w:cs="Arial"/>
                <w:w w:val="95"/>
                <w:sz w:val="20"/>
                <w:szCs w:val="20"/>
              </w:rPr>
              <w:t>assist</w:t>
            </w:r>
            <w:r>
              <w:rPr>
                <w:rFonts w:cs="Arial"/>
                <w:spacing w:val="15"/>
                <w:w w:val="95"/>
                <w:sz w:val="20"/>
                <w:szCs w:val="20"/>
              </w:rPr>
              <w:t xml:space="preserve"> </w:t>
            </w:r>
            <w:r>
              <w:rPr>
                <w:rFonts w:cs="Arial"/>
                <w:w w:val="95"/>
                <w:sz w:val="20"/>
                <w:szCs w:val="20"/>
              </w:rPr>
              <w:t>language</w:t>
            </w:r>
            <w:r>
              <w:rPr>
                <w:rFonts w:cs="Arial"/>
                <w:spacing w:val="14"/>
                <w:w w:val="95"/>
                <w:sz w:val="20"/>
                <w:szCs w:val="20"/>
              </w:rPr>
              <w:t xml:space="preserve"> </w:t>
            </w:r>
            <w:r>
              <w:rPr>
                <w:rFonts w:cs="Arial"/>
                <w:w w:val="95"/>
                <w:sz w:val="20"/>
                <w:szCs w:val="20"/>
              </w:rPr>
              <w:t>development,</w:t>
            </w:r>
            <w:r>
              <w:rPr>
                <w:rFonts w:cs="Arial"/>
                <w:spacing w:val="14"/>
                <w:w w:val="95"/>
                <w:sz w:val="20"/>
                <w:szCs w:val="20"/>
              </w:rPr>
              <w:t xml:space="preserve"> </w:t>
            </w:r>
            <w:r>
              <w:rPr>
                <w:rFonts w:cs="Arial"/>
                <w:w w:val="95"/>
                <w:sz w:val="20"/>
                <w:szCs w:val="20"/>
              </w:rPr>
              <w:t>literacy,</w:t>
            </w:r>
            <w:r>
              <w:rPr>
                <w:rFonts w:cs="Arial"/>
                <w:spacing w:val="15"/>
                <w:w w:val="95"/>
                <w:sz w:val="20"/>
                <w:szCs w:val="20"/>
              </w:rPr>
              <w:t xml:space="preserve"> </w:t>
            </w:r>
            <w:r>
              <w:rPr>
                <w:rFonts w:cs="Arial"/>
                <w:w w:val="95"/>
                <w:sz w:val="20"/>
                <w:szCs w:val="20"/>
              </w:rPr>
              <w:t>or</w:t>
            </w:r>
            <w:r>
              <w:rPr>
                <w:rFonts w:cs="Arial"/>
                <w:spacing w:val="14"/>
                <w:w w:val="95"/>
                <w:sz w:val="20"/>
                <w:szCs w:val="20"/>
              </w:rPr>
              <w:t xml:space="preserve"> </w:t>
            </w:r>
            <w:r>
              <w:rPr>
                <w:rFonts w:cs="Arial"/>
                <w:w w:val="95"/>
                <w:sz w:val="20"/>
                <w:szCs w:val="20"/>
              </w:rPr>
              <w:t>numeracy.</w:t>
            </w:r>
            <w:r>
              <w:rPr>
                <w:rFonts w:cs="Arial"/>
                <w:spacing w:val="1"/>
                <w:w w:val="95"/>
                <w:sz w:val="20"/>
                <w:szCs w:val="20"/>
              </w:rPr>
              <w:t xml:space="preserve"> </w:t>
            </w:r>
            <w:r>
              <w:rPr>
                <w:rFonts w:cs="Arial"/>
                <w:sz w:val="20"/>
                <w:szCs w:val="20"/>
              </w:rPr>
              <w:t>Interventions should be carefully linked to classroom teaching and matched to specific needs, whilst</w:t>
            </w:r>
            <w:r>
              <w:rPr>
                <w:rFonts w:cs="Arial"/>
                <w:spacing w:val="-41"/>
                <w:sz w:val="20"/>
                <w:szCs w:val="20"/>
              </w:rPr>
              <w:t xml:space="preserve"> </w:t>
            </w:r>
            <w:r>
              <w:rPr>
                <w:rFonts w:cs="Arial"/>
                <w:sz w:val="20"/>
                <w:szCs w:val="20"/>
              </w:rPr>
              <w:t>not</w:t>
            </w:r>
            <w:r>
              <w:rPr>
                <w:rFonts w:cs="Arial"/>
                <w:spacing w:val="-3"/>
                <w:sz w:val="20"/>
                <w:szCs w:val="20"/>
              </w:rPr>
              <w:t xml:space="preserve"> </w:t>
            </w:r>
            <w:r>
              <w:rPr>
                <w:rFonts w:cs="Arial"/>
                <w:sz w:val="20"/>
                <w:szCs w:val="20"/>
              </w:rPr>
              <w:t>inhibiting</w:t>
            </w:r>
            <w:r>
              <w:rPr>
                <w:rFonts w:cs="Arial"/>
                <w:spacing w:val="-2"/>
                <w:sz w:val="20"/>
                <w:szCs w:val="20"/>
              </w:rPr>
              <w:t xml:space="preserve"> </w:t>
            </w:r>
            <w:r>
              <w:rPr>
                <w:rFonts w:cs="Arial"/>
                <w:sz w:val="20"/>
                <w:szCs w:val="20"/>
              </w:rPr>
              <w:t>pupils’</w:t>
            </w:r>
            <w:r>
              <w:rPr>
                <w:rFonts w:cs="Arial"/>
                <w:spacing w:val="-2"/>
                <w:sz w:val="20"/>
                <w:szCs w:val="20"/>
              </w:rPr>
              <w:t xml:space="preserve"> </w:t>
            </w:r>
            <w:r>
              <w:rPr>
                <w:rFonts w:cs="Arial"/>
                <w:sz w:val="20"/>
                <w:szCs w:val="20"/>
              </w:rPr>
              <w:t>access</w:t>
            </w:r>
            <w:r>
              <w:rPr>
                <w:rFonts w:cs="Arial"/>
                <w:spacing w:val="-3"/>
                <w:sz w:val="20"/>
                <w:szCs w:val="20"/>
              </w:rPr>
              <w:t xml:space="preserve"> </w:t>
            </w:r>
            <w:r>
              <w:rPr>
                <w:rFonts w:cs="Arial"/>
                <w:sz w:val="20"/>
                <w:szCs w:val="20"/>
              </w:rPr>
              <w:t>to</w:t>
            </w:r>
            <w:r>
              <w:rPr>
                <w:rFonts w:cs="Arial"/>
                <w:spacing w:val="-2"/>
                <w:sz w:val="20"/>
                <w:szCs w:val="20"/>
              </w:rPr>
              <w:t xml:space="preserve"> </w:t>
            </w:r>
            <w:r>
              <w:rPr>
                <w:rFonts w:cs="Arial"/>
                <w:sz w:val="20"/>
                <w:szCs w:val="20"/>
              </w:rPr>
              <w:t>the</w:t>
            </w:r>
            <w:r>
              <w:rPr>
                <w:rFonts w:cs="Arial"/>
                <w:spacing w:val="-2"/>
                <w:sz w:val="20"/>
                <w:szCs w:val="20"/>
              </w:rPr>
              <w:t xml:space="preserve"> </w:t>
            </w:r>
            <w:r>
              <w:rPr>
                <w:rFonts w:cs="Arial"/>
                <w:sz w:val="20"/>
                <w:szCs w:val="20"/>
              </w:rPr>
              <w:t>curriculum.</w:t>
            </w:r>
            <w:r>
              <w:rPr>
                <w:rFonts w:cs="Arial"/>
                <w:spacing w:val="-3"/>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rsidR="00D74E1E" w:rsidP="002341D8" w:rsidRDefault="00D74E1E" w14:paraId="595EC66A" w14:textId="77777777">
            <w:pPr>
              <w:widowControl w:val="0"/>
              <w:numPr>
                <w:ilvl w:val="0"/>
                <w:numId w:val="29"/>
              </w:numPr>
              <w:tabs>
                <w:tab w:val="left" w:pos="361"/>
              </w:tabs>
              <w:suppressAutoHyphens w:val="0"/>
              <w:autoSpaceDE w:val="0"/>
              <w:spacing w:before="54" w:after="0" w:line="240" w:lineRule="auto"/>
              <w:ind w:hanging="228"/>
              <w:rPr>
                <w:rFonts w:cs="Arial"/>
                <w:sz w:val="20"/>
                <w:szCs w:val="20"/>
              </w:rPr>
            </w:pPr>
            <w:r>
              <w:rPr>
                <w:rFonts w:cs="Arial"/>
                <w:w w:val="95"/>
                <w:sz w:val="20"/>
                <w:szCs w:val="20"/>
              </w:rPr>
              <w:t>The</w:t>
            </w:r>
            <w:r>
              <w:rPr>
                <w:rFonts w:cs="Arial"/>
                <w:spacing w:val="16"/>
                <w:w w:val="95"/>
                <w:sz w:val="20"/>
                <w:szCs w:val="20"/>
              </w:rPr>
              <w:t xml:space="preserve"> </w:t>
            </w:r>
            <w:r>
              <w:rPr>
                <w:rFonts w:cs="Arial"/>
                <w:w w:val="95"/>
                <w:sz w:val="20"/>
                <w:szCs w:val="20"/>
              </w:rPr>
              <w:t>EEF’s</w:t>
            </w:r>
            <w:r>
              <w:rPr>
                <w:rFonts w:cs="Arial"/>
                <w:spacing w:val="16"/>
                <w:w w:val="95"/>
                <w:sz w:val="20"/>
                <w:szCs w:val="20"/>
              </w:rPr>
              <w:t xml:space="preserve"> </w:t>
            </w:r>
            <w:hyperlink w:history="1" r:id="rId22">
              <w:r>
                <w:rPr>
                  <w:rStyle w:val="Hyperlink"/>
                  <w:color w:val="275B9B"/>
                  <w:w w:val="95"/>
                  <w:sz w:val="20"/>
                  <w:szCs w:val="20"/>
                </w:rPr>
                <w:t>‘Selecting</w:t>
              </w:r>
              <w:r>
                <w:rPr>
                  <w:rStyle w:val="Hyperlink"/>
                  <w:color w:val="275B9B"/>
                  <w:spacing w:val="17"/>
                  <w:w w:val="95"/>
                  <w:sz w:val="20"/>
                  <w:szCs w:val="20"/>
                </w:rPr>
                <w:t xml:space="preserve"> </w:t>
              </w:r>
              <w:r>
                <w:rPr>
                  <w:rStyle w:val="Hyperlink"/>
                  <w:color w:val="275B9B"/>
                  <w:w w:val="95"/>
                  <w:sz w:val="20"/>
                  <w:szCs w:val="20"/>
                </w:rPr>
                <w:t>Interventions’</w:t>
              </w:r>
              <w:r>
                <w:rPr>
                  <w:rStyle w:val="Hyperlink"/>
                  <w:color w:val="275B9B"/>
                  <w:spacing w:val="16"/>
                  <w:w w:val="95"/>
                  <w:sz w:val="20"/>
                  <w:szCs w:val="20"/>
                </w:rPr>
                <w:t xml:space="preserve"> </w:t>
              </w:r>
            </w:hyperlink>
            <w:r>
              <w:rPr>
                <w:rFonts w:cs="Arial"/>
                <w:w w:val="95"/>
                <w:sz w:val="20"/>
                <w:szCs w:val="20"/>
              </w:rPr>
              <w:t>tool</w:t>
            </w:r>
            <w:r>
              <w:rPr>
                <w:rFonts w:cs="Arial"/>
                <w:spacing w:val="11"/>
                <w:w w:val="95"/>
                <w:sz w:val="20"/>
                <w:szCs w:val="20"/>
              </w:rPr>
              <w:t xml:space="preserve"> </w:t>
            </w:r>
            <w:r>
              <w:rPr>
                <w:rFonts w:cs="Arial"/>
                <w:w w:val="95"/>
                <w:sz w:val="20"/>
                <w:szCs w:val="20"/>
              </w:rPr>
              <w:t>offers</w:t>
            </w:r>
            <w:r>
              <w:rPr>
                <w:rFonts w:cs="Arial"/>
                <w:spacing w:val="12"/>
                <w:w w:val="95"/>
                <w:sz w:val="20"/>
                <w:szCs w:val="20"/>
              </w:rPr>
              <w:t xml:space="preserve"> </w:t>
            </w:r>
            <w:r>
              <w:rPr>
                <w:rFonts w:cs="Arial"/>
                <w:w w:val="95"/>
                <w:sz w:val="20"/>
                <w:szCs w:val="20"/>
              </w:rPr>
              <w:t>evidence-informed</w:t>
            </w:r>
            <w:r>
              <w:rPr>
                <w:rFonts w:cs="Arial"/>
                <w:spacing w:val="12"/>
                <w:w w:val="95"/>
                <w:sz w:val="20"/>
                <w:szCs w:val="20"/>
              </w:rPr>
              <w:t xml:space="preserve"> </w:t>
            </w:r>
            <w:r>
              <w:rPr>
                <w:rFonts w:cs="Arial"/>
                <w:w w:val="95"/>
                <w:sz w:val="20"/>
                <w:szCs w:val="20"/>
              </w:rPr>
              <w:t>guidance</w:t>
            </w:r>
            <w:r>
              <w:rPr>
                <w:rFonts w:cs="Arial"/>
                <w:spacing w:val="11"/>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select</w:t>
            </w:r>
            <w:r>
              <w:rPr>
                <w:rFonts w:cs="Arial"/>
                <w:spacing w:val="11"/>
                <w:w w:val="95"/>
                <w:sz w:val="20"/>
                <w:szCs w:val="20"/>
              </w:rPr>
              <w:t xml:space="preserve"> </w:t>
            </w:r>
            <w:r>
              <w:rPr>
                <w:rFonts w:cs="Arial"/>
                <w:w w:val="95"/>
                <w:sz w:val="20"/>
                <w:szCs w:val="20"/>
              </w:rPr>
              <w:t>an</w:t>
            </w:r>
            <w:r>
              <w:rPr>
                <w:rFonts w:cs="Arial"/>
                <w:spacing w:val="12"/>
                <w:w w:val="95"/>
                <w:sz w:val="20"/>
                <w:szCs w:val="20"/>
              </w:rPr>
              <w:t xml:space="preserve"> </w:t>
            </w:r>
            <w:r>
              <w:rPr>
                <w:rFonts w:cs="Arial"/>
                <w:w w:val="95"/>
                <w:sz w:val="20"/>
                <w:szCs w:val="20"/>
              </w:rPr>
              <w:t>apt</w:t>
            </w:r>
            <w:r>
              <w:rPr>
                <w:rFonts w:cs="Arial"/>
                <w:spacing w:val="11"/>
                <w:w w:val="95"/>
                <w:sz w:val="20"/>
                <w:szCs w:val="20"/>
              </w:rPr>
              <w:t xml:space="preserve"> </w:t>
            </w:r>
            <w:r>
              <w:rPr>
                <w:rFonts w:cs="Arial"/>
                <w:w w:val="95"/>
                <w:sz w:val="20"/>
                <w:szCs w:val="20"/>
              </w:rPr>
              <w:t>programme.</w:t>
            </w:r>
          </w:p>
          <w:p w:rsidR="00D74E1E" w:rsidP="002341D8" w:rsidRDefault="00D74E1E" w14:paraId="23EEAC5F" w14:textId="77777777">
            <w:pPr>
              <w:widowControl w:val="0"/>
              <w:numPr>
                <w:ilvl w:val="0"/>
                <w:numId w:val="29"/>
              </w:numPr>
              <w:tabs>
                <w:tab w:val="left" w:pos="361"/>
              </w:tabs>
              <w:suppressAutoHyphens w:val="0"/>
              <w:autoSpaceDE w:val="0"/>
              <w:spacing w:before="87" w:after="0" w:line="240" w:lineRule="auto"/>
              <w:ind w:hanging="228"/>
              <w:rPr>
                <w:rFonts w:cs="Arial"/>
                <w:sz w:val="20"/>
                <w:szCs w:val="20"/>
              </w:rPr>
            </w:pPr>
            <w:r>
              <w:rPr>
                <w:rFonts w:cs="Arial"/>
                <w:sz w:val="20"/>
                <w:szCs w:val="20"/>
              </w:rPr>
              <w:t>The</w:t>
            </w:r>
            <w:r>
              <w:rPr>
                <w:rFonts w:cs="Arial"/>
                <w:spacing w:val="-7"/>
                <w:sz w:val="20"/>
                <w:szCs w:val="20"/>
              </w:rPr>
              <w:t xml:space="preserve"> </w:t>
            </w:r>
            <w:r>
              <w:rPr>
                <w:rFonts w:cs="Arial"/>
                <w:sz w:val="20"/>
                <w:szCs w:val="20"/>
              </w:rPr>
              <w:t>EEF</w:t>
            </w:r>
            <w:r>
              <w:rPr>
                <w:rFonts w:cs="Arial"/>
                <w:spacing w:val="-6"/>
                <w:sz w:val="20"/>
                <w:szCs w:val="20"/>
              </w:rPr>
              <w:t xml:space="preserve"> </w:t>
            </w:r>
            <w:r>
              <w:rPr>
                <w:rFonts w:cs="Arial"/>
                <w:sz w:val="20"/>
                <w:szCs w:val="20"/>
              </w:rPr>
              <w:t>has</w:t>
            </w:r>
            <w:r>
              <w:rPr>
                <w:rFonts w:cs="Arial"/>
                <w:spacing w:val="-6"/>
                <w:sz w:val="20"/>
                <w:szCs w:val="20"/>
              </w:rPr>
              <w:t xml:space="preserve"> </w:t>
            </w:r>
            <w:r>
              <w:rPr>
                <w:rFonts w:cs="Arial"/>
                <w:sz w:val="20"/>
                <w:szCs w:val="20"/>
              </w:rPr>
              <w:t>dedicated</w:t>
            </w:r>
            <w:r>
              <w:rPr>
                <w:rFonts w:cs="Arial"/>
                <w:spacing w:val="-6"/>
                <w:sz w:val="20"/>
                <w:szCs w:val="20"/>
              </w:rPr>
              <w:t xml:space="preserve"> </w:t>
            </w:r>
            <w:r>
              <w:rPr>
                <w:rFonts w:cs="Arial"/>
                <w:sz w:val="20"/>
                <w:szCs w:val="20"/>
              </w:rPr>
              <w:t>web</w:t>
            </w:r>
            <w:r>
              <w:rPr>
                <w:rFonts w:cs="Arial"/>
                <w:spacing w:val="-6"/>
                <w:sz w:val="20"/>
                <w:szCs w:val="20"/>
              </w:rPr>
              <w:t xml:space="preserve"> </w:t>
            </w:r>
            <w:r>
              <w:rPr>
                <w:rFonts w:cs="Arial"/>
                <w:sz w:val="20"/>
                <w:szCs w:val="20"/>
              </w:rPr>
              <w:t>pages</w:t>
            </w:r>
            <w:r>
              <w:rPr>
                <w:rFonts w:cs="Arial"/>
                <w:spacing w:val="-7"/>
                <w:sz w:val="20"/>
                <w:szCs w:val="20"/>
              </w:rPr>
              <w:t xml:space="preserve"> </w:t>
            </w:r>
            <w:r>
              <w:rPr>
                <w:rFonts w:cs="Arial"/>
                <w:sz w:val="20"/>
                <w:szCs w:val="20"/>
              </w:rPr>
              <w:t>on</w:t>
            </w:r>
            <w:r>
              <w:rPr>
                <w:rFonts w:cs="Arial"/>
                <w:spacing w:val="-6"/>
                <w:sz w:val="20"/>
                <w:szCs w:val="20"/>
              </w:rPr>
              <w:t xml:space="preserve"> </w:t>
            </w:r>
            <w:r>
              <w:rPr>
                <w:rFonts w:cs="Arial"/>
                <w:sz w:val="20"/>
                <w:szCs w:val="20"/>
              </w:rPr>
              <w:t>effective</w:t>
            </w:r>
            <w:r>
              <w:rPr>
                <w:rFonts w:cs="Arial"/>
                <w:spacing w:val="-6"/>
                <w:sz w:val="20"/>
                <w:szCs w:val="20"/>
              </w:rPr>
              <w:t xml:space="preserve"> </w:t>
            </w:r>
            <w:r>
              <w:rPr>
                <w:rFonts w:cs="Arial"/>
                <w:sz w:val="20"/>
                <w:szCs w:val="20"/>
              </w:rPr>
              <w:t>approaches</w:t>
            </w:r>
            <w:r>
              <w:rPr>
                <w:rFonts w:cs="Arial"/>
                <w:spacing w:val="-6"/>
                <w:sz w:val="20"/>
                <w:szCs w:val="20"/>
              </w:rPr>
              <w:t xml:space="preserve"> </w:t>
            </w:r>
            <w:r>
              <w:rPr>
                <w:rFonts w:cs="Arial"/>
                <w:sz w:val="20"/>
                <w:szCs w:val="20"/>
              </w:rPr>
              <w:t>to</w:t>
            </w:r>
            <w:r>
              <w:rPr>
                <w:rFonts w:cs="Arial"/>
                <w:spacing w:val="-6"/>
                <w:sz w:val="20"/>
                <w:szCs w:val="20"/>
              </w:rPr>
              <w:t xml:space="preserve"> </w:t>
            </w:r>
            <w:r>
              <w:rPr>
                <w:rFonts w:cs="Arial"/>
                <w:sz w:val="20"/>
                <w:szCs w:val="20"/>
              </w:rPr>
              <w:t>support</w:t>
            </w:r>
            <w:r>
              <w:rPr>
                <w:rFonts w:cs="Arial"/>
                <w:spacing w:val="-7"/>
                <w:sz w:val="20"/>
                <w:szCs w:val="20"/>
              </w:rPr>
              <w:t xml:space="preserve"> </w:t>
            </w:r>
            <w:hyperlink w:history="1" r:id="rId23">
              <w:r>
                <w:rPr>
                  <w:rStyle w:val="Hyperlink"/>
                  <w:color w:val="275B9B"/>
                  <w:sz w:val="20"/>
                  <w:szCs w:val="20"/>
                </w:rPr>
                <w:t>literacy</w:t>
              </w:r>
              <w:r>
                <w:rPr>
                  <w:rStyle w:val="Hyperlink"/>
                  <w:color w:val="275B9B"/>
                  <w:spacing w:val="-1"/>
                  <w:sz w:val="20"/>
                  <w:szCs w:val="20"/>
                </w:rPr>
                <w:t xml:space="preserve"> </w:t>
              </w:r>
            </w:hyperlink>
            <w:r>
              <w:rPr>
                <w:rFonts w:cs="Arial"/>
                <w:sz w:val="20"/>
                <w:szCs w:val="20"/>
              </w:rPr>
              <w:t>and</w:t>
            </w:r>
            <w:r>
              <w:rPr>
                <w:rFonts w:cs="Arial"/>
                <w:spacing w:val="-1"/>
                <w:sz w:val="20"/>
                <w:szCs w:val="20"/>
              </w:rPr>
              <w:t xml:space="preserve"> </w:t>
            </w:r>
            <w:hyperlink w:history="1" r:id="rId24">
              <w:r>
                <w:rPr>
                  <w:rStyle w:val="Hyperlink"/>
                  <w:color w:val="275B9B"/>
                  <w:sz w:val="20"/>
                  <w:szCs w:val="20"/>
                </w:rPr>
                <w:t>numeracy</w:t>
              </w:r>
            </w:hyperlink>
            <w:r>
              <w:rPr>
                <w:rFonts w:cs="Arial"/>
                <w:sz w:val="20"/>
                <w:szCs w:val="20"/>
              </w:rPr>
              <w:t>.</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6671B8A3" w14:paraId="16578684" w14:textId="24809CBA">
            <w:pPr>
              <w:pStyle w:val="TableRowCentered"/>
              <w:jc w:val="left"/>
              <w:rPr>
                <w:sz w:val="22"/>
                <w:szCs w:val="22"/>
              </w:rPr>
            </w:pPr>
            <w:r w:rsidRPr="610CE5C6" w:rsidR="75766E02">
              <w:rPr>
                <w:sz w:val="22"/>
                <w:szCs w:val="22"/>
              </w:rPr>
              <w:t>1 &amp; 2</w:t>
            </w:r>
          </w:p>
          <w:p w:rsidR="6671B8A3" w:rsidP="6389B413" w:rsidRDefault="6671B8A3" w14:paraId="04C05BEB" w14:textId="4C7EC440">
            <w:pPr>
              <w:pStyle w:val="TableRowCentered"/>
              <w:jc w:val="left"/>
              <w:rPr>
                <w:sz w:val="22"/>
                <w:szCs w:val="22"/>
              </w:rPr>
            </w:pPr>
            <w:r w:rsidRPr="610CE5C6" w:rsidR="75766E02">
              <w:rPr>
                <w:sz w:val="22"/>
                <w:szCs w:val="22"/>
              </w:rPr>
              <w:t>TALC</w:t>
            </w:r>
          </w:p>
          <w:p w:rsidR="6671B8A3" w:rsidP="6389B413" w:rsidRDefault="6671B8A3" w14:paraId="5E43C28E" w14:textId="033CCEC4">
            <w:pPr>
              <w:pStyle w:val="TableRowCentered"/>
              <w:jc w:val="left"/>
              <w:rPr>
                <w:sz w:val="22"/>
                <w:szCs w:val="22"/>
              </w:rPr>
            </w:pPr>
            <w:r w:rsidRPr="610CE5C6" w:rsidR="4F549132">
              <w:rPr>
                <w:sz w:val="22"/>
                <w:szCs w:val="22"/>
              </w:rPr>
              <w:t>Wellcomm</w:t>
            </w:r>
          </w:p>
          <w:p w:rsidR="57D9C17F" w:rsidP="6F4CAA3E" w:rsidRDefault="57D9C17F" w14:paraId="6E2BEF07" w14:textId="18B590FC">
            <w:pPr>
              <w:pStyle w:val="TableRowCentered"/>
              <w:jc w:val="left"/>
              <w:rPr>
                <w:sz w:val="22"/>
                <w:szCs w:val="22"/>
              </w:rPr>
            </w:pPr>
            <w:r w:rsidRPr="610CE5C6" w:rsidR="3B044D41">
              <w:rPr>
                <w:sz w:val="22"/>
                <w:szCs w:val="22"/>
              </w:rPr>
              <w:t>SALT support</w:t>
            </w:r>
            <w:r w:rsidRPr="610CE5C6" w:rsidR="3B044D41">
              <w:rPr>
                <w:sz w:val="22"/>
                <w:szCs w:val="22"/>
              </w:rPr>
              <w:t xml:space="preserve"> </w:t>
            </w:r>
          </w:p>
          <w:p w:rsidR="00D74E1E" w:rsidP="1EA7C903" w:rsidRDefault="00D74E1E" w14:paraId="36D02CCD" w14:textId="77777777">
            <w:pPr>
              <w:pStyle w:val="TableRowCentered"/>
              <w:jc w:val="left"/>
              <w:rPr>
                <w:sz w:val="22"/>
                <w:szCs w:val="22"/>
              </w:rPr>
            </w:pPr>
          </w:p>
          <w:p w:rsidR="2E57F5A5" w:rsidP="1EA7C903" w:rsidRDefault="2E57F5A5" w14:paraId="0D516043" w14:textId="23EC0ACB">
            <w:pPr>
              <w:pStyle w:val="TableRowCentered"/>
              <w:jc w:val="left"/>
              <w:rPr>
                <w:sz w:val="22"/>
                <w:szCs w:val="22"/>
              </w:rPr>
            </w:pPr>
            <w:r w:rsidRPr="610CE5C6" w:rsidR="085C6CE1">
              <w:rPr>
                <w:sz w:val="22"/>
                <w:szCs w:val="22"/>
              </w:rPr>
              <w:t>(</w:t>
            </w:r>
            <w:r w:rsidRPr="610CE5C6" w:rsidR="085C6CE1">
              <w:rPr>
                <w:sz w:val="22"/>
                <w:szCs w:val="22"/>
              </w:rPr>
              <w:t>Approx</w:t>
            </w:r>
            <w:r w:rsidRPr="610CE5C6" w:rsidR="085C6CE1">
              <w:rPr>
                <w:sz w:val="22"/>
                <w:szCs w:val="22"/>
              </w:rPr>
              <w:t xml:space="preserve"> £</w:t>
            </w:r>
            <w:r w:rsidRPr="610CE5C6" w:rsidR="49A0681D">
              <w:rPr>
                <w:sz w:val="22"/>
                <w:szCs w:val="22"/>
              </w:rPr>
              <w:t>3</w:t>
            </w:r>
            <w:r w:rsidRPr="610CE5C6" w:rsidR="0994CD6E">
              <w:rPr>
                <w:sz w:val="22"/>
                <w:szCs w:val="22"/>
              </w:rPr>
              <w:t>k</w:t>
            </w:r>
            <w:r w:rsidRPr="610CE5C6" w:rsidR="085C6CE1">
              <w:rPr>
                <w:sz w:val="22"/>
                <w:szCs w:val="22"/>
              </w:rPr>
              <w:t>)</w:t>
            </w:r>
          </w:p>
          <w:p w:rsidR="00D74E1E" w:rsidP="002456F6" w:rsidRDefault="00D74E1E" w14:paraId="6B538CD0" w14:textId="77777777">
            <w:pPr>
              <w:pStyle w:val="TableRowCentered"/>
              <w:jc w:val="left"/>
              <w:rPr>
                <w:sz w:val="22"/>
                <w:highlight w:val="green"/>
              </w:rPr>
            </w:pPr>
          </w:p>
          <w:p w:rsidR="00D74E1E" w:rsidP="002456F6" w:rsidRDefault="00D74E1E" w14:paraId="7F4DE751" w14:textId="77777777">
            <w:pPr>
              <w:pStyle w:val="TableRowCentered"/>
              <w:jc w:val="left"/>
              <w:rPr>
                <w:sz w:val="22"/>
                <w:highlight w:val="green"/>
              </w:rPr>
            </w:pPr>
          </w:p>
          <w:p w:rsidR="00D74E1E" w:rsidP="002456F6" w:rsidRDefault="00D74E1E" w14:paraId="6AB01405" w14:textId="77777777">
            <w:pPr>
              <w:pStyle w:val="TableRowCentered"/>
              <w:jc w:val="left"/>
              <w:rPr>
                <w:sz w:val="22"/>
                <w:highlight w:val="green"/>
              </w:rPr>
            </w:pPr>
          </w:p>
          <w:p w:rsidR="00D74E1E" w:rsidP="002456F6" w:rsidRDefault="00D74E1E" w14:paraId="7FFCFEEC" w14:textId="77777777">
            <w:pPr>
              <w:pStyle w:val="TableRowCentered"/>
              <w:jc w:val="left"/>
              <w:rPr>
                <w:sz w:val="22"/>
                <w:highlight w:val="green"/>
              </w:rPr>
            </w:pPr>
          </w:p>
          <w:p w:rsidR="00D74E1E" w:rsidP="002456F6" w:rsidRDefault="00D74E1E" w14:paraId="27CC8E49" w14:textId="77777777">
            <w:pPr>
              <w:pStyle w:val="TableRowCentered"/>
              <w:jc w:val="left"/>
              <w:rPr>
                <w:sz w:val="22"/>
                <w:highlight w:val="green"/>
              </w:rPr>
            </w:pPr>
          </w:p>
        </w:tc>
      </w:tr>
      <w:tr w:rsidR="00D74E1E" w:rsidTr="610CE5C6" w14:paraId="64B00414"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2D21A9A7" w14:textId="77777777">
            <w:pPr>
              <w:pStyle w:val="TableRow"/>
              <w:rPr>
                <w:i/>
                <w:sz w:val="22"/>
                <w:szCs w:val="22"/>
              </w:rPr>
            </w:pPr>
            <w:r>
              <w:rPr>
                <w:rFonts w:cs="Arial"/>
                <w:sz w:val="22"/>
                <w:szCs w:val="22"/>
              </w:rPr>
              <w:t xml:space="preserve">Activity and resources to meet the specific needs of disadvantaged pupils with SEND </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7F76389E" w14:textId="77777777">
            <w:pPr>
              <w:spacing w:before="128" w:line="280" w:lineRule="auto"/>
              <w:ind w:left="133" w:right="141"/>
              <w:rPr>
                <w:rFonts w:cs="Arial"/>
                <w:sz w:val="20"/>
                <w:szCs w:val="20"/>
              </w:rPr>
            </w:pPr>
            <w:r>
              <w:rPr>
                <w:rFonts w:cs="Arial"/>
                <w:sz w:val="20"/>
                <w:szCs w:val="20"/>
              </w:rPr>
              <w:t>Disadvantaged pupils with SEND have the greatest need for excellent teaching. Specific approaches to</w:t>
            </w:r>
            <w:r>
              <w:rPr>
                <w:rFonts w:cs="Arial"/>
                <w:spacing w:val="1"/>
                <w:sz w:val="20"/>
                <w:szCs w:val="20"/>
              </w:rPr>
              <w:t xml:space="preserve"> </w:t>
            </w:r>
            <w:r>
              <w:rPr>
                <w:rFonts w:cs="Arial"/>
                <w:w w:val="95"/>
                <w:sz w:val="20"/>
                <w:szCs w:val="20"/>
              </w:rPr>
              <w:t>support</w:t>
            </w:r>
            <w:r>
              <w:rPr>
                <w:rFonts w:cs="Arial"/>
                <w:spacing w:val="16"/>
                <w:w w:val="95"/>
                <w:sz w:val="20"/>
                <w:szCs w:val="20"/>
              </w:rPr>
              <w:t xml:space="preserve"> </w:t>
            </w:r>
            <w:r>
              <w:rPr>
                <w:rFonts w:cs="Arial"/>
                <w:w w:val="95"/>
                <w:sz w:val="20"/>
                <w:szCs w:val="20"/>
              </w:rPr>
              <w:t>these</w:t>
            </w:r>
            <w:r>
              <w:rPr>
                <w:rFonts w:cs="Arial"/>
                <w:spacing w:val="16"/>
                <w:w w:val="95"/>
                <w:sz w:val="20"/>
                <w:szCs w:val="20"/>
              </w:rPr>
              <w:t xml:space="preserve"> </w:t>
            </w:r>
            <w:r>
              <w:rPr>
                <w:rFonts w:cs="Arial"/>
                <w:w w:val="95"/>
                <w:sz w:val="20"/>
                <w:szCs w:val="20"/>
              </w:rPr>
              <w:t>pupils</w:t>
            </w:r>
            <w:r>
              <w:rPr>
                <w:rFonts w:cs="Arial"/>
                <w:spacing w:val="16"/>
                <w:w w:val="95"/>
                <w:sz w:val="20"/>
                <w:szCs w:val="20"/>
              </w:rPr>
              <w:t xml:space="preserve"> </w:t>
            </w:r>
            <w:r>
              <w:rPr>
                <w:rFonts w:cs="Arial"/>
                <w:w w:val="95"/>
                <w:sz w:val="20"/>
                <w:szCs w:val="20"/>
              </w:rPr>
              <w:t>may</w:t>
            </w:r>
            <w:r>
              <w:rPr>
                <w:rFonts w:cs="Arial"/>
                <w:spacing w:val="16"/>
                <w:w w:val="95"/>
                <w:sz w:val="20"/>
                <w:szCs w:val="20"/>
              </w:rPr>
              <w:t xml:space="preserve"> </w:t>
            </w:r>
            <w:r>
              <w:rPr>
                <w:rFonts w:cs="Arial"/>
                <w:w w:val="95"/>
                <w:sz w:val="20"/>
                <w:szCs w:val="20"/>
              </w:rPr>
              <w:t>include</w:t>
            </w:r>
            <w:r>
              <w:rPr>
                <w:rFonts w:cs="Arial"/>
                <w:spacing w:val="16"/>
                <w:w w:val="95"/>
                <w:sz w:val="20"/>
                <w:szCs w:val="20"/>
              </w:rPr>
              <w:t xml:space="preserve"> </w:t>
            </w:r>
            <w:r>
              <w:rPr>
                <w:rFonts w:cs="Arial"/>
                <w:w w:val="95"/>
                <w:sz w:val="20"/>
                <w:szCs w:val="20"/>
              </w:rPr>
              <w:t>explicit</w:t>
            </w:r>
            <w:r>
              <w:rPr>
                <w:rFonts w:cs="Arial"/>
                <w:spacing w:val="17"/>
                <w:w w:val="95"/>
                <w:sz w:val="20"/>
                <w:szCs w:val="20"/>
              </w:rPr>
              <w:t xml:space="preserve"> </w:t>
            </w:r>
            <w:r>
              <w:rPr>
                <w:rFonts w:cs="Arial"/>
                <w:w w:val="95"/>
                <w:sz w:val="20"/>
                <w:szCs w:val="20"/>
              </w:rPr>
              <w:t>instruction,</w:t>
            </w:r>
            <w:r>
              <w:rPr>
                <w:rFonts w:cs="Arial"/>
                <w:spacing w:val="16"/>
                <w:w w:val="95"/>
                <w:sz w:val="20"/>
                <w:szCs w:val="20"/>
              </w:rPr>
              <w:t xml:space="preserve"> </w:t>
            </w:r>
            <w:r>
              <w:rPr>
                <w:rFonts w:cs="Arial"/>
                <w:w w:val="95"/>
                <w:sz w:val="20"/>
                <w:szCs w:val="20"/>
              </w:rPr>
              <w:t>cognitive</w:t>
            </w:r>
            <w:r>
              <w:rPr>
                <w:rFonts w:cs="Arial"/>
                <w:spacing w:val="16"/>
                <w:w w:val="95"/>
                <w:sz w:val="20"/>
                <w:szCs w:val="20"/>
              </w:rPr>
              <w:t xml:space="preserve"> </w:t>
            </w:r>
            <w:r>
              <w:rPr>
                <w:rFonts w:cs="Arial"/>
                <w:w w:val="95"/>
                <w:sz w:val="20"/>
                <w:szCs w:val="20"/>
              </w:rPr>
              <w:t>and</w:t>
            </w:r>
            <w:r>
              <w:rPr>
                <w:rFonts w:cs="Arial"/>
                <w:spacing w:val="16"/>
                <w:w w:val="95"/>
                <w:sz w:val="20"/>
                <w:szCs w:val="20"/>
              </w:rPr>
              <w:t xml:space="preserve"> </w:t>
            </w:r>
            <w:r>
              <w:rPr>
                <w:rFonts w:cs="Arial"/>
                <w:w w:val="95"/>
                <w:sz w:val="20"/>
                <w:szCs w:val="20"/>
              </w:rPr>
              <w:t>metacognitive</w:t>
            </w:r>
            <w:r>
              <w:rPr>
                <w:rFonts w:cs="Arial"/>
                <w:spacing w:val="16"/>
                <w:w w:val="95"/>
                <w:sz w:val="20"/>
                <w:szCs w:val="20"/>
              </w:rPr>
              <w:t xml:space="preserve"> </w:t>
            </w:r>
            <w:r>
              <w:rPr>
                <w:rFonts w:cs="Arial"/>
                <w:w w:val="95"/>
                <w:sz w:val="20"/>
                <w:szCs w:val="20"/>
              </w:rPr>
              <w:t>strategies,</w:t>
            </w:r>
            <w:r>
              <w:rPr>
                <w:rFonts w:cs="Arial"/>
                <w:spacing w:val="16"/>
                <w:w w:val="95"/>
                <w:sz w:val="20"/>
                <w:szCs w:val="20"/>
              </w:rPr>
              <w:t xml:space="preserve"> </w:t>
            </w:r>
            <w:r>
              <w:rPr>
                <w:rFonts w:cs="Arial"/>
                <w:w w:val="95"/>
                <w:sz w:val="20"/>
                <w:szCs w:val="20"/>
              </w:rPr>
              <w:t>scaffolding,</w:t>
            </w:r>
            <w:r>
              <w:rPr>
                <w:rFonts w:cs="Arial"/>
                <w:spacing w:val="1"/>
                <w:w w:val="95"/>
                <w:sz w:val="20"/>
                <w:szCs w:val="20"/>
              </w:rPr>
              <w:t xml:space="preserve"> </w:t>
            </w:r>
            <w:r>
              <w:rPr>
                <w:rFonts w:cs="Arial"/>
                <w:sz w:val="20"/>
                <w:szCs w:val="20"/>
              </w:rPr>
              <w:t>flexible</w:t>
            </w:r>
            <w:r>
              <w:rPr>
                <w:rFonts w:cs="Arial"/>
                <w:spacing w:val="-8"/>
                <w:sz w:val="20"/>
                <w:szCs w:val="20"/>
              </w:rPr>
              <w:t xml:space="preserve"> </w:t>
            </w:r>
            <w:r>
              <w:rPr>
                <w:rFonts w:cs="Arial"/>
                <w:sz w:val="20"/>
                <w:szCs w:val="20"/>
              </w:rPr>
              <w:t>grouping,</w:t>
            </w:r>
            <w:r>
              <w:rPr>
                <w:rFonts w:cs="Arial"/>
                <w:spacing w:val="-8"/>
                <w:sz w:val="20"/>
                <w:szCs w:val="20"/>
              </w:rPr>
              <w:t xml:space="preserve"> </w:t>
            </w:r>
            <w:r>
              <w:rPr>
                <w:rFonts w:cs="Arial"/>
                <w:sz w:val="20"/>
                <w:szCs w:val="20"/>
              </w:rPr>
              <w:t>and</w:t>
            </w:r>
            <w:r>
              <w:rPr>
                <w:rFonts w:cs="Arial"/>
                <w:spacing w:val="-7"/>
                <w:sz w:val="20"/>
                <w:szCs w:val="20"/>
              </w:rPr>
              <w:t xml:space="preserve"> </w:t>
            </w:r>
            <w:r>
              <w:rPr>
                <w:rFonts w:cs="Arial"/>
                <w:sz w:val="20"/>
                <w:szCs w:val="20"/>
              </w:rPr>
              <w:t>the</w:t>
            </w:r>
            <w:r>
              <w:rPr>
                <w:rFonts w:cs="Arial"/>
                <w:spacing w:val="-8"/>
                <w:sz w:val="20"/>
                <w:szCs w:val="20"/>
              </w:rPr>
              <w:t xml:space="preserve"> </w:t>
            </w:r>
            <w:r>
              <w:rPr>
                <w:rFonts w:cs="Arial"/>
                <w:sz w:val="20"/>
                <w:szCs w:val="20"/>
              </w:rPr>
              <w:t>targeted</w:t>
            </w:r>
            <w:r>
              <w:rPr>
                <w:rFonts w:cs="Arial"/>
                <w:spacing w:val="-7"/>
                <w:sz w:val="20"/>
                <w:szCs w:val="20"/>
              </w:rPr>
              <w:t xml:space="preserve"> </w:t>
            </w:r>
            <w:r>
              <w:rPr>
                <w:rFonts w:cs="Arial"/>
                <w:sz w:val="20"/>
                <w:szCs w:val="20"/>
              </w:rPr>
              <w:t>use</w:t>
            </w:r>
            <w:r>
              <w:rPr>
                <w:rFonts w:cs="Arial"/>
                <w:spacing w:val="-8"/>
                <w:sz w:val="20"/>
                <w:szCs w:val="20"/>
              </w:rPr>
              <w:t xml:space="preserve"> </w:t>
            </w:r>
            <w:r>
              <w:rPr>
                <w:rFonts w:cs="Arial"/>
                <w:sz w:val="20"/>
                <w:szCs w:val="20"/>
              </w:rPr>
              <w:t>of</w:t>
            </w:r>
            <w:r>
              <w:rPr>
                <w:rFonts w:cs="Arial"/>
                <w:spacing w:val="-8"/>
                <w:sz w:val="20"/>
                <w:szCs w:val="20"/>
              </w:rPr>
              <w:t xml:space="preserve"> </w:t>
            </w:r>
            <w:r>
              <w:rPr>
                <w:rFonts w:cs="Arial"/>
                <w:sz w:val="20"/>
                <w:szCs w:val="20"/>
              </w:rPr>
              <w:t>technology.</w:t>
            </w:r>
            <w:r>
              <w:rPr>
                <w:rFonts w:cs="Arial"/>
                <w:spacing w:val="-7"/>
                <w:sz w:val="20"/>
                <w:szCs w:val="20"/>
              </w:rPr>
              <w:t xml:space="preserve"> </w:t>
            </w:r>
            <w:r>
              <w:rPr>
                <w:rFonts w:cs="Arial"/>
                <w:sz w:val="20"/>
                <w:szCs w:val="20"/>
              </w:rPr>
              <w:t>Supporting</w:t>
            </w:r>
            <w:r>
              <w:rPr>
                <w:rFonts w:cs="Arial"/>
                <w:spacing w:val="-8"/>
                <w:sz w:val="20"/>
                <w:szCs w:val="20"/>
              </w:rPr>
              <w:t xml:space="preserve"> </w:t>
            </w:r>
            <w:r>
              <w:rPr>
                <w:rFonts w:cs="Arial"/>
                <w:sz w:val="20"/>
                <w:szCs w:val="20"/>
              </w:rPr>
              <w:t>resources:</w:t>
            </w:r>
          </w:p>
          <w:p w:rsidR="00D74E1E" w:rsidP="002456F6" w:rsidRDefault="00D74E1E" w14:paraId="7566F424" w14:textId="77777777">
            <w:pPr>
              <w:pStyle w:val="TableRowCentered"/>
              <w:jc w:val="left"/>
              <w:rPr>
                <w:rFonts w:cs="Arial"/>
                <w:sz w:val="20"/>
              </w:rPr>
            </w:pPr>
            <w:r>
              <w:rPr>
                <w:rFonts w:cs="Arial"/>
                <w:w w:val="95"/>
                <w:sz w:val="20"/>
              </w:rPr>
              <w:t>The</w:t>
            </w:r>
            <w:r>
              <w:rPr>
                <w:rFonts w:cs="Arial"/>
                <w:spacing w:val="1"/>
                <w:w w:val="95"/>
                <w:sz w:val="20"/>
              </w:rPr>
              <w:t xml:space="preserve"> </w:t>
            </w:r>
            <w:r>
              <w:rPr>
                <w:rFonts w:cs="Arial"/>
                <w:w w:val="95"/>
                <w:sz w:val="20"/>
              </w:rPr>
              <w:t>EEF</w:t>
            </w:r>
            <w:r>
              <w:rPr>
                <w:rFonts w:cs="Arial"/>
                <w:spacing w:val="1"/>
                <w:w w:val="95"/>
                <w:sz w:val="20"/>
              </w:rPr>
              <w:t xml:space="preserve"> </w:t>
            </w:r>
            <w:r>
              <w:rPr>
                <w:rFonts w:cs="Arial"/>
                <w:w w:val="95"/>
                <w:sz w:val="20"/>
              </w:rPr>
              <w:t>guidance</w:t>
            </w:r>
            <w:r>
              <w:rPr>
                <w:rFonts w:cs="Arial"/>
                <w:spacing w:val="1"/>
                <w:w w:val="95"/>
                <w:sz w:val="20"/>
              </w:rPr>
              <w:t xml:space="preserve"> </w:t>
            </w:r>
            <w:r>
              <w:rPr>
                <w:rFonts w:cs="Arial"/>
                <w:w w:val="95"/>
                <w:sz w:val="20"/>
              </w:rPr>
              <w:t>report</w:t>
            </w:r>
            <w:r>
              <w:rPr>
                <w:rFonts w:cs="Arial"/>
                <w:spacing w:val="1"/>
                <w:w w:val="95"/>
                <w:sz w:val="20"/>
              </w:rPr>
              <w:t xml:space="preserve"> </w:t>
            </w:r>
            <w:r>
              <w:rPr>
                <w:rFonts w:cs="Arial"/>
                <w:w w:val="95"/>
                <w:sz w:val="20"/>
              </w:rPr>
              <w:t>on</w:t>
            </w:r>
            <w:r>
              <w:rPr>
                <w:rFonts w:cs="Arial"/>
                <w:spacing w:val="1"/>
                <w:w w:val="95"/>
                <w:sz w:val="20"/>
              </w:rPr>
              <w:t xml:space="preserve"> </w:t>
            </w:r>
            <w:hyperlink w:history="1" r:id="rId25">
              <w:r>
                <w:rPr>
                  <w:rStyle w:val="Hyperlink"/>
                  <w:color w:val="275B9B"/>
                  <w:w w:val="95"/>
                  <w:sz w:val="20"/>
                </w:rPr>
                <w:t xml:space="preserve">Special Educational Needs in Mainstream Schools </w:t>
              </w:r>
            </w:hyperlink>
            <w:r>
              <w:rPr>
                <w:rFonts w:cs="Arial"/>
                <w:w w:val="95"/>
                <w:sz w:val="20"/>
              </w:rPr>
              <w:t>includes</w:t>
            </w:r>
            <w:r>
              <w:rPr>
                <w:rFonts w:cs="Arial"/>
                <w:spacing w:val="1"/>
                <w:w w:val="95"/>
                <w:sz w:val="20"/>
              </w:rPr>
              <w:t xml:space="preserve"> </w:t>
            </w:r>
            <w:r>
              <w:rPr>
                <w:rFonts w:cs="Arial"/>
                <w:w w:val="95"/>
                <w:sz w:val="20"/>
              </w:rPr>
              <w:t>5</w:t>
            </w:r>
            <w:r>
              <w:rPr>
                <w:rFonts w:cs="Arial"/>
                <w:spacing w:val="1"/>
                <w:w w:val="95"/>
                <w:sz w:val="20"/>
              </w:rPr>
              <w:t xml:space="preserve"> </w:t>
            </w:r>
            <w:r>
              <w:rPr>
                <w:rFonts w:cs="Arial"/>
                <w:w w:val="95"/>
                <w:sz w:val="20"/>
              </w:rPr>
              <w:t>evidence-</w:t>
            </w:r>
            <w:r>
              <w:rPr>
                <w:rFonts w:cs="Arial"/>
                <w:spacing w:val="1"/>
                <w:w w:val="95"/>
                <w:sz w:val="20"/>
              </w:rPr>
              <w:t xml:space="preserve"> </w:t>
            </w:r>
            <w:r>
              <w:rPr>
                <w:rFonts w:cs="Arial"/>
                <w:sz w:val="20"/>
              </w:rPr>
              <w:t>based</w:t>
            </w:r>
            <w:r>
              <w:rPr>
                <w:rFonts w:cs="Arial"/>
                <w:spacing w:val="-3"/>
                <w:sz w:val="20"/>
              </w:rPr>
              <w:t xml:space="preserve"> </w:t>
            </w:r>
            <w:r>
              <w:rPr>
                <w:rFonts w:cs="Arial"/>
                <w:sz w:val="20"/>
              </w:rPr>
              <w:t>recommendations</w:t>
            </w:r>
            <w:r>
              <w:rPr>
                <w:rFonts w:cs="Arial"/>
                <w:spacing w:val="-2"/>
                <w:sz w:val="20"/>
              </w:rPr>
              <w:t xml:space="preserve"> </w:t>
            </w:r>
            <w:r>
              <w:rPr>
                <w:rFonts w:cs="Arial"/>
                <w:sz w:val="20"/>
              </w:rPr>
              <w:t>to</w:t>
            </w:r>
            <w:r>
              <w:rPr>
                <w:rFonts w:cs="Arial"/>
                <w:spacing w:val="-2"/>
                <w:sz w:val="20"/>
              </w:rPr>
              <w:t xml:space="preserve"> </w:t>
            </w:r>
            <w:r>
              <w:rPr>
                <w:rFonts w:cs="Arial"/>
                <w:sz w:val="20"/>
              </w:rPr>
              <w:t>support</w:t>
            </w:r>
            <w:r>
              <w:rPr>
                <w:rFonts w:cs="Arial"/>
                <w:spacing w:val="-2"/>
                <w:sz w:val="20"/>
              </w:rPr>
              <w:t xml:space="preserve"> </w:t>
            </w:r>
            <w:r>
              <w:rPr>
                <w:rFonts w:cs="Arial"/>
                <w:sz w:val="20"/>
              </w:rPr>
              <w:t>pupils</w:t>
            </w:r>
            <w:r>
              <w:rPr>
                <w:rFonts w:cs="Arial"/>
                <w:spacing w:val="-3"/>
                <w:sz w:val="20"/>
              </w:rPr>
              <w:t xml:space="preserve"> </w:t>
            </w:r>
            <w:r>
              <w:rPr>
                <w:rFonts w:cs="Arial"/>
                <w:sz w:val="20"/>
              </w:rPr>
              <w:t>with</w:t>
            </w:r>
            <w:r>
              <w:rPr>
                <w:rFonts w:cs="Arial"/>
                <w:spacing w:val="-2"/>
                <w:sz w:val="20"/>
              </w:rPr>
              <w:t xml:space="preserve"> </w:t>
            </w:r>
            <w:r>
              <w:rPr>
                <w:rFonts w:cs="Arial"/>
                <w:sz w:val="20"/>
              </w:rPr>
              <w:t>SEND</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226EA152" w14:paraId="2C606FD0" w14:textId="4BA19102">
            <w:pPr>
              <w:pStyle w:val="TableRowCentered"/>
              <w:jc w:val="left"/>
              <w:rPr>
                <w:sz w:val="22"/>
                <w:szCs w:val="22"/>
              </w:rPr>
            </w:pPr>
            <w:r w:rsidRPr="610CE5C6" w:rsidR="274D25DC">
              <w:rPr>
                <w:sz w:val="22"/>
                <w:szCs w:val="22"/>
              </w:rPr>
              <w:t>1 &amp; 2</w:t>
            </w:r>
          </w:p>
          <w:p w:rsidR="00D74E1E" w:rsidP="610CE5C6" w:rsidRDefault="3F3CC07B" w14:paraId="71BCB06F" w14:textId="7ACBBD87">
            <w:pPr>
              <w:pStyle w:val="TableRowCentered"/>
              <w:jc w:val="left"/>
              <w:rPr>
                <w:sz w:val="22"/>
                <w:szCs w:val="22"/>
              </w:rPr>
            </w:pPr>
            <w:r w:rsidRPr="610CE5C6" w:rsidR="5D729AF7">
              <w:rPr>
                <w:sz w:val="22"/>
                <w:szCs w:val="22"/>
              </w:rPr>
              <w:t xml:space="preserve">SALT buy in service – </w:t>
            </w:r>
            <w:bookmarkStart w:name="_Int_NtklFUlW" w:id="35"/>
            <w:r w:rsidRPr="610CE5C6" w:rsidR="5D729AF7">
              <w:rPr>
                <w:sz w:val="22"/>
                <w:szCs w:val="22"/>
              </w:rPr>
              <w:t>targeted</w:t>
            </w:r>
            <w:bookmarkEnd w:id="35"/>
            <w:r w:rsidRPr="610CE5C6" w:rsidR="5D729AF7">
              <w:rPr>
                <w:sz w:val="22"/>
                <w:szCs w:val="22"/>
              </w:rPr>
              <w:t xml:space="preserve"> support</w:t>
            </w:r>
            <w:r w:rsidRPr="610CE5C6" w:rsidR="5D729AF7">
              <w:rPr>
                <w:sz w:val="22"/>
                <w:szCs w:val="22"/>
              </w:rPr>
              <w:t xml:space="preserve"> </w:t>
            </w:r>
          </w:p>
          <w:p w:rsidR="00D74E1E" w:rsidP="1EA7C903" w:rsidRDefault="00D74E1E" w14:paraId="0C094898" w14:textId="583AD327">
            <w:pPr>
              <w:pStyle w:val="TableRowCentered"/>
              <w:jc w:val="left"/>
              <w:rPr>
                <w:sz w:val="22"/>
                <w:szCs w:val="22"/>
              </w:rPr>
            </w:pPr>
          </w:p>
          <w:p w:rsidR="00D74E1E" w:rsidP="1EA7C903" w:rsidRDefault="17729EE9" w14:paraId="09B0F4E7" w14:textId="5CC9FDA7">
            <w:pPr>
              <w:pStyle w:val="TableRowCentered"/>
              <w:jc w:val="left"/>
              <w:rPr>
                <w:sz w:val="22"/>
                <w:szCs w:val="22"/>
              </w:rPr>
            </w:pPr>
            <w:r w:rsidRPr="610CE5C6" w:rsidR="360C36DA">
              <w:rPr>
                <w:sz w:val="22"/>
                <w:szCs w:val="22"/>
              </w:rPr>
              <w:t>(</w:t>
            </w:r>
            <w:r w:rsidRPr="610CE5C6" w:rsidR="360C36DA">
              <w:rPr>
                <w:sz w:val="22"/>
                <w:szCs w:val="22"/>
              </w:rPr>
              <w:t>Approx</w:t>
            </w:r>
            <w:r w:rsidRPr="610CE5C6" w:rsidR="360C36DA">
              <w:rPr>
                <w:sz w:val="22"/>
                <w:szCs w:val="22"/>
              </w:rPr>
              <w:t xml:space="preserve"> £</w:t>
            </w:r>
            <w:r w:rsidRPr="610CE5C6" w:rsidR="57E61CF9">
              <w:rPr>
                <w:sz w:val="22"/>
                <w:szCs w:val="22"/>
              </w:rPr>
              <w:t>10</w:t>
            </w:r>
            <w:r w:rsidRPr="610CE5C6" w:rsidR="360C36DA">
              <w:rPr>
                <w:sz w:val="22"/>
                <w:szCs w:val="22"/>
              </w:rPr>
              <w:t>k)</w:t>
            </w:r>
          </w:p>
        </w:tc>
      </w:tr>
      <w:tr w:rsidR="00D74E1E" w:rsidTr="610CE5C6" w14:paraId="2DC02D62"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4F995C04" w14:textId="77777777">
            <w:pPr>
              <w:pStyle w:val="TableRow"/>
              <w:rPr>
                <w:i/>
                <w:sz w:val="22"/>
                <w:szCs w:val="22"/>
              </w:rPr>
            </w:pPr>
            <w:r>
              <w:rPr>
                <w:rFonts w:cs="Arial"/>
                <w:sz w:val="22"/>
                <w:szCs w:val="22"/>
              </w:rPr>
              <w:lastRenderedPageBreak/>
              <w:t xml:space="preserve">Teaching assistant deployment and interventions </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496BDCBF" w14:textId="77777777">
            <w:pPr>
              <w:spacing w:before="137" w:line="295" w:lineRule="auto"/>
              <w:ind w:left="133" w:right="283"/>
              <w:jc w:val="both"/>
              <w:rPr>
                <w:rFonts w:cs="Arial"/>
                <w:sz w:val="20"/>
                <w:szCs w:val="20"/>
              </w:rPr>
            </w:pPr>
            <w:r>
              <w:rPr>
                <w:rFonts w:cs="Arial"/>
                <w:w w:val="95"/>
                <w:sz w:val="20"/>
                <w:szCs w:val="20"/>
              </w:rPr>
              <w:t>Strategic</w:t>
            </w:r>
            <w:r>
              <w:rPr>
                <w:rFonts w:cs="Arial"/>
                <w:spacing w:val="12"/>
                <w:w w:val="95"/>
                <w:sz w:val="20"/>
                <w:szCs w:val="20"/>
              </w:rPr>
              <w:t xml:space="preserve"> </w:t>
            </w:r>
            <w:r>
              <w:rPr>
                <w:rFonts w:cs="Arial"/>
                <w:w w:val="95"/>
                <w:sz w:val="20"/>
                <w:szCs w:val="20"/>
              </w:rPr>
              <w:t>deployment</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TAs</w:t>
            </w:r>
            <w:r>
              <w:rPr>
                <w:rFonts w:cs="Arial"/>
                <w:spacing w:val="12"/>
                <w:w w:val="95"/>
                <w:sz w:val="20"/>
                <w:szCs w:val="20"/>
              </w:rPr>
              <w:t xml:space="preserve"> </w:t>
            </w:r>
            <w:r>
              <w:rPr>
                <w:rFonts w:cs="Arial"/>
                <w:w w:val="95"/>
                <w:sz w:val="20"/>
                <w:szCs w:val="20"/>
              </w:rPr>
              <w:t>is</w:t>
            </w:r>
            <w:r>
              <w:rPr>
                <w:rFonts w:cs="Arial"/>
                <w:spacing w:val="12"/>
                <w:w w:val="95"/>
                <w:sz w:val="20"/>
                <w:szCs w:val="20"/>
              </w:rPr>
              <w:t xml:space="preserve"> </w:t>
            </w:r>
            <w:r>
              <w:rPr>
                <w:rFonts w:cs="Arial"/>
                <w:w w:val="95"/>
                <w:sz w:val="20"/>
                <w:szCs w:val="20"/>
              </w:rPr>
              <w:t>important</w:t>
            </w:r>
            <w:r>
              <w:rPr>
                <w:rFonts w:cs="Arial"/>
                <w:spacing w:val="12"/>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ensure</w:t>
            </w:r>
            <w:r>
              <w:rPr>
                <w:rFonts w:cs="Arial"/>
                <w:spacing w:val="12"/>
                <w:w w:val="95"/>
                <w:sz w:val="20"/>
                <w:szCs w:val="20"/>
              </w:rPr>
              <w:t xml:space="preserve"> </w:t>
            </w:r>
            <w:r>
              <w:rPr>
                <w:rFonts w:cs="Arial"/>
                <w:w w:val="95"/>
                <w:sz w:val="20"/>
                <w:szCs w:val="20"/>
              </w:rPr>
              <w:t>priority</w:t>
            </w:r>
            <w:r>
              <w:rPr>
                <w:rFonts w:cs="Arial"/>
                <w:spacing w:val="12"/>
                <w:w w:val="95"/>
                <w:sz w:val="20"/>
                <w:szCs w:val="20"/>
              </w:rPr>
              <w:t xml:space="preserve"> </w:t>
            </w:r>
            <w:r>
              <w:rPr>
                <w:rFonts w:cs="Arial"/>
                <w:w w:val="95"/>
                <w:sz w:val="20"/>
                <w:szCs w:val="20"/>
              </w:rPr>
              <w:t>pupils</w:t>
            </w:r>
            <w:r>
              <w:rPr>
                <w:rFonts w:cs="Arial"/>
                <w:spacing w:val="13"/>
                <w:w w:val="95"/>
                <w:sz w:val="20"/>
                <w:szCs w:val="20"/>
              </w:rPr>
              <w:t xml:space="preserve"> </w:t>
            </w:r>
            <w:r>
              <w:rPr>
                <w:rFonts w:cs="Arial"/>
                <w:w w:val="95"/>
                <w:sz w:val="20"/>
                <w:szCs w:val="20"/>
              </w:rPr>
              <w:t>are</w:t>
            </w:r>
            <w:r>
              <w:rPr>
                <w:rFonts w:cs="Arial"/>
                <w:spacing w:val="12"/>
                <w:w w:val="95"/>
                <w:sz w:val="20"/>
                <w:szCs w:val="20"/>
              </w:rPr>
              <w:t xml:space="preserve"> </w:t>
            </w:r>
            <w:r>
              <w:rPr>
                <w:rFonts w:cs="Arial"/>
                <w:w w:val="95"/>
                <w:sz w:val="20"/>
                <w:szCs w:val="20"/>
              </w:rPr>
              <w:t>supported.</w:t>
            </w:r>
            <w:r>
              <w:rPr>
                <w:rFonts w:cs="Arial"/>
                <w:spacing w:val="12"/>
                <w:w w:val="95"/>
                <w:sz w:val="20"/>
                <w:szCs w:val="20"/>
              </w:rPr>
              <w:t xml:space="preserve"> </w:t>
            </w:r>
            <w:r>
              <w:rPr>
                <w:rFonts w:cs="Arial"/>
                <w:w w:val="95"/>
                <w:sz w:val="20"/>
                <w:szCs w:val="20"/>
              </w:rPr>
              <w:t>This</w:t>
            </w:r>
            <w:r>
              <w:rPr>
                <w:rFonts w:cs="Arial"/>
                <w:spacing w:val="12"/>
                <w:w w:val="95"/>
                <w:sz w:val="20"/>
                <w:szCs w:val="20"/>
              </w:rPr>
              <w:t xml:space="preserve"> </w:t>
            </w:r>
            <w:r>
              <w:rPr>
                <w:rFonts w:cs="Arial"/>
                <w:w w:val="95"/>
                <w:sz w:val="20"/>
                <w:szCs w:val="20"/>
              </w:rPr>
              <w:t>will</w:t>
            </w:r>
            <w:r>
              <w:rPr>
                <w:rFonts w:cs="Arial"/>
                <w:spacing w:val="12"/>
                <w:w w:val="95"/>
                <w:sz w:val="20"/>
                <w:szCs w:val="20"/>
              </w:rPr>
              <w:t xml:space="preserve"> </w:t>
            </w:r>
            <w:r>
              <w:rPr>
                <w:rFonts w:cs="Arial"/>
                <w:w w:val="95"/>
                <w:sz w:val="20"/>
                <w:szCs w:val="20"/>
              </w:rPr>
              <w:t>include</w:t>
            </w:r>
            <w:r>
              <w:rPr>
                <w:rFonts w:cs="Arial"/>
                <w:spacing w:val="12"/>
                <w:w w:val="95"/>
                <w:sz w:val="20"/>
                <w:szCs w:val="20"/>
              </w:rPr>
              <w:t xml:space="preserve"> </w:t>
            </w:r>
            <w:r>
              <w:rPr>
                <w:rFonts w:cs="Arial"/>
                <w:w w:val="95"/>
                <w:sz w:val="20"/>
                <w:szCs w:val="20"/>
              </w:rPr>
              <w:t>ensuring</w:t>
            </w:r>
            <w:r>
              <w:rPr>
                <w:rFonts w:cs="Arial"/>
                <w:spacing w:val="1"/>
                <w:w w:val="95"/>
                <w:sz w:val="20"/>
                <w:szCs w:val="20"/>
              </w:rPr>
              <w:t xml:space="preserve"> </w:t>
            </w:r>
            <w:r>
              <w:rPr>
                <w:rFonts w:cs="Arial"/>
                <w:w w:val="95"/>
                <w:sz w:val="20"/>
                <w:szCs w:val="20"/>
              </w:rPr>
              <w:t>TAs are fully prepared for their role and supplementing rather than replacing high-quality provision from the</w:t>
            </w:r>
            <w:r>
              <w:rPr>
                <w:rFonts w:cs="Arial"/>
                <w:spacing w:val="1"/>
                <w:w w:val="95"/>
                <w:sz w:val="20"/>
                <w:szCs w:val="20"/>
              </w:rPr>
              <w:t xml:space="preserve"> </w:t>
            </w:r>
            <w:r>
              <w:rPr>
                <w:rFonts w:cs="Arial"/>
                <w:sz w:val="20"/>
                <w:szCs w:val="20"/>
              </w:rPr>
              <w:t>class</w:t>
            </w:r>
            <w:r>
              <w:rPr>
                <w:rFonts w:cs="Arial"/>
                <w:spacing w:val="-4"/>
                <w:sz w:val="20"/>
                <w:szCs w:val="20"/>
              </w:rPr>
              <w:t xml:space="preserve"> </w:t>
            </w:r>
            <w:r>
              <w:rPr>
                <w:rFonts w:cs="Arial"/>
                <w:sz w:val="20"/>
                <w:szCs w:val="20"/>
              </w:rPr>
              <w:t>teacher,</w:t>
            </w:r>
            <w:r>
              <w:rPr>
                <w:rFonts w:cs="Arial"/>
                <w:spacing w:val="-3"/>
                <w:sz w:val="20"/>
                <w:szCs w:val="20"/>
              </w:rPr>
              <w:t xml:space="preserve"> </w:t>
            </w:r>
            <w:r>
              <w:rPr>
                <w:rFonts w:cs="Arial"/>
                <w:sz w:val="20"/>
                <w:szCs w:val="20"/>
              </w:rPr>
              <w:t>including</w:t>
            </w:r>
            <w:r>
              <w:rPr>
                <w:rFonts w:cs="Arial"/>
                <w:spacing w:val="-3"/>
                <w:sz w:val="20"/>
                <w:szCs w:val="20"/>
              </w:rPr>
              <w:t xml:space="preserve"> </w:t>
            </w:r>
            <w:r>
              <w:rPr>
                <w:rFonts w:cs="Arial"/>
                <w:sz w:val="20"/>
                <w:szCs w:val="20"/>
              </w:rPr>
              <w:t>providing</w:t>
            </w:r>
            <w:r>
              <w:rPr>
                <w:rFonts w:cs="Arial"/>
                <w:spacing w:val="-3"/>
                <w:sz w:val="20"/>
                <w:szCs w:val="20"/>
              </w:rPr>
              <w:t xml:space="preserve"> </w:t>
            </w:r>
            <w:r>
              <w:rPr>
                <w:rFonts w:cs="Arial"/>
                <w:sz w:val="20"/>
                <w:szCs w:val="20"/>
              </w:rPr>
              <w:t>targeted</w:t>
            </w:r>
            <w:r>
              <w:rPr>
                <w:rFonts w:cs="Arial"/>
                <w:spacing w:val="-3"/>
                <w:sz w:val="20"/>
                <w:szCs w:val="20"/>
              </w:rPr>
              <w:t xml:space="preserve"> </w:t>
            </w:r>
            <w:r>
              <w:rPr>
                <w:rFonts w:cs="Arial"/>
                <w:sz w:val="20"/>
                <w:szCs w:val="20"/>
              </w:rPr>
              <w:t>interventions.</w:t>
            </w:r>
            <w:r>
              <w:rPr>
                <w:rFonts w:cs="Arial"/>
                <w:spacing w:val="-3"/>
                <w:sz w:val="20"/>
                <w:szCs w:val="20"/>
              </w:rPr>
              <w:t xml:space="preserve"> </w:t>
            </w:r>
            <w:r>
              <w:rPr>
                <w:rFonts w:cs="Arial"/>
                <w:sz w:val="20"/>
                <w:szCs w:val="20"/>
              </w:rPr>
              <w:t>Supporting</w:t>
            </w:r>
            <w:r>
              <w:rPr>
                <w:rFonts w:cs="Arial"/>
                <w:spacing w:val="-3"/>
                <w:sz w:val="20"/>
                <w:szCs w:val="20"/>
              </w:rPr>
              <w:t xml:space="preserve"> </w:t>
            </w:r>
            <w:r>
              <w:rPr>
                <w:rFonts w:cs="Arial"/>
                <w:sz w:val="20"/>
                <w:szCs w:val="20"/>
              </w:rPr>
              <w:t>resources:</w:t>
            </w:r>
          </w:p>
          <w:p w:rsidR="00D74E1E" w:rsidP="002341D8" w:rsidRDefault="00D74E1E" w14:paraId="4A005651" w14:textId="77777777">
            <w:pPr>
              <w:widowControl w:val="0"/>
              <w:numPr>
                <w:ilvl w:val="0"/>
                <w:numId w:val="30"/>
              </w:numPr>
              <w:tabs>
                <w:tab w:val="left" w:pos="361"/>
              </w:tabs>
              <w:suppressAutoHyphens w:val="0"/>
              <w:autoSpaceDE w:val="0"/>
              <w:spacing w:before="49" w:after="0" w:line="292" w:lineRule="auto"/>
              <w:ind w:right="267"/>
              <w:jc w:val="both"/>
              <w:rPr>
                <w:rFonts w:cs="Arial"/>
                <w:sz w:val="20"/>
                <w:szCs w:val="20"/>
              </w:rPr>
            </w:pPr>
            <w:r>
              <w:rPr>
                <w:rFonts w:cs="Arial"/>
                <w:w w:val="95"/>
                <w:sz w:val="20"/>
                <w:szCs w:val="20"/>
              </w:rPr>
              <w:t xml:space="preserve">The EEF guidance report on </w:t>
            </w:r>
            <w:hyperlink w:history="1" r:id="rId26">
              <w:r>
                <w:rPr>
                  <w:rStyle w:val="Hyperlink"/>
                  <w:color w:val="275B9B"/>
                  <w:w w:val="95"/>
                  <w:sz w:val="20"/>
                  <w:szCs w:val="20"/>
                </w:rPr>
                <w:t xml:space="preserve">Making the Best Use of Teaching Assistants </w:t>
              </w:r>
            </w:hyperlink>
            <w:r>
              <w:rPr>
                <w:rFonts w:cs="Arial"/>
                <w:w w:val="95"/>
                <w:sz w:val="20"/>
                <w:szCs w:val="20"/>
              </w:rPr>
              <w:t>includes 6 recommendations,</w:t>
            </w:r>
            <w:r>
              <w:rPr>
                <w:rFonts w:cs="Arial"/>
                <w:spacing w:val="1"/>
                <w:w w:val="95"/>
                <w:sz w:val="20"/>
                <w:szCs w:val="20"/>
              </w:rPr>
              <w:t xml:space="preserve"> </w:t>
            </w:r>
            <w:r>
              <w:rPr>
                <w:rFonts w:cs="Arial"/>
                <w:sz w:val="20"/>
                <w:szCs w:val="20"/>
              </w:rPr>
              <w:t>including</w:t>
            </w:r>
            <w:r>
              <w:rPr>
                <w:rFonts w:cs="Arial"/>
                <w:spacing w:val="-4"/>
                <w:sz w:val="20"/>
                <w:szCs w:val="20"/>
              </w:rPr>
              <w:t xml:space="preserve"> </w:t>
            </w:r>
            <w:r>
              <w:rPr>
                <w:rFonts w:cs="Arial"/>
                <w:sz w:val="20"/>
                <w:szCs w:val="20"/>
              </w:rPr>
              <w:t>adopting</w:t>
            </w:r>
            <w:r>
              <w:rPr>
                <w:rFonts w:cs="Arial"/>
                <w:spacing w:val="-4"/>
                <w:sz w:val="20"/>
                <w:szCs w:val="20"/>
              </w:rPr>
              <w:t xml:space="preserve"> </w:t>
            </w:r>
            <w:r>
              <w:rPr>
                <w:rFonts w:cs="Arial"/>
                <w:sz w:val="20"/>
                <w:szCs w:val="20"/>
              </w:rPr>
              <w:t>evidence-based</w:t>
            </w:r>
            <w:r>
              <w:rPr>
                <w:rFonts w:cs="Arial"/>
                <w:spacing w:val="-3"/>
                <w:sz w:val="20"/>
                <w:szCs w:val="20"/>
              </w:rPr>
              <w:t xml:space="preserve"> </w:t>
            </w:r>
            <w:r>
              <w:rPr>
                <w:rFonts w:cs="Arial"/>
                <w:sz w:val="20"/>
                <w:szCs w:val="20"/>
              </w:rPr>
              <w:t>interventions</w:t>
            </w:r>
            <w:r>
              <w:rPr>
                <w:rFonts w:cs="Arial"/>
                <w:spacing w:val="-4"/>
                <w:sz w:val="20"/>
                <w:szCs w:val="20"/>
              </w:rPr>
              <w:t xml:space="preserve"> </w:t>
            </w:r>
            <w:r>
              <w:rPr>
                <w:rFonts w:cs="Arial"/>
                <w:sz w:val="20"/>
                <w:szCs w:val="20"/>
              </w:rPr>
              <w:t>to</w:t>
            </w:r>
            <w:r>
              <w:rPr>
                <w:rFonts w:cs="Arial"/>
                <w:spacing w:val="-3"/>
                <w:sz w:val="20"/>
                <w:szCs w:val="20"/>
              </w:rPr>
              <w:t xml:space="preserve"> </w:t>
            </w:r>
            <w:r>
              <w:rPr>
                <w:rFonts w:cs="Arial"/>
                <w:sz w:val="20"/>
                <w:szCs w:val="20"/>
              </w:rPr>
              <w:t>support</w:t>
            </w:r>
            <w:r>
              <w:rPr>
                <w:rFonts w:cs="Arial"/>
                <w:spacing w:val="-4"/>
                <w:sz w:val="20"/>
                <w:szCs w:val="20"/>
              </w:rPr>
              <w:t xml:space="preserve"> </w:t>
            </w:r>
            <w:r>
              <w:rPr>
                <w:rFonts w:cs="Arial"/>
                <w:sz w:val="20"/>
                <w:szCs w:val="20"/>
              </w:rPr>
              <w:t>small</w:t>
            </w:r>
            <w:r>
              <w:rPr>
                <w:rFonts w:cs="Arial"/>
                <w:spacing w:val="-3"/>
                <w:sz w:val="20"/>
                <w:szCs w:val="20"/>
              </w:rPr>
              <w:t xml:space="preserve"> </w:t>
            </w:r>
            <w:r>
              <w:rPr>
                <w:rFonts w:cs="Arial"/>
                <w:sz w:val="20"/>
                <w:szCs w:val="20"/>
              </w:rPr>
              <w:t>group</w:t>
            </w:r>
            <w:r>
              <w:rPr>
                <w:rFonts w:cs="Arial"/>
                <w:spacing w:val="-4"/>
                <w:sz w:val="20"/>
                <w:szCs w:val="20"/>
              </w:rPr>
              <w:t xml:space="preserve"> </w:t>
            </w:r>
            <w:r>
              <w:rPr>
                <w:rFonts w:cs="Arial"/>
                <w:sz w:val="20"/>
                <w:szCs w:val="20"/>
              </w:rPr>
              <w:t>and</w:t>
            </w:r>
            <w:r>
              <w:rPr>
                <w:rFonts w:cs="Arial"/>
                <w:spacing w:val="-3"/>
                <w:sz w:val="20"/>
                <w:szCs w:val="20"/>
              </w:rPr>
              <w:t xml:space="preserve"> </w:t>
            </w:r>
            <w:r>
              <w:rPr>
                <w:rFonts w:cs="Arial"/>
                <w:sz w:val="20"/>
                <w:szCs w:val="20"/>
              </w:rPr>
              <w:t>one</w:t>
            </w:r>
            <w:r>
              <w:rPr>
                <w:rFonts w:cs="Arial"/>
                <w:spacing w:val="-4"/>
                <w:sz w:val="20"/>
                <w:szCs w:val="20"/>
              </w:rPr>
              <w:t xml:space="preserve"> </w:t>
            </w:r>
            <w:r>
              <w:rPr>
                <w:rFonts w:cs="Arial"/>
                <w:sz w:val="20"/>
                <w:szCs w:val="20"/>
              </w:rPr>
              <w:t>to</w:t>
            </w:r>
            <w:r>
              <w:rPr>
                <w:rFonts w:cs="Arial"/>
                <w:spacing w:val="-3"/>
                <w:sz w:val="20"/>
                <w:szCs w:val="20"/>
              </w:rPr>
              <w:t xml:space="preserve"> </w:t>
            </w:r>
            <w:r>
              <w:rPr>
                <w:rFonts w:cs="Arial"/>
                <w:sz w:val="20"/>
                <w:szCs w:val="20"/>
              </w:rPr>
              <w:t>one</w:t>
            </w:r>
            <w:r>
              <w:rPr>
                <w:rFonts w:cs="Arial"/>
                <w:spacing w:val="-4"/>
                <w:sz w:val="20"/>
                <w:szCs w:val="20"/>
              </w:rPr>
              <w:t xml:space="preserve"> </w:t>
            </w:r>
            <w:r>
              <w:rPr>
                <w:rFonts w:cs="Arial"/>
                <w:sz w:val="20"/>
                <w:szCs w:val="20"/>
              </w:rPr>
              <w:t>instruction.</w:t>
            </w:r>
          </w:p>
          <w:p w:rsidR="00D74E1E" w:rsidP="002341D8" w:rsidRDefault="00D74E1E" w14:paraId="09FC2D7B" w14:textId="77777777">
            <w:pPr>
              <w:widowControl w:val="0"/>
              <w:numPr>
                <w:ilvl w:val="0"/>
                <w:numId w:val="30"/>
              </w:numPr>
              <w:tabs>
                <w:tab w:val="left" w:pos="361"/>
              </w:tabs>
              <w:suppressAutoHyphens w:val="0"/>
              <w:autoSpaceDE w:val="0"/>
              <w:spacing w:before="59" w:after="0" w:line="240" w:lineRule="auto"/>
              <w:ind w:hanging="228"/>
              <w:jc w:val="both"/>
              <w:rPr>
                <w:rFonts w:cs="Arial"/>
                <w:sz w:val="20"/>
                <w:szCs w:val="20"/>
              </w:rPr>
            </w:pPr>
            <w:r>
              <w:rPr>
                <w:rFonts w:cs="Arial"/>
                <w:w w:val="95"/>
                <w:sz w:val="20"/>
                <w:szCs w:val="20"/>
              </w:rPr>
              <w:t>The</w:t>
            </w:r>
            <w:r>
              <w:rPr>
                <w:rFonts w:cs="Arial"/>
                <w:spacing w:val="7"/>
                <w:w w:val="95"/>
                <w:sz w:val="20"/>
                <w:szCs w:val="20"/>
              </w:rPr>
              <w:t xml:space="preserve"> </w:t>
            </w:r>
            <w:r>
              <w:rPr>
                <w:rFonts w:cs="Arial"/>
                <w:w w:val="95"/>
                <w:sz w:val="20"/>
                <w:szCs w:val="20"/>
              </w:rPr>
              <w:t>EEF</w:t>
            </w:r>
            <w:r>
              <w:rPr>
                <w:rFonts w:cs="Arial"/>
                <w:spacing w:val="8"/>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8"/>
                <w:w w:val="95"/>
                <w:sz w:val="20"/>
                <w:szCs w:val="20"/>
              </w:rPr>
              <w:t xml:space="preserve"> </w:t>
            </w:r>
            <w:r>
              <w:rPr>
                <w:rFonts w:cs="Arial"/>
                <w:w w:val="95"/>
                <w:sz w:val="20"/>
                <w:szCs w:val="20"/>
              </w:rPr>
              <w:t>a</w:t>
            </w:r>
            <w:r>
              <w:rPr>
                <w:rFonts w:cs="Arial"/>
                <w:spacing w:val="7"/>
                <w:w w:val="95"/>
                <w:sz w:val="20"/>
                <w:szCs w:val="20"/>
              </w:rPr>
              <w:t xml:space="preserve"> </w:t>
            </w:r>
            <w:r>
              <w:rPr>
                <w:rFonts w:cs="Arial"/>
                <w:w w:val="95"/>
                <w:sz w:val="20"/>
                <w:szCs w:val="20"/>
              </w:rPr>
              <w:t>strand</w:t>
            </w:r>
            <w:r>
              <w:rPr>
                <w:rFonts w:cs="Arial"/>
                <w:spacing w:val="8"/>
                <w:w w:val="95"/>
                <w:sz w:val="20"/>
                <w:szCs w:val="20"/>
              </w:rPr>
              <w:t xml:space="preserve"> </w:t>
            </w:r>
            <w:r>
              <w:rPr>
                <w:rFonts w:cs="Arial"/>
                <w:w w:val="95"/>
                <w:sz w:val="20"/>
                <w:szCs w:val="20"/>
              </w:rPr>
              <w:t>on</w:t>
            </w:r>
            <w:r>
              <w:rPr>
                <w:rFonts w:cs="Arial"/>
                <w:spacing w:val="7"/>
                <w:w w:val="95"/>
                <w:sz w:val="20"/>
                <w:szCs w:val="20"/>
              </w:rPr>
              <w:t xml:space="preserve"> </w:t>
            </w:r>
            <w:hyperlink w:history="1" r:id="rId27">
              <w:r>
                <w:rPr>
                  <w:rStyle w:val="Hyperlink"/>
                  <w:color w:val="275B9B"/>
                  <w:w w:val="95"/>
                  <w:sz w:val="20"/>
                  <w:szCs w:val="20"/>
                </w:rPr>
                <w:t>teaching</w:t>
              </w:r>
              <w:r>
                <w:rPr>
                  <w:rStyle w:val="Hyperlink"/>
                  <w:color w:val="275B9B"/>
                  <w:spacing w:val="8"/>
                  <w:w w:val="95"/>
                  <w:sz w:val="20"/>
                  <w:szCs w:val="20"/>
                </w:rPr>
                <w:t xml:space="preserve"> </w:t>
              </w:r>
              <w:r>
                <w:rPr>
                  <w:rStyle w:val="Hyperlink"/>
                  <w:color w:val="275B9B"/>
                  <w:w w:val="95"/>
                  <w:sz w:val="20"/>
                  <w:szCs w:val="20"/>
                </w:rPr>
                <w:t>assistant</w:t>
              </w:r>
              <w:r>
                <w:rPr>
                  <w:rStyle w:val="Hyperlink"/>
                  <w:color w:val="275B9B"/>
                  <w:spacing w:val="7"/>
                  <w:w w:val="95"/>
                  <w:sz w:val="20"/>
                  <w:szCs w:val="20"/>
                </w:rPr>
                <w:t xml:space="preserve"> </w:t>
              </w:r>
              <w:r>
                <w:rPr>
                  <w:rStyle w:val="Hyperlink"/>
                  <w:color w:val="275B9B"/>
                  <w:w w:val="95"/>
                  <w:sz w:val="20"/>
                  <w:szCs w:val="20"/>
                </w:rPr>
                <w:t>interventions</w:t>
              </w:r>
            </w:hyperlink>
            <w:r>
              <w:rPr>
                <w:rFonts w:cs="Arial"/>
                <w:w w:val="95"/>
                <w:sz w:val="20"/>
                <w:szCs w:val="20"/>
              </w:rPr>
              <w:t>.</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66F5EAC5" w14:paraId="4242AE96" w14:textId="548D8583">
            <w:pPr>
              <w:pStyle w:val="TableRowCentered"/>
              <w:jc w:val="left"/>
              <w:rPr>
                <w:sz w:val="22"/>
                <w:szCs w:val="22"/>
              </w:rPr>
            </w:pPr>
            <w:r w:rsidRPr="610CE5C6" w:rsidR="446C6734">
              <w:rPr>
                <w:sz w:val="22"/>
                <w:szCs w:val="22"/>
              </w:rPr>
              <w:t>1 &amp; 2</w:t>
            </w:r>
          </w:p>
          <w:p w:rsidR="00D74E1E" w:rsidP="6389B413" w:rsidRDefault="66F5EAC5" w14:paraId="1FAD0A46" w14:textId="3F0105FD">
            <w:pPr>
              <w:pStyle w:val="TableRowCentered"/>
              <w:jc w:val="left"/>
              <w:rPr>
                <w:sz w:val="22"/>
                <w:szCs w:val="22"/>
              </w:rPr>
            </w:pPr>
            <w:r w:rsidRPr="610CE5C6" w:rsidR="446C6734">
              <w:rPr>
                <w:sz w:val="22"/>
                <w:szCs w:val="22"/>
              </w:rPr>
              <w:t>Purchase of interventions</w:t>
            </w:r>
            <w:r w:rsidRPr="610CE5C6" w:rsidR="446C6734">
              <w:rPr>
                <w:sz w:val="22"/>
                <w:szCs w:val="22"/>
              </w:rPr>
              <w:t xml:space="preserve"> </w:t>
            </w:r>
          </w:p>
          <w:p w:rsidR="00D74E1E" w:rsidP="6389B413" w:rsidRDefault="66F5EAC5" w14:paraId="5750320D" w14:textId="075E2A0A">
            <w:pPr>
              <w:pStyle w:val="TableRowCentered"/>
              <w:numPr>
                <w:ilvl w:val="0"/>
                <w:numId w:val="2"/>
              </w:numPr>
              <w:jc w:val="left"/>
              <w:rPr>
                <w:sz w:val="22"/>
                <w:szCs w:val="22"/>
              </w:rPr>
            </w:pPr>
            <w:r w:rsidRPr="610CE5C6" w:rsidR="446C6734">
              <w:rPr>
                <w:sz w:val="22"/>
                <w:szCs w:val="22"/>
              </w:rPr>
              <w:t>Reading</w:t>
            </w:r>
          </w:p>
          <w:p w:rsidR="00D74E1E" w:rsidP="6389B413" w:rsidRDefault="17DAB9D4" w14:paraId="1C6C0345" w14:textId="4C65B2F7">
            <w:pPr>
              <w:pStyle w:val="TableRowCentered"/>
              <w:numPr>
                <w:ilvl w:val="0"/>
                <w:numId w:val="2"/>
              </w:numPr>
              <w:jc w:val="left"/>
              <w:rPr>
                <w:sz w:val="22"/>
                <w:szCs w:val="22"/>
              </w:rPr>
            </w:pPr>
            <w:r w:rsidRPr="610CE5C6" w:rsidR="29E7F70C">
              <w:rPr>
                <w:sz w:val="22"/>
                <w:szCs w:val="22"/>
              </w:rPr>
              <w:t>Maths</w:t>
            </w:r>
            <w:r w:rsidRPr="610CE5C6" w:rsidR="29E7F70C">
              <w:rPr>
                <w:sz w:val="22"/>
                <w:szCs w:val="22"/>
              </w:rPr>
              <w:t xml:space="preserve"> </w:t>
            </w:r>
          </w:p>
          <w:p w:rsidR="00D74E1E" w:rsidP="1EA7C903" w:rsidRDefault="00D74E1E" w14:paraId="4A3C1A71" w14:textId="49F5E52A">
            <w:pPr>
              <w:pStyle w:val="TableRowCentered"/>
              <w:jc w:val="left"/>
              <w:rPr>
                <w:sz w:val="22"/>
                <w:szCs w:val="22"/>
              </w:rPr>
            </w:pPr>
          </w:p>
          <w:p w:rsidR="00D74E1E" w:rsidP="1EA7C903" w:rsidRDefault="2F77BCDF" w14:paraId="2A69892C" w14:textId="0D07A9FF">
            <w:pPr>
              <w:pStyle w:val="TableRowCentered"/>
              <w:jc w:val="left"/>
              <w:rPr>
                <w:sz w:val="22"/>
                <w:szCs w:val="22"/>
              </w:rPr>
            </w:pPr>
            <w:r w:rsidRPr="610CE5C6" w:rsidR="09490A76">
              <w:rPr>
                <w:sz w:val="22"/>
                <w:szCs w:val="22"/>
              </w:rPr>
              <w:t>(</w:t>
            </w:r>
            <w:r w:rsidRPr="610CE5C6" w:rsidR="09490A76">
              <w:rPr>
                <w:sz w:val="22"/>
                <w:szCs w:val="22"/>
              </w:rPr>
              <w:t>Approx</w:t>
            </w:r>
            <w:r w:rsidRPr="610CE5C6" w:rsidR="09490A76">
              <w:rPr>
                <w:sz w:val="22"/>
                <w:szCs w:val="22"/>
              </w:rPr>
              <w:t xml:space="preserve"> £</w:t>
            </w:r>
            <w:r w:rsidRPr="610CE5C6" w:rsidR="6ABC7507">
              <w:rPr>
                <w:sz w:val="22"/>
                <w:szCs w:val="22"/>
              </w:rPr>
              <w:t>1</w:t>
            </w:r>
            <w:r w:rsidRPr="610CE5C6" w:rsidR="09490A76">
              <w:rPr>
                <w:sz w:val="22"/>
                <w:szCs w:val="22"/>
              </w:rPr>
              <w:t>k)</w:t>
            </w:r>
          </w:p>
        </w:tc>
      </w:tr>
      <w:tr w:rsidR="00D74E1E" w:rsidTr="610CE5C6" w14:paraId="14A6BC23"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4099DE9F" w14:textId="77777777">
            <w:pPr>
              <w:pStyle w:val="TableRow"/>
              <w:rPr>
                <w:i/>
                <w:sz w:val="22"/>
                <w:szCs w:val="22"/>
              </w:rPr>
            </w:pPr>
            <w:r>
              <w:rPr>
                <w:rFonts w:cs="Arial"/>
                <w:sz w:val="22"/>
                <w:szCs w:val="22"/>
              </w:rPr>
              <w:t xml:space="preserve">One to one and small group tuition </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69FE4151" w14:textId="77777777">
            <w:pPr>
              <w:spacing w:before="137" w:line="295" w:lineRule="auto"/>
              <w:ind w:left="133" w:right="157"/>
              <w:jc w:val="both"/>
              <w:rPr>
                <w:rFonts w:cs="Arial"/>
                <w:sz w:val="20"/>
                <w:szCs w:val="20"/>
              </w:rPr>
            </w:pPr>
            <w:r>
              <w:rPr>
                <w:rFonts w:cs="Arial"/>
                <w:w w:val="95"/>
                <w:sz w:val="20"/>
                <w:szCs w:val="20"/>
              </w:rPr>
              <w:t>Intensive individual support, either one to one or as a small group, can support pupil learning. This is most likely</w:t>
            </w:r>
            <w:r>
              <w:rPr>
                <w:rFonts w:cs="Arial"/>
                <w:spacing w:val="1"/>
                <w:w w:val="95"/>
                <w:sz w:val="20"/>
                <w:szCs w:val="20"/>
              </w:rPr>
              <w:t xml:space="preserve"> </w:t>
            </w:r>
            <w:r>
              <w:rPr>
                <w:rFonts w:cs="Arial"/>
                <w:w w:val="95"/>
                <w:sz w:val="20"/>
                <w:szCs w:val="20"/>
              </w:rPr>
              <w:t>to be impactful if provided in addition to and explicitly linked with normal lessons. Schools should think carefully</w:t>
            </w:r>
            <w:r>
              <w:rPr>
                <w:rFonts w:cs="Arial"/>
                <w:spacing w:val="1"/>
                <w:w w:val="95"/>
                <w:sz w:val="20"/>
                <w:szCs w:val="20"/>
              </w:rPr>
              <w:t xml:space="preserve"> </w:t>
            </w:r>
            <w:r>
              <w:rPr>
                <w:rFonts w:cs="Arial"/>
                <w:w w:val="95"/>
                <w:sz w:val="20"/>
                <w:szCs w:val="20"/>
              </w:rPr>
              <w:t>about implementation of tuition, including assessment of learning gaps, careful selection of curriculum content,</w:t>
            </w:r>
            <w:r>
              <w:rPr>
                <w:rFonts w:cs="Arial"/>
                <w:spacing w:val="1"/>
                <w:w w:val="95"/>
                <w:sz w:val="20"/>
                <w:szCs w:val="20"/>
              </w:rPr>
              <w:t xml:space="preserve"> </w:t>
            </w:r>
            <w:r>
              <w:rPr>
                <w:rFonts w:cs="Arial"/>
                <w:spacing w:val="-1"/>
                <w:sz w:val="20"/>
                <w:szCs w:val="20"/>
              </w:rPr>
              <w:t>ensuring</w:t>
            </w:r>
            <w:r>
              <w:rPr>
                <w:rFonts w:cs="Arial"/>
                <w:spacing w:val="-9"/>
                <w:sz w:val="20"/>
                <w:szCs w:val="20"/>
              </w:rPr>
              <w:t xml:space="preserve"> </w:t>
            </w:r>
            <w:r>
              <w:rPr>
                <w:rFonts w:cs="Arial"/>
                <w:spacing w:val="-1"/>
                <w:sz w:val="20"/>
                <w:szCs w:val="20"/>
              </w:rPr>
              <w:t>those</w:t>
            </w:r>
            <w:r>
              <w:rPr>
                <w:rFonts w:cs="Arial"/>
                <w:spacing w:val="-9"/>
                <w:sz w:val="20"/>
                <w:szCs w:val="20"/>
              </w:rPr>
              <w:t xml:space="preserve"> </w:t>
            </w:r>
            <w:r>
              <w:rPr>
                <w:rFonts w:cs="Arial"/>
                <w:spacing w:val="-1"/>
                <w:sz w:val="20"/>
                <w:szCs w:val="20"/>
              </w:rPr>
              <w:t>delivering</w:t>
            </w:r>
            <w:r>
              <w:rPr>
                <w:rFonts w:cs="Arial"/>
                <w:spacing w:val="-8"/>
                <w:sz w:val="20"/>
                <w:szCs w:val="20"/>
              </w:rPr>
              <w:t xml:space="preserve"> </w:t>
            </w:r>
            <w:r>
              <w:rPr>
                <w:rFonts w:cs="Arial"/>
                <w:spacing w:val="-1"/>
                <w:sz w:val="20"/>
                <w:szCs w:val="20"/>
              </w:rPr>
              <w:t>tuition</w:t>
            </w:r>
            <w:r>
              <w:rPr>
                <w:rFonts w:cs="Arial"/>
                <w:spacing w:val="-9"/>
                <w:sz w:val="20"/>
                <w:szCs w:val="20"/>
              </w:rPr>
              <w:t xml:space="preserve"> </w:t>
            </w:r>
            <w:r>
              <w:rPr>
                <w:rFonts w:cs="Arial"/>
                <w:spacing w:val="-1"/>
                <w:sz w:val="20"/>
                <w:szCs w:val="20"/>
              </w:rPr>
              <w:t>are</w:t>
            </w:r>
            <w:r>
              <w:rPr>
                <w:rFonts w:cs="Arial"/>
                <w:spacing w:val="-8"/>
                <w:sz w:val="20"/>
                <w:szCs w:val="20"/>
              </w:rPr>
              <w:t xml:space="preserve"> </w:t>
            </w:r>
            <w:r>
              <w:rPr>
                <w:rFonts w:cs="Arial"/>
                <w:spacing w:val="-1"/>
                <w:sz w:val="20"/>
                <w:szCs w:val="20"/>
              </w:rPr>
              <w:t>well-prepared,</w:t>
            </w:r>
            <w:r>
              <w:rPr>
                <w:rFonts w:cs="Arial"/>
                <w:spacing w:val="-9"/>
                <w:sz w:val="20"/>
                <w:szCs w:val="20"/>
              </w:rPr>
              <w:t xml:space="preserve"> </w:t>
            </w:r>
            <w:r>
              <w:rPr>
                <w:rFonts w:cs="Arial"/>
                <w:sz w:val="20"/>
                <w:szCs w:val="20"/>
              </w:rPr>
              <w:t>and</w:t>
            </w:r>
            <w:r>
              <w:rPr>
                <w:rFonts w:cs="Arial"/>
                <w:spacing w:val="-8"/>
                <w:sz w:val="20"/>
                <w:szCs w:val="20"/>
              </w:rPr>
              <w:t xml:space="preserve"> </w:t>
            </w:r>
            <w:r>
              <w:rPr>
                <w:rFonts w:cs="Arial"/>
                <w:sz w:val="20"/>
                <w:szCs w:val="20"/>
              </w:rPr>
              <w:t>monitoring</w:t>
            </w:r>
            <w:r>
              <w:rPr>
                <w:rFonts w:cs="Arial"/>
                <w:spacing w:val="-9"/>
                <w:sz w:val="20"/>
                <w:szCs w:val="20"/>
              </w:rPr>
              <w:t xml:space="preserve"> </w:t>
            </w:r>
            <w:r>
              <w:rPr>
                <w:rFonts w:cs="Arial"/>
                <w:sz w:val="20"/>
                <w:szCs w:val="20"/>
              </w:rPr>
              <w:t>impact.</w:t>
            </w:r>
            <w:r>
              <w:rPr>
                <w:rFonts w:cs="Arial"/>
                <w:spacing w:val="-8"/>
                <w:sz w:val="20"/>
                <w:szCs w:val="20"/>
              </w:rPr>
              <w:t xml:space="preserve"> </w:t>
            </w:r>
            <w:r>
              <w:rPr>
                <w:rFonts w:cs="Arial"/>
                <w:sz w:val="20"/>
                <w:szCs w:val="20"/>
              </w:rPr>
              <w:t>Supporting</w:t>
            </w:r>
            <w:r>
              <w:rPr>
                <w:rFonts w:cs="Arial"/>
                <w:spacing w:val="-9"/>
                <w:sz w:val="20"/>
                <w:szCs w:val="20"/>
              </w:rPr>
              <w:t xml:space="preserve"> </w:t>
            </w:r>
            <w:r>
              <w:rPr>
                <w:rFonts w:cs="Arial"/>
                <w:sz w:val="20"/>
                <w:szCs w:val="20"/>
              </w:rPr>
              <w:t>resources:</w:t>
            </w:r>
          </w:p>
          <w:p w:rsidR="00D74E1E" w:rsidP="002341D8" w:rsidRDefault="00D74E1E" w14:paraId="5A1CAC2C" w14:textId="77777777">
            <w:pPr>
              <w:widowControl w:val="0"/>
              <w:numPr>
                <w:ilvl w:val="0"/>
                <w:numId w:val="31"/>
              </w:numPr>
              <w:tabs>
                <w:tab w:val="left" w:pos="361"/>
              </w:tabs>
              <w:suppressAutoHyphens w:val="0"/>
              <w:autoSpaceDE w:val="0"/>
              <w:spacing w:before="59" w:after="0" w:line="240" w:lineRule="auto"/>
              <w:ind w:hanging="228"/>
              <w:jc w:val="both"/>
              <w:rPr>
                <w:rFonts w:cs="Arial"/>
                <w:sz w:val="20"/>
                <w:szCs w:val="20"/>
              </w:rPr>
            </w:pPr>
            <w:r>
              <w:rPr>
                <w:rFonts w:cs="Arial"/>
                <w:w w:val="95"/>
                <w:sz w:val="20"/>
                <w:szCs w:val="20"/>
              </w:rPr>
              <w:t>The</w:t>
            </w:r>
            <w:r>
              <w:rPr>
                <w:rFonts w:cs="Arial"/>
                <w:spacing w:val="6"/>
                <w:w w:val="95"/>
                <w:sz w:val="20"/>
                <w:szCs w:val="20"/>
              </w:rPr>
              <w:t xml:space="preserve"> </w:t>
            </w:r>
            <w:r>
              <w:rPr>
                <w:rFonts w:cs="Arial"/>
                <w:w w:val="95"/>
                <w:sz w:val="20"/>
                <w:szCs w:val="20"/>
              </w:rPr>
              <w:t>EEF</w:t>
            </w:r>
            <w:r>
              <w:rPr>
                <w:rFonts w:cs="Arial"/>
                <w:spacing w:val="7"/>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7"/>
                <w:w w:val="95"/>
                <w:sz w:val="20"/>
                <w:szCs w:val="20"/>
              </w:rPr>
              <w:t xml:space="preserve"> </w:t>
            </w:r>
            <w:r>
              <w:rPr>
                <w:rFonts w:cs="Arial"/>
                <w:w w:val="95"/>
                <w:sz w:val="20"/>
                <w:szCs w:val="20"/>
              </w:rPr>
              <w:t>a</w:t>
            </w:r>
            <w:r>
              <w:rPr>
                <w:rFonts w:cs="Arial"/>
                <w:spacing w:val="6"/>
                <w:w w:val="95"/>
                <w:sz w:val="20"/>
                <w:szCs w:val="20"/>
              </w:rPr>
              <w:t xml:space="preserve"> </w:t>
            </w:r>
            <w:r>
              <w:rPr>
                <w:rFonts w:cs="Arial"/>
                <w:w w:val="95"/>
                <w:sz w:val="20"/>
                <w:szCs w:val="20"/>
              </w:rPr>
              <w:t>strand</w:t>
            </w:r>
            <w:r>
              <w:rPr>
                <w:rFonts w:cs="Arial"/>
                <w:spacing w:val="7"/>
                <w:w w:val="95"/>
                <w:sz w:val="20"/>
                <w:szCs w:val="20"/>
              </w:rPr>
              <w:t xml:space="preserve"> </w:t>
            </w:r>
            <w:r>
              <w:rPr>
                <w:rFonts w:cs="Arial"/>
                <w:w w:val="95"/>
                <w:sz w:val="20"/>
                <w:szCs w:val="20"/>
              </w:rPr>
              <w:t>on</w:t>
            </w:r>
            <w:r>
              <w:rPr>
                <w:rFonts w:cs="Arial"/>
                <w:spacing w:val="7"/>
                <w:w w:val="95"/>
                <w:sz w:val="20"/>
                <w:szCs w:val="20"/>
              </w:rPr>
              <w:t xml:space="preserve"> </w:t>
            </w:r>
            <w:hyperlink w:history="1" r:id="rId28">
              <w:r>
                <w:rPr>
                  <w:rStyle w:val="Hyperlink"/>
                  <w:color w:val="275B9B"/>
                  <w:w w:val="95"/>
                  <w:sz w:val="20"/>
                  <w:szCs w:val="20"/>
                </w:rPr>
                <w:t>one</w:t>
              </w:r>
              <w:r>
                <w:rPr>
                  <w:rStyle w:val="Hyperlink"/>
                  <w:color w:val="275B9B"/>
                  <w:spacing w:val="7"/>
                  <w:w w:val="95"/>
                  <w:sz w:val="20"/>
                  <w:szCs w:val="20"/>
                </w:rPr>
                <w:t xml:space="preserve"> </w:t>
              </w:r>
              <w:r>
                <w:rPr>
                  <w:rStyle w:val="Hyperlink"/>
                  <w:color w:val="275B9B"/>
                  <w:w w:val="95"/>
                  <w:sz w:val="20"/>
                  <w:szCs w:val="20"/>
                </w:rPr>
                <w:t>to</w:t>
              </w:r>
              <w:r>
                <w:rPr>
                  <w:rStyle w:val="Hyperlink"/>
                  <w:color w:val="275B9B"/>
                  <w:spacing w:val="7"/>
                  <w:w w:val="95"/>
                  <w:sz w:val="20"/>
                  <w:szCs w:val="20"/>
                </w:rPr>
                <w:t xml:space="preserve"> </w:t>
              </w:r>
              <w:r>
                <w:rPr>
                  <w:rStyle w:val="Hyperlink"/>
                  <w:color w:val="275B9B"/>
                  <w:w w:val="95"/>
                  <w:sz w:val="20"/>
                  <w:szCs w:val="20"/>
                </w:rPr>
                <w:t>one</w:t>
              </w:r>
              <w:r>
                <w:rPr>
                  <w:rStyle w:val="Hyperlink"/>
                  <w:color w:val="275B9B"/>
                  <w:spacing w:val="6"/>
                  <w:w w:val="95"/>
                  <w:sz w:val="20"/>
                  <w:szCs w:val="20"/>
                </w:rPr>
                <w:t xml:space="preserve"> </w:t>
              </w:r>
              <w:r>
                <w:rPr>
                  <w:rStyle w:val="Hyperlink"/>
                  <w:color w:val="275B9B"/>
                  <w:w w:val="95"/>
                  <w:sz w:val="20"/>
                  <w:szCs w:val="20"/>
                </w:rPr>
                <w:t>tuition</w:t>
              </w:r>
              <w:r>
                <w:rPr>
                  <w:rStyle w:val="Hyperlink"/>
                  <w:color w:val="275B9B"/>
                  <w:spacing w:val="7"/>
                  <w:w w:val="95"/>
                  <w:sz w:val="20"/>
                  <w:szCs w:val="20"/>
                </w:rPr>
                <w:t xml:space="preserve"> </w:t>
              </w:r>
            </w:hyperlink>
            <w:r>
              <w:rPr>
                <w:rFonts w:cs="Arial"/>
                <w:w w:val="95"/>
                <w:sz w:val="20"/>
                <w:szCs w:val="20"/>
              </w:rPr>
              <w:t>and</w:t>
            </w:r>
            <w:r>
              <w:rPr>
                <w:rFonts w:cs="Arial"/>
                <w:spacing w:val="7"/>
                <w:w w:val="95"/>
                <w:sz w:val="20"/>
                <w:szCs w:val="20"/>
              </w:rPr>
              <w:t xml:space="preserve"> </w:t>
            </w:r>
            <w:hyperlink w:history="1" r:id="rId29">
              <w:r>
                <w:rPr>
                  <w:rStyle w:val="Hyperlink"/>
                  <w:color w:val="275B9B"/>
                  <w:w w:val="95"/>
                  <w:sz w:val="20"/>
                  <w:szCs w:val="20"/>
                </w:rPr>
                <w:t>small</w:t>
              </w:r>
              <w:r>
                <w:rPr>
                  <w:rStyle w:val="Hyperlink"/>
                  <w:color w:val="275B9B"/>
                  <w:spacing w:val="7"/>
                  <w:w w:val="95"/>
                  <w:sz w:val="20"/>
                  <w:szCs w:val="20"/>
                </w:rPr>
                <w:t xml:space="preserve"> </w:t>
              </w:r>
              <w:r>
                <w:rPr>
                  <w:rStyle w:val="Hyperlink"/>
                  <w:color w:val="275B9B"/>
                  <w:w w:val="95"/>
                  <w:sz w:val="20"/>
                  <w:szCs w:val="20"/>
                </w:rPr>
                <w:t>group</w:t>
              </w:r>
              <w:r>
                <w:rPr>
                  <w:rStyle w:val="Hyperlink"/>
                  <w:color w:val="275B9B"/>
                  <w:spacing w:val="6"/>
                  <w:w w:val="95"/>
                  <w:sz w:val="20"/>
                  <w:szCs w:val="20"/>
                </w:rPr>
                <w:t xml:space="preserve"> </w:t>
              </w:r>
              <w:r>
                <w:rPr>
                  <w:rStyle w:val="Hyperlink"/>
                  <w:color w:val="275B9B"/>
                  <w:w w:val="95"/>
                  <w:sz w:val="20"/>
                  <w:szCs w:val="20"/>
                </w:rPr>
                <w:t>tuition</w:t>
              </w:r>
            </w:hyperlink>
            <w:r>
              <w:rPr>
                <w:rFonts w:cs="Arial"/>
                <w:color w:val="275B9B"/>
                <w:w w:val="95"/>
                <w:sz w:val="20"/>
                <w:szCs w:val="20"/>
              </w:rPr>
              <w:t>.</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10CE5C6" w:rsidRDefault="00D74E1E" w14:paraId="1905F578" w14:textId="744C6433">
            <w:pPr>
              <w:pStyle w:val="TableRowCentered"/>
              <w:jc w:val="left"/>
              <w:rPr>
                <w:sz w:val="22"/>
                <w:szCs w:val="22"/>
                <w:highlight w:val="yellow"/>
              </w:rPr>
            </w:pPr>
            <w:r w:rsidRPr="610CE5C6" w:rsidR="5DE43543">
              <w:rPr>
                <w:sz w:val="22"/>
                <w:szCs w:val="22"/>
              </w:rPr>
              <w:t>N/A (included in HO time and TA training and support)</w:t>
            </w:r>
          </w:p>
        </w:tc>
      </w:tr>
      <w:tr w:rsidR="00D74E1E" w:rsidTr="610CE5C6" w14:paraId="2B86419C"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5B8C3F63" w14:textId="77777777">
            <w:pPr>
              <w:pStyle w:val="TableRow"/>
              <w:rPr>
                <w:i/>
                <w:sz w:val="22"/>
                <w:szCs w:val="22"/>
              </w:rPr>
            </w:pPr>
            <w:r>
              <w:rPr>
                <w:rFonts w:cs="Arial"/>
                <w:sz w:val="22"/>
                <w:szCs w:val="22"/>
              </w:rPr>
              <w:t>Peer tutoring</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2E68AD68" w14:textId="77777777">
            <w:pPr>
              <w:spacing w:before="137" w:line="295" w:lineRule="auto"/>
              <w:ind w:left="133" w:right="303"/>
              <w:jc w:val="both"/>
              <w:rPr>
                <w:rFonts w:cs="Arial"/>
                <w:sz w:val="20"/>
                <w:szCs w:val="20"/>
              </w:rPr>
            </w:pPr>
            <w:r>
              <w:rPr>
                <w:rFonts w:cs="Arial"/>
                <w:w w:val="95"/>
                <w:sz w:val="20"/>
                <w:szCs w:val="20"/>
              </w:rPr>
              <w:t>Peer tutoring includes a range of approaches in which pupils work in pairs or small groups to provide each</w:t>
            </w:r>
            <w:r>
              <w:rPr>
                <w:rFonts w:cs="Arial"/>
                <w:spacing w:val="1"/>
                <w:w w:val="95"/>
                <w:sz w:val="20"/>
                <w:szCs w:val="20"/>
              </w:rPr>
              <w:t xml:space="preserve"> </w:t>
            </w:r>
            <w:r>
              <w:rPr>
                <w:rFonts w:cs="Arial"/>
                <w:w w:val="95"/>
                <w:sz w:val="20"/>
                <w:szCs w:val="20"/>
              </w:rPr>
              <w:t>other with explicit teaching support. Such an approach is likely to require careful coordination, training and</w:t>
            </w:r>
            <w:r>
              <w:rPr>
                <w:rFonts w:cs="Arial"/>
                <w:spacing w:val="1"/>
                <w:w w:val="95"/>
                <w:sz w:val="20"/>
                <w:szCs w:val="20"/>
              </w:rPr>
              <w:t xml:space="preserve"> </w:t>
            </w:r>
            <w:r>
              <w:rPr>
                <w:rFonts w:cs="Arial"/>
                <w:w w:val="95"/>
                <w:sz w:val="20"/>
                <w:szCs w:val="20"/>
              </w:rPr>
              <w:t>development,</w:t>
            </w:r>
            <w:r>
              <w:rPr>
                <w:rFonts w:cs="Arial"/>
                <w:spacing w:val="10"/>
                <w:w w:val="95"/>
                <w:sz w:val="20"/>
                <w:szCs w:val="20"/>
              </w:rPr>
              <w:t xml:space="preserve"> </w:t>
            </w:r>
            <w:r>
              <w:rPr>
                <w:rFonts w:cs="Arial"/>
                <w:w w:val="95"/>
                <w:sz w:val="20"/>
                <w:szCs w:val="20"/>
              </w:rPr>
              <w:t>along</w:t>
            </w:r>
            <w:r>
              <w:rPr>
                <w:rFonts w:cs="Arial"/>
                <w:spacing w:val="10"/>
                <w:w w:val="95"/>
                <w:sz w:val="20"/>
                <w:szCs w:val="20"/>
              </w:rPr>
              <w:t xml:space="preserve"> </w:t>
            </w:r>
            <w:r>
              <w:rPr>
                <w:rFonts w:cs="Arial"/>
                <w:w w:val="95"/>
                <w:sz w:val="20"/>
                <w:szCs w:val="20"/>
              </w:rPr>
              <w:t>with</w:t>
            </w:r>
            <w:r>
              <w:rPr>
                <w:rFonts w:cs="Arial"/>
                <w:spacing w:val="10"/>
                <w:w w:val="95"/>
                <w:sz w:val="20"/>
                <w:szCs w:val="20"/>
              </w:rPr>
              <w:t xml:space="preserve"> </w:t>
            </w:r>
            <w:r>
              <w:rPr>
                <w:rFonts w:cs="Arial"/>
                <w:w w:val="95"/>
                <w:sz w:val="20"/>
                <w:szCs w:val="20"/>
              </w:rPr>
              <w:t>assessment</w:t>
            </w:r>
            <w:r>
              <w:rPr>
                <w:rFonts w:cs="Arial"/>
                <w:spacing w:val="10"/>
                <w:w w:val="95"/>
                <w:sz w:val="20"/>
                <w:szCs w:val="20"/>
              </w:rPr>
              <w:t xml:space="preserve"> </w:t>
            </w:r>
            <w:r>
              <w:rPr>
                <w:rFonts w:cs="Arial"/>
                <w:w w:val="95"/>
                <w:sz w:val="20"/>
                <w:szCs w:val="20"/>
              </w:rPr>
              <w:t>that</w:t>
            </w:r>
            <w:r>
              <w:rPr>
                <w:rFonts w:cs="Arial"/>
                <w:spacing w:val="10"/>
                <w:w w:val="95"/>
                <w:sz w:val="20"/>
                <w:szCs w:val="20"/>
              </w:rPr>
              <w:t xml:space="preserve"> </w:t>
            </w:r>
            <w:r>
              <w:rPr>
                <w:rFonts w:cs="Arial"/>
                <w:w w:val="95"/>
                <w:sz w:val="20"/>
                <w:szCs w:val="20"/>
              </w:rPr>
              <w:t>is</w:t>
            </w:r>
            <w:r>
              <w:rPr>
                <w:rFonts w:cs="Arial"/>
                <w:spacing w:val="10"/>
                <w:w w:val="95"/>
                <w:sz w:val="20"/>
                <w:szCs w:val="20"/>
              </w:rPr>
              <w:t xml:space="preserve"> </w:t>
            </w:r>
            <w:r>
              <w:rPr>
                <w:rFonts w:cs="Arial"/>
                <w:w w:val="95"/>
                <w:sz w:val="20"/>
                <w:szCs w:val="20"/>
              </w:rPr>
              <w:t>likely</w:t>
            </w:r>
            <w:r>
              <w:rPr>
                <w:rFonts w:cs="Arial"/>
                <w:spacing w:val="10"/>
                <w:w w:val="95"/>
                <w:sz w:val="20"/>
                <w:szCs w:val="20"/>
              </w:rPr>
              <w:t xml:space="preserve"> </w:t>
            </w:r>
            <w:r>
              <w:rPr>
                <w:rFonts w:cs="Arial"/>
                <w:w w:val="95"/>
                <w:sz w:val="20"/>
                <w:szCs w:val="20"/>
              </w:rPr>
              <w:t>to</w:t>
            </w:r>
            <w:r>
              <w:rPr>
                <w:rFonts w:cs="Arial"/>
                <w:spacing w:val="10"/>
                <w:w w:val="95"/>
                <w:sz w:val="20"/>
                <w:szCs w:val="20"/>
              </w:rPr>
              <w:t xml:space="preserve"> </w:t>
            </w:r>
            <w:r>
              <w:rPr>
                <w:rFonts w:cs="Arial"/>
                <w:w w:val="95"/>
                <w:sz w:val="20"/>
                <w:szCs w:val="20"/>
              </w:rPr>
              <w:t>require</w:t>
            </w:r>
            <w:r>
              <w:rPr>
                <w:rFonts w:cs="Arial"/>
                <w:spacing w:val="10"/>
                <w:w w:val="95"/>
                <w:sz w:val="20"/>
                <w:szCs w:val="20"/>
              </w:rPr>
              <w:t xml:space="preserve"> </w:t>
            </w:r>
            <w:r>
              <w:rPr>
                <w:rFonts w:cs="Arial"/>
                <w:w w:val="95"/>
                <w:sz w:val="20"/>
                <w:szCs w:val="20"/>
              </w:rPr>
              <w:t>teacher</w:t>
            </w:r>
            <w:r>
              <w:rPr>
                <w:rFonts w:cs="Arial"/>
                <w:spacing w:val="10"/>
                <w:w w:val="95"/>
                <w:sz w:val="20"/>
                <w:szCs w:val="20"/>
              </w:rPr>
              <w:t xml:space="preserve"> </w:t>
            </w:r>
            <w:r>
              <w:rPr>
                <w:rFonts w:cs="Arial"/>
                <w:w w:val="95"/>
                <w:sz w:val="20"/>
                <w:szCs w:val="20"/>
              </w:rPr>
              <w:t>leadership.</w:t>
            </w:r>
            <w:r>
              <w:rPr>
                <w:rFonts w:cs="Arial"/>
                <w:spacing w:val="10"/>
                <w:w w:val="95"/>
                <w:sz w:val="20"/>
                <w:szCs w:val="20"/>
              </w:rPr>
              <w:t xml:space="preserve"> </w:t>
            </w:r>
            <w:r>
              <w:rPr>
                <w:rFonts w:cs="Arial"/>
                <w:w w:val="95"/>
                <w:sz w:val="20"/>
                <w:szCs w:val="20"/>
              </w:rPr>
              <w:t>Supporting</w:t>
            </w:r>
            <w:r>
              <w:rPr>
                <w:rFonts w:cs="Arial"/>
                <w:spacing w:val="10"/>
                <w:w w:val="95"/>
                <w:sz w:val="20"/>
                <w:szCs w:val="20"/>
              </w:rPr>
              <w:t xml:space="preserve"> </w:t>
            </w:r>
            <w:r>
              <w:rPr>
                <w:rFonts w:cs="Arial"/>
                <w:w w:val="95"/>
                <w:sz w:val="20"/>
                <w:szCs w:val="20"/>
              </w:rPr>
              <w:t>resources:</w:t>
            </w:r>
          </w:p>
          <w:p w:rsidR="00D74E1E" w:rsidP="002341D8" w:rsidRDefault="00D74E1E" w14:paraId="00D12C9A" w14:textId="77777777">
            <w:pPr>
              <w:widowControl w:val="0"/>
              <w:numPr>
                <w:ilvl w:val="0"/>
                <w:numId w:val="32"/>
              </w:numPr>
              <w:tabs>
                <w:tab w:val="left" w:pos="361"/>
              </w:tabs>
              <w:suppressAutoHyphens w:val="0"/>
              <w:autoSpaceDE w:val="0"/>
              <w:spacing w:before="58" w:after="0" w:line="240" w:lineRule="auto"/>
              <w:ind w:hanging="228"/>
              <w:jc w:val="both"/>
              <w:rPr>
                <w:rFonts w:cs="Arial"/>
                <w:sz w:val="20"/>
                <w:szCs w:val="20"/>
              </w:rPr>
            </w:pPr>
            <w:r>
              <w:rPr>
                <w:rFonts w:cs="Arial"/>
                <w:w w:val="95"/>
                <w:sz w:val="20"/>
                <w:szCs w:val="20"/>
              </w:rPr>
              <w:t>The</w:t>
            </w:r>
            <w:r>
              <w:rPr>
                <w:rFonts w:cs="Arial"/>
                <w:spacing w:val="5"/>
                <w:w w:val="95"/>
                <w:sz w:val="20"/>
                <w:szCs w:val="20"/>
              </w:rPr>
              <w:t xml:space="preserve"> </w:t>
            </w:r>
            <w:r>
              <w:rPr>
                <w:rFonts w:cs="Arial"/>
                <w:w w:val="95"/>
                <w:sz w:val="20"/>
                <w:szCs w:val="20"/>
              </w:rPr>
              <w:t>EEF</w:t>
            </w:r>
            <w:r>
              <w:rPr>
                <w:rFonts w:cs="Arial"/>
                <w:spacing w:val="5"/>
                <w:w w:val="95"/>
                <w:sz w:val="20"/>
                <w:szCs w:val="20"/>
              </w:rPr>
              <w:t xml:space="preserve"> </w:t>
            </w:r>
            <w:r>
              <w:rPr>
                <w:rFonts w:cs="Arial"/>
                <w:w w:val="95"/>
                <w:sz w:val="20"/>
                <w:szCs w:val="20"/>
              </w:rPr>
              <w:t>Toolkit</w:t>
            </w:r>
            <w:r>
              <w:rPr>
                <w:rFonts w:cs="Arial"/>
                <w:spacing w:val="6"/>
                <w:w w:val="95"/>
                <w:sz w:val="20"/>
                <w:szCs w:val="20"/>
              </w:rPr>
              <w:t xml:space="preserve"> </w:t>
            </w:r>
            <w:r>
              <w:rPr>
                <w:rFonts w:cs="Arial"/>
                <w:w w:val="95"/>
                <w:sz w:val="20"/>
                <w:szCs w:val="20"/>
              </w:rPr>
              <w:t>has</w:t>
            </w:r>
            <w:r>
              <w:rPr>
                <w:rFonts w:cs="Arial"/>
                <w:spacing w:val="5"/>
                <w:w w:val="95"/>
                <w:sz w:val="20"/>
                <w:szCs w:val="20"/>
              </w:rPr>
              <w:t xml:space="preserve"> </w:t>
            </w:r>
            <w:r>
              <w:rPr>
                <w:rFonts w:cs="Arial"/>
                <w:w w:val="95"/>
                <w:sz w:val="20"/>
                <w:szCs w:val="20"/>
              </w:rPr>
              <w:t>a</w:t>
            </w:r>
            <w:r>
              <w:rPr>
                <w:rFonts w:cs="Arial"/>
                <w:spacing w:val="5"/>
                <w:w w:val="95"/>
                <w:sz w:val="20"/>
                <w:szCs w:val="20"/>
              </w:rPr>
              <w:t xml:space="preserve"> </w:t>
            </w:r>
            <w:r>
              <w:rPr>
                <w:rFonts w:cs="Arial"/>
                <w:w w:val="95"/>
                <w:sz w:val="20"/>
                <w:szCs w:val="20"/>
              </w:rPr>
              <w:t>strand</w:t>
            </w:r>
            <w:r>
              <w:rPr>
                <w:rFonts w:cs="Arial"/>
                <w:spacing w:val="5"/>
                <w:w w:val="95"/>
                <w:sz w:val="20"/>
                <w:szCs w:val="20"/>
              </w:rPr>
              <w:t xml:space="preserve"> </w:t>
            </w:r>
            <w:r>
              <w:rPr>
                <w:rFonts w:cs="Arial"/>
                <w:w w:val="95"/>
                <w:sz w:val="20"/>
                <w:szCs w:val="20"/>
              </w:rPr>
              <w:t>on</w:t>
            </w:r>
            <w:r>
              <w:rPr>
                <w:rFonts w:cs="Arial"/>
                <w:spacing w:val="6"/>
                <w:w w:val="95"/>
                <w:sz w:val="20"/>
                <w:szCs w:val="20"/>
              </w:rPr>
              <w:t xml:space="preserve"> </w:t>
            </w:r>
            <w:hyperlink w:history="1" r:id="rId30">
              <w:r>
                <w:rPr>
                  <w:rStyle w:val="Hyperlink"/>
                  <w:color w:val="275B9B"/>
                  <w:w w:val="95"/>
                  <w:sz w:val="20"/>
                  <w:szCs w:val="20"/>
                </w:rPr>
                <w:t>peer</w:t>
              </w:r>
              <w:r>
                <w:rPr>
                  <w:rStyle w:val="Hyperlink"/>
                  <w:color w:val="275B9B"/>
                  <w:spacing w:val="5"/>
                  <w:w w:val="95"/>
                  <w:sz w:val="20"/>
                  <w:szCs w:val="20"/>
                </w:rPr>
                <w:t xml:space="preserve"> </w:t>
              </w:r>
              <w:r>
                <w:rPr>
                  <w:rStyle w:val="Hyperlink"/>
                  <w:color w:val="275B9B"/>
                  <w:w w:val="95"/>
                  <w:sz w:val="20"/>
                  <w:szCs w:val="20"/>
                </w:rPr>
                <w:t>tutoring</w:t>
              </w:r>
            </w:hyperlink>
            <w:r>
              <w:rPr>
                <w:rFonts w:cs="Arial"/>
                <w:w w:val="95"/>
                <w:sz w:val="20"/>
                <w:szCs w:val="20"/>
              </w:rPr>
              <w:t>.</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507A1957" w14:paraId="73A8BDCC" w14:textId="39AAC39B">
            <w:pPr>
              <w:pStyle w:val="TableRowCentered"/>
              <w:jc w:val="left"/>
              <w:rPr>
                <w:sz w:val="22"/>
                <w:szCs w:val="22"/>
              </w:rPr>
            </w:pPr>
            <w:r w:rsidRPr="1EA7C903">
              <w:rPr>
                <w:sz w:val="22"/>
                <w:szCs w:val="22"/>
              </w:rPr>
              <w:t>N/A</w:t>
            </w:r>
          </w:p>
        </w:tc>
      </w:tr>
    </w:tbl>
    <w:p w:rsidR="00D74E1E" w:rsidP="00D74E1E" w:rsidRDefault="00D74E1E" w14:paraId="588FBE7C" w14:textId="77777777">
      <w:pPr>
        <w:keepNext/>
        <w:spacing w:after="60"/>
        <w:outlineLvl w:val="1"/>
      </w:pPr>
    </w:p>
    <w:p w:rsidR="00D74E1E" w:rsidP="00D74E1E" w:rsidRDefault="00D74E1E" w14:paraId="1D8B7975" w14:textId="77777777">
      <w:pPr>
        <w:rPr>
          <w:b/>
          <w:color w:val="104F75"/>
          <w:sz w:val="28"/>
          <w:szCs w:val="28"/>
        </w:rPr>
      </w:pPr>
      <w:r>
        <w:rPr>
          <w:b/>
          <w:color w:val="104F75"/>
          <w:sz w:val="28"/>
          <w:szCs w:val="28"/>
        </w:rPr>
        <w:t>Wider strategies (for example, related to attendance, behaviour, wellbeing)</w:t>
      </w:r>
    </w:p>
    <w:p w:rsidR="00D74E1E" w:rsidP="6F4CAA3E" w:rsidRDefault="00D74E1E" w14:paraId="0ABF5240" w14:textId="3D6C75CD">
      <w:pPr>
        <w:spacing w:before="240" w:after="120"/>
        <w:rPr>
          <w:highlight w:val="yellow"/>
        </w:rPr>
      </w:pPr>
      <w:r w:rsidR="00D74E1E">
        <w:rPr/>
        <w:t xml:space="preserve">Budgeted cost: </w:t>
      </w:r>
      <w:r w:rsidR="1704FC6E">
        <w:rPr/>
        <w:t>Approx</w:t>
      </w:r>
      <w:r w:rsidR="1704FC6E">
        <w:rPr/>
        <w:t xml:space="preserve"> </w:t>
      </w:r>
      <w:r w:rsidR="00D74E1E">
        <w:rPr/>
        <w:t>£</w:t>
      </w:r>
      <w:r w:rsidR="78946177">
        <w:rPr/>
        <w:t>94</w:t>
      </w:r>
    </w:p>
    <w:tbl>
      <w:tblPr>
        <w:tblW w:w="9575" w:type="dxa"/>
        <w:tblCellMar>
          <w:left w:w="10" w:type="dxa"/>
          <w:right w:w="10" w:type="dxa"/>
        </w:tblCellMar>
        <w:tblLook w:val="04A0" w:firstRow="1" w:lastRow="0" w:firstColumn="1" w:lastColumn="0" w:noHBand="0" w:noVBand="1"/>
      </w:tblPr>
      <w:tblGrid>
        <w:gridCol w:w="2690"/>
        <w:gridCol w:w="4650"/>
        <w:gridCol w:w="2235"/>
      </w:tblGrid>
      <w:tr w:rsidR="00D74E1E" w:rsidTr="610CE5C6" w14:paraId="76F5D072"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68C3256F" w14:textId="77777777">
            <w:pPr>
              <w:pStyle w:val="TableHeader"/>
              <w:jc w:val="left"/>
            </w:pPr>
            <w:r>
              <w:t>Activity</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217FF868" w14:textId="77777777">
            <w:pPr>
              <w:pStyle w:val="TableHeader"/>
              <w:jc w:val="left"/>
            </w:pPr>
            <w:r>
              <w:t>Evidence that supports this approach</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45696288" w14:textId="77777777">
            <w:pPr>
              <w:pStyle w:val="TableHeader"/>
              <w:jc w:val="left"/>
            </w:pPr>
            <w:r>
              <w:t>Challenge number(s) addressed</w:t>
            </w:r>
          </w:p>
        </w:tc>
      </w:tr>
      <w:tr w:rsidR="00D74E1E" w:rsidTr="610CE5C6" w14:paraId="0157B132"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4F4AABD6" w14:textId="77777777">
            <w:pPr>
              <w:pStyle w:val="TableRow"/>
              <w:rPr>
                <w:sz w:val="22"/>
                <w:szCs w:val="22"/>
              </w:rPr>
            </w:pPr>
            <w:r>
              <w:rPr>
                <w:rFonts w:cs="Arial"/>
                <w:sz w:val="22"/>
                <w:szCs w:val="22"/>
              </w:rPr>
              <w:t xml:space="preserve">Supporting pupils’ social, emotional and behavioural needs </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7EAF057C" w14:textId="77777777">
            <w:pPr>
              <w:spacing w:before="128" w:line="295" w:lineRule="auto"/>
              <w:ind w:left="133" w:right="141"/>
              <w:rPr>
                <w:rFonts w:cs="Arial"/>
                <w:sz w:val="20"/>
                <w:szCs w:val="20"/>
              </w:rPr>
            </w:pPr>
            <w:r>
              <w:rPr>
                <w:rFonts w:cs="Arial"/>
                <w:w w:val="95"/>
                <w:sz w:val="20"/>
                <w:szCs w:val="20"/>
              </w:rPr>
              <w:t>Social</w:t>
            </w:r>
            <w:r>
              <w:rPr>
                <w:rFonts w:cs="Arial"/>
                <w:spacing w:val="10"/>
                <w:w w:val="95"/>
                <w:sz w:val="20"/>
                <w:szCs w:val="20"/>
              </w:rPr>
              <w:t xml:space="preserve"> </w:t>
            </w:r>
            <w:r>
              <w:rPr>
                <w:rFonts w:cs="Arial"/>
                <w:w w:val="95"/>
                <w:sz w:val="20"/>
                <w:szCs w:val="20"/>
              </w:rPr>
              <w:t>and</w:t>
            </w:r>
            <w:r>
              <w:rPr>
                <w:rFonts w:cs="Arial"/>
                <w:spacing w:val="11"/>
                <w:w w:val="95"/>
                <w:sz w:val="20"/>
                <w:szCs w:val="20"/>
              </w:rPr>
              <w:t xml:space="preserve"> </w:t>
            </w:r>
            <w:r>
              <w:rPr>
                <w:rFonts w:cs="Arial"/>
                <w:w w:val="95"/>
                <w:sz w:val="20"/>
                <w:szCs w:val="20"/>
              </w:rPr>
              <w:t>emotional</w:t>
            </w:r>
            <w:r>
              <w:rPr>
                <w:rFonts w:cs="Arial"/>
                <w:spacing w:val="10"/>
                <w:w w:val="95"/>
                <w:sz w:val="20"/>
                <w:szCs w:val="20"/>
              </w:rPr>
              <w:t xml:space="preserve"> </w:t>
            </w:r>
            <w:r>
              <w:rPr>
                <w:rFonts w:cs="Arial"/>
                <w:w w:val="95"/>
                <w:sz w:val="20"/>
                <w:szCs w:val="20"/>
              </w:rPr>
              <w:t>skills</w:t>
            </w:r>
            <w:r>
              <w:rPr>
                <w:rFonts w:cs="Arial"/>
                <w:spacing w:val="11"/>
                <w:w w:val="95"/>
                <w:sz w:val="20"/>
                <w:szCs w:val="20"/>
              </w:rPr>
              <w:t xml:space="preserve"> </w:t>
            </w:r>
            <w:r>
              <w:rPr>
                <w:rFonts w:cs="Arial"/>
                <w:w w:val="95"/>
                <w:sz w:val="20"/>
                <w:szCs w:val="20"/>
              </w:rPr>
              <w:t>support</w:t>
            </w:r>
            <w:r>
              <w:rPr>
                <w:rFonts w:cs="Arial"/>
                <w:spacing w:val="10"/>
                <w:w w:val="95"/>
                <w:sz w:val="20"/>
                <w:szCs w:val="20"/>
              </w:rPr>
              <w:t xml:space="preserve"> </w:t>
            </w:r>
            <w:r>
              <w:rPr>
                <w:rFonts w:cs="Arial"/>
                <w:w w:val="95"/>
                <w:sz w:val="20"/>
                <w:szCs w:val="20"/>
              </w:rPr>
              <w:t>effective</w:t>
            </w:r>
            <w:r>
              <w:rPr>
                <w:rFonts w:cs="Arial"/>
                <w:spacing w:val="11"/>
                <w:w w:val="95"/>
                <w:sz w:val="20"/>
                <w:szCs w:val="20"/>
              </w:rPr>
              <w:t xml:space="preserve"> </w:t>
            </w:r>
            <w:r>
              <w:rPr>
                <w:rFonts w:cs="Arial"/>
                <w:w w:val="95"/>
                <w:sz w:val="20"/>
                <w:szCs w:val="20"/>
              </w:rPr>
              <w:t>learning</w:t>
            </w:r>
            <w:r>
              <w:rPr>
                <w:rFonts w:cs="Arial"/>
                <w:spacing w:val="10"/>
                <w:w w:val="95"/>
                <w:sz w:val="20"/>
                <w:szCs w:val="20"/>
              </w:rPr>
              <w:t xml:space="preserve"> </w:t>
            </w:r>
            <w:r>
              <w:rPr>
                <w:rFonts w:cs="Arial"/>
                <w:w w:val="95"/>
                <w:sz w:val="20"/>
                <w:szCs w:val="20"/>
              </w:rPr>
              <w:t>and</w:t>
            </w:r>
            <w:r>
              <w:rPr>
                <w:rFonts w:cs="Arial"/>
                <w:spacing w:val="11"/>
                <w:w w:val="95"/>
                <w:sz w:val="20"/>
                <w:szCs w:val="20"/>
              </w:rPr>
              <w:t xml:space="preserve"> </w:t>
            </w:r>
            <w:r>
              <w:rPr>
                <w:rFonts w:cs="Arial"/>
                <w:w w:val="95"/>
                <w:sz w:val="20"/>
                <w:szCs w:val="20"/>
              </w:rPr>
              <w:t>are</w:t>
            </w:r>
            <w:r>
              <w:rPr>
                <w:rFonts w:cs="Arial"/>
                <w:spacing w:val="11"/>
                <w:w w:val="95"/>
                <w:sz w:val="20"/>
                <w:szCs w:val="20"/>
              </w:rPr>
              <w:t xml:space="preserve"> </w:t>
            </w:r>
            <w:r>
              <w:rPr>
                <w:rFonts w:cs="Arial"/>
                <w:w w:val="95"/>
                <w:sz w:val="20"/>
                <w:szCs w:val="20"/>
              </w:rPr>
              <w:t>linked</w:t>
            </w:r>
            <w:r>
              <w:rPr>
                <w:rFonts w:cs="Arial"/>
                <w:spacing w:val="10"/>
                <w:w w:val="95"/>
                <w:sz w:val="20"/>
                <w:szCs w:val="20"/>
              </w:rPr>
              <w:t xml:space="preserve"> </w:t>
            </w:r>
            <w:r>
              <w:rPr>
                <w:rFonts w:cs="Arial"/>
                <w:w w:val="95"/>
                <w:sz w:val="20"/>
                <w:szCs w:val="20"/>
              </w:rPr>
              <w:t>to</w:t>
            </w:r>
            <w:r>
              <w:rPr>
                <w:rFonts w:cs="Arial"/>
                <w:spacing w:val="11"/>
                <w:w w:val="95"/>
                <w:sz w:val="20"/>
                <w:szCs w:val="20"/>
              </w:rPr>
              <w:t xml:space="preserve"> </w:t>
            </w:r>
            <w:r>
              <w:rPr>
                <w:rFonts w:cs="Arial"/>
                <w:w w:val="95"/>
                <w:sz w:val="20"/>
                <w:szCs w:val="20"/>
              </w:rPr>
              <w:t>positive</w:t>
            </w:r>
            <w:r>
              <w:rPr>
                <w:rFonts w:cs="Arial"/>
                <w:spacing w:val="10"/>
                <w:w w:val="95"/>
                <w:sz w:val="20"/>
                <w:szCs w:val="20"/>
              </w:rPr>
              <w:t xml:space="preserve"> </w:t>
            </w:r>
            <w:r>
              <w:rPr>
                <w:rFonts w:cs="Arial"/>
                <w:w w:val="95"/>
                <w:sz w:val="20"/>
                <w:szCs w:val="20"/>
              </w:rPr>
              <w:t>outcomes</w:t>
            </w:r>
            <w:r>
              <w:rPr>
                <w:rFonts w:cs="Arial"/>
                <w:spacing w:val="11"/>
                <w:w w:val="95"/>
                <w:sz w:val="20"/>
                <w:szCs w:val="20"/>
              </w:rPr>
              <w:t xml:space="preserve"> </w:t>
            </w:r>
            <w:r>
              <w:rPr>
                <w:rFonts w:cs="Arial"/>
                <w:w w:val="95"/>
                <w:sz w:val="20"/>
                <w:szCs w:val="20"/>
              </w:rPr>
              <w:t>later</w:t>
            </w:r>
            <w:r>
              <w:rPr>
                <w:rFonts w:cs="Arial"/>
                <w:spacing w:val="10"/>
                <w:w w:val="95"/>
                <w:sz w:val="20"/>
                <w:szCs w:val="20"/>
              </w:rPr>
              <w:t xml:space="preserve"> </w:t>
            </w:r>
            <w:r>
              <w:rPr>
                <w:rFonts w:cs="Arial"/>
                <w:w w:val="95"/>
                <w:sz w:val="20"/>
                <w:szCs w:val="20"/>
              </w:rPr>
              <w:t>in</w:t>
            </w:r>
            <w:r>
              <w:rPr>
                <w:rFonts w:cs="Arial"/>
                <w:spacing w:val="11"/>
                <w:w w:val="95"/>
                <w:sz w:val="20"/>
                <w:szCs w:val="20"/>
              </w:rPr>
              <w:t xml:space="preserve"> </w:t>
            </w:r>
            <w:r>
              <w:rPr>
                <w:rFonts w:cs="Arial"/>
                <w:w w:val="95"/>
                <w:sz w:val="20"/>
                <w:szCs w:val="20"/>
              </w:rPr>
              <w:t>life.</w:t>
            </w:r>
            <w:r>
              <w:rPr>
                <w:rFonts w:cs="Arial"/>
                <w:spacing w:val="11"/>
                <w:w w:val="95"/>
                <w:sz w:val="20"/>
                <w:szCs w:val="20"/>
              </w:rPr>
              <w:t xml:space="preserve"> </w:t>
            </w:r>
            <w:r>
              <w:rPr>
                <w:rFonts w:cs="Arial"/>
                <w:w w:val="95"/>
                <w:sz w:val="20"/>
                <w:szCs w:val="20"/>
              </w:rPr>
              <w:t>Schools</w:t>
            </w:r>
            <w:r>
              <w:rPr>
                <w:rFonts w:cs="Arial"/>
                <w:spacing w:val="1"/>
                <w:w w:val="95"/>
                <w:sz w:val="20"/>
                <w:szCs w:val="20"/>
              </w:rPr>
              <w:t xml:space="preserve"> </w:t>
            </w:r>
            <w:r>
              <w:rPr>
                <w:rFonts w:cs="Arial"/>
                <w:sz w:val="20"/>
                <w:szCs w:val="20"/>
              </w:rPr>
              <w:t xml:space="preserve">may consider whole-class approaches as well as targeted interventions, </w:t>
            </w:r>
            <w:r>
              <w:rPr>
                <w:rFonts w:cs="Arial"/>
                <w:sz w:val="20"/>
                <w:szCs w:val="20"/>
              </w:rPr>
              <w:lastRenderedPageBreak/>
              <w:t>monitoring the impact of these</w:t>
            </w:r>
            <w:r>
              <w:rPr>
                <w:rFonts w:cs="Arial"/>
                <w:spacing w:val="1"/>
                <w:sz w:val="20"/>
                <w:szCs w:val="20"/>
              </w:rPr>
              <w:t xml:space="preserve"> </w:t>
            </w:r>
            <w:r>
              <w:rPr>
                <w:rFonts w:cs="Arial"/>
                <w:sz w:val="20"/>
                <w:szCs w:val="20"/>
              </w:rPr>
              <w:t>choices</w:t>
            </w:r>
            <w:r>
              <w:rPr>
                <w:rFonts w:cs="Arial"/>
                <w:spacing w:val="-3"/>
                <w:sz w:val="20"/>
                <w:szCs w:val="20"/>
              </w:rPr>
              <w:t xml:space="preserve"> </w:t>
            </w:r>
            <w:r>
              <w:rPr>
                <w:rFonts w:cs="Arial"/>
                <w:sz w:val="20"/>
                <w:szCs w:val="20"/>
              </w:rPr>
              <w:t>carefully.</w:t>
            </w:r>
            <w:r>
              <w:rPr>
                <w:rFonts w:cs="Arial"/>
                <w:spacing w:val="-2"/>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rsidR="00D74E1E" w:rsidP="002341D8" w:rsidRDefault="00D74E1E" w14:paraId="1B725099" w14:textId="77777777">
            <w:pPr>
              <w:widowControl w:val="0"/>
              <w:numPr>
                <w:ilvl w:val="0"/>
                <w:numId w:val="33"/>
              </w:numPr>
              <w:tabs>
                <w:tab w:val="left" w:pos="361"/>
              </w:tabs>
              <w:suppressAutoHyphens w:val="0"/>
              <w:autoSpaceDE w:val="0"/>
              <w:spacing w:before="57" w:after="0" w:line="295" w:lineRule="auto"/>
              <w:ind w:right="452"/>
              <w:rPr>
                <w:rFonts w:cs="Arial"/>
                <w:sz w:val="20"/>
                <w:szCs w:val="20"/>
              </w:rPr>
            </w:pPr>
            <w:r>
              <w:rPr>
                <w:rFonts w:cs="Arial"/>
                <w:w w:val="95"/>
                <w:sz w:val="20"/>
                <w:szCs w:val="20"/>
              </w:rPr>
              <w:t>The</w:t>
            </w:r>
            <w:r>
              <w:rPr>
                <w:rFonts w:cs="Arial"/>
                <w:spacing w:val="10"/>
                <w:w w:val="95"/>
                <w:sz w:val="20"/>
                <w:szCs w:val="20"/>
              </w:rPr>
              <w:t xml:space="preserve"> </w:t>
            </w:r>
            <w:r>
              <w:rPr>
                <w:rFonts w:cs="Arial"/>
                <w:w w:val="95"/>
                <w:sz w:val="20"/>
                <w:szCs w:val="20"/>
              </w:rPr>
              <w:t>EEF</w:t>
            </w:r>
            <w:r>
              <w:rPr>
                <w:rFonts w:cs="Arial"/>
                <w:spacing w:val="10"/>
                <w:w w:val="95"/>
                <w:sz w:val="20"/>
                <w:szCs w:val="20"/>
              </w:rPr>
              <w:t xml:space="preserve"> </w:t>
            </w:r>
            <w:r>
              <w:rPr>
                <w:rFonts w:cs="Arial"/>
                <w:w w:val="95"/>
                <w:sz w:val="20"/>
                <w:szCs w:val="20"/>
              </w:rPr>
              <w:t>guidance</w:t>
            </w:r>
            <w:r>
              <w:rPr>
                <w:rFonts w:cs="Arial"/>
                <w:spacing w:val="11"/>
                <w:w w:val="95"/>
                <w:sz w:val="20"/>
                <w:szCs w:val="20"/>
              </w:rPr>
              <w:t xml:space="preserve"> </w:t>
            </w:r>
            <w:r>
              <w:rPr>
                <w:rFonts w:cs="Arial"/>
                <w:w w:val="95"/>
                <w:sz w:val="20"/>
                <w:szCs w:val="20"/>
              </w:rPr>
              <w:t>report</w:t>
            </w:r>
            <w:r>
              <w:rPr>
                <w:rFonts w:cs="Arial"/>
                <w:spacing w:val="10"/>
                <w:w w:val="95"/>
                <w:sz w:val="20"/>
                <w:szCs w:val="20"/>
              </w:rPr>
              <w:t xml:space="preserve"> </w:t>
            </w:r>
            <w:r>
              <w:rPr>
                <w:rFonts w:cs="Arial"/>
                <w:w w:val="95"/>
                <w:sz w:val="20"/>
                <w:szCs w:val="20"/>
              </w:rPr>
              <w:t>on</w:t>
            </w:r>
            <w:r>
              <w:rPr>
                <w:rFonts w:cs="Arial"/>
                <w:spacing w:val="11"/>
                <w:w w:val="95"/>
                <w:sz w:val="20"/>
                <w:szCs w:val="20"/>
              </w:rPr>
              <w:t xml:space="preserve"> </w:t>
            </w:r>
            <w:hyperlink w:history="1" r:id="rId31">
              <w:r>
                <w:rPr>
                  <w:rStyle w:val="Hyperlink"/>
                  <w:color w:val="275B9B"/>
                  <w:w w:val="95"/>
                  <w:sz w:val="20"/>
                  <w:szCs w:val="20"/>
                </w:rPr>
                <w:t>Improving</w:t>
              </w:r>
              <w:r>
                <w:rPr>
                  <w:rStyle w:val="Hyperlink"/>
                  <w:color w:val="275B9B"/>
                  <w:spacing w:val="10"/>
                  <w:w w:val="95"/>
                  <w:sz w:val="20"/>
                  <w:szCs w:val="20"/>
                </w:rPr>
                <w:t xml:space="preserve"> </w:t>
              </w:r>
              <w:r>
                <w:rPr>
                  <w:rStyle w:val="Hyperlink"/>
                  <w:color w:val="275B9B"/>
                  <w:w w:val="95"/>
                  <w:sz w:val="20"/>
                  <w:szCs w:val="20"/>
                </w:rPr>
                <w:t>Social</w:t>
              </w:r>
              <w:r>
                <w:rPr>
                  <w:rStyle w:val="Hyperlink"/>
                  <w:color w:val="275B9B"/>
                  <w:spacing w:val="11"/>
                  <w:w w:val="95"/>
                  <w:sz w:val="20"/>
                  <w:szCs w:val="20"/>
                </w:rPr>
                <w:t xml:space="preserve"> </w:t>
              </w:r>
              <w:r>
                <w:rPr>
                  <w:rStyle w:val="Hyperlink"/>
                  <w:color w:val="275B9B"/>
                  <w:w w:val="95"/>
                  <w:sz w:val="20"/>
                  <w:szCs w:val="20"/>
                </w:rPr>
                <w:t>and</w:t>
              </w:r>
              <w:r>
                <w:rPr>
                  <w:rStyle w:val="Hyperlink"/>
                  <w:color w:val="275B9B"/>
                  <w:spacing w:val="10"/>
                  <w:w w:val="95"/>
                  <w:sz w:val="20"/>
                  <w:szCs w:val="20"/>
                </w:rPr>
                <w:t xml:space="preserve"> </w:t>
              </w:r>
              <w:r>
                <w:rPr>
                  <w:rStyle w:val="Hyperlink"/>
                  <w:color w:val="275B9B"/>
                  <w:w w:val="95"/>
                  <w:sz w:val="20"/>
                  <w:szCs w:val="20"/>
                </w:rPr>
                <w:t>Emotional</w:t>
              </w:r>
              <w:r>
                <w:rPr>
                  <w:rStyle w:val="Hyperlink"/>
                  <w:color w:val="275B9B"/>
                  <w:spacing w:val="10"/>
                  <w:w w:val="95"/>
                  <w:sz w:val="20"/>
                  <w:szCs w:val="20"/>
                </w:rPr>
                <w:t xml:space="preserve"> </w:t>
              </w:r>
              <w:r>
                <w:rPr>
                  <w:rStyle w:val="Hyperlink"/>
                  <w:color w:val="275B9B"/>
                  <w:w w:val="95"/>
                  <w:sz w:val="20"/>
                  <w:szCs w:val="20"/>
                </w:rPr>
                <w:t>Learning</w:t>
              </w:r>
              <w:r>
                <w:rPr>
                  <w:rStyle w:val="Hyperlink"/>
                  <w:color w:val="275B9B"/>
                  <w:spacing w:val="11"/>
                  <w:w w:val="95"/>
                  <w:sz w:val="20"/>
                  <w:szCs w:val="20"/>
                </w:rPr>
                <w:t xml:space="preserve"> </w:t>
              </w:r>
              <w:r>
                <w:rPr>
                  <w:rStyle w:val="Hyperlink"/>
                  <w:color w:val="275B9B"/>
                  <w:w w:val="95"/>
                  <w:sz w:val="20"/>
                  <w:szCs w:val="20"/>
                </w:rPr>
                <w:t>in</w:t>
              </w:r>
              <w:r>
                <w:rPr>
                  <w:rStyle w:val="Hyperlink"/>
                  <w:color w:val="275B9B"/>
                  <w:spacing w:val="10"/>
                  <w:w w:val="95"/>
                  <w:sz w:val="20"/>
                  <w:szCs w:val="20"/>
                </w:rPr>
                <w:t xml:space="preserve"> </w:t>
              </w:r>
              <w:r>
                <w:rPr>
                  <w:rStyle w:val="Hyperlink"/>
                  <w:color w:val="275B9B"/>
                  <w:w w:val="95"/>
                  <w:sz w:val="20"/>
                  <w:szCs w:val="20"/>
                </w:rPr>
                <w:t>Primary</w:t>
              </w:r>
              <w:r>
                <w:rPr>
                  <w:rStyle w:val="Hyperlink"/>
                  <w:color w:val="275B9B"/>
                  <w:spacing w:val="11"/>
                  <w:w w:val="95"/>
                  <w:sz w:val="20"/>
                  <w:szCs w:val="20"/>
                </w:rPr>
                <w:t xml:space="preserve"> </w:t>
              </w:r>
              <w:r>
                <w:rPr>
                  <w:rStyle w:val="Hyperlink"/>
                  <w:color w:val="275B9B"/>
                  <w:w w:val="95"/>
                  <w:sz w:val="20"/>
                  <w:szCs w:val="20"/>
                </w:rPr>
                <w:t>Schools</w:t>
              </w:r>
              <w:r>
                <w:rPr>
                  <w:rStyle w:val="Hyperlink"/>
                  <w:color w:val="275B9B"/>
                  <w:spacing w:val="10"/>
                  <w:w w:val="95"/>
                  <w:sz w:val="20"/>
                  <w:szCs w:val="20"/>
                </w:rPr>
                <w:t xml:space="preserve"> </w:t>
              </w:r>
            </w:hyperlink>
            <w:r>
              <w:rPr>
                <w:rFonts w:cs="Arial"/>
                <w:w w:val="95"/>
                <w:sz w:val="20"/>
                <w:szCs w:val="20"/>
              </w:rPr>
              <w:t>includes</w:t>
            </w:r>
            <w:r>
              <w:rPr>
                <w:rFonts w:cs="Arial"/>
                <w:spacing w:val="11"/>
                <w:w w:val="95"/>
                <w:sz w:val="20"/>
                <w:szCs w:val="20"/>
              </w:rPr>
              <w:t xml:space="preserve"> </w:t>
            </w:r>
            <w:r>
              <w:rPr>
                <w:rFonts w:cs="Arial"/>
                <w:w w:val="95"/>
                <w:sz w:val="20"/>
                <w:szCs w:val="20"/>
              </w:rPr>
              <w:t>5</w:t>
            </w:r>
            <w:r>
              <w:rPr>
                <w:rFonts w:cs="Arial"/>
                <w:spacing w:val="1"/>
                <w:w w:val="95"/>
                <w:sz w:val="20"/>
                <w:szCs w:val="20"/>
              </w:rPr>
              <w:t xml:space="preserve"> </w:t>
            </w:r>
            <w:r>
              <w:rPr>
                <w:rFonts w:cs="Arial"/>
                <w:sz w:val="20"/>
                <w:szCs w:val="20"/>
              </w:rPr>
              <w:t>core</w:t>
            </w:r>
            <w:r>
              <w:rPr>
                <w:rFonts w:cs="Arial"/>
                <w:spacing w:val="-3"/>
                <w:sz w:val="20"/>
                <w:szCs w:val="20"/>
              </w:rPr>
              <w:t xml:space="preserve"> </w:t>
            </w:r>
            <w:r>
              <w:rPr>
                <w:rFonts w:cs="Arial"/>
                <w:sz w:val="20"/>
                <w:szCs w:val="20"/>
              </w:rPr>
              <w:t>competencies</w:t>
            </w:r>
            <w:r>
              <w:rPr>
                <w:rFonts w:cs="Arial"/>
                <w:spacing w:val="-2"/>
                <w:sz w:val="20"/>
                <w:szCs w:val="20"/>
              </w:rPr>
              <w:t xml:space="preserve"> </w:t>
            </w:r>
            <w:r>
              <w:rPr>
                <w:rFonts w:cs="Arial"/>
                <w:sz w:val="20"/>
                <w:szCs w:val="20"/>
              </w:rPr>
              <w:t>to</w:t>
            </w:r>
            <w:r>
              <w:rPr>
                <w:rFonts w:cs="Arial"/>
                <w:spacing w:val="-2"/>
                <w:sz w:val="20"/>
                <w:szCs w:val="20"/>
              </w:rPr>
              <w:t xml:space="preserve"> </w:t>
            </w:r>
            <w:r>
              <w:rPr>
                <w:rFonts w:cs="Arial"/>
                <w:sz w:val="20"/>
                <w:szCs w:val="20"/>
              </w:rPr>
              <w:t>be</w:t>
            </w:r>
            <w:r>
              <w:rPr>
                <w:rFonts w:cs="Arial"/>
                <w:spacing w:val="-2"/>
                <w:sz w:val="20"/>
                <w:szCs w:val="20"/>
              </w:rPr>
              <w:t xml:space="preserve"> </w:t>
            </w:r>
            <w:r>
              <w:rPr>
                <w:rFonts w:cs="Arial"/>
                <w:sz w:val="20"/>
                <w:szCs w:val="20"/>
              </w:rPr>
              <w:t>taught</w:t>
            </w:r>
            <w:r>
              <w:rPr>
                <w:rFonts w:cs="Arial"/>
                <w:spacing w:val="-3"/>
                <w:sz w:val="20"/>
                <w:szCs w:val="20"/>
              </w:rPr>
              <w:t xml:space="preserve"> </w:t>
            </w:r>
            <w:r>
              <w:rPr>
                <w:rFonts w:cs="Arial"/>
                <w:sz w:val="20"/>
                <w:szCs w:val="20"/>
              </w:rPr>
              <w:t>explicitly.</w:t>
            </w:r>
          </w:p>
          <w:p w:rsidR="00D74E1E" w:rsidP="002341D8" w:rsidRDefault="00D74E1E" w14:paraId="0B8ABC73" w14:textId="77777777">
            <w:pPr>
              <w:widowControl w:val="0"/>
              <w:numPr>
                <w:ilvl w:val="0"/>
                <w:numId w:val="33"/>
              </w:numPr>
              <w:tabs>
                <w:tab w:val="left" w:pos="361"/>
              </w:tabs>
              <w:suppressAutoHyphens w:val="0"/>
              <w:autoSpaceDE w:val="0"/>
              <w:spacing w:before="58" w:after="0" w:line="295" w:lineRule="auto"/>
              <w:ind w:right="377"/>
              <w:rPr>
                <w:rFonts w:cs="Arial"/>
                <w:sz w:val="20"/>
                <w:szCs w:val="20"/>
              </w:rPr>
            </w:pPr>
            <w:r>
              <w:rPr>
                <w:rFonts w:cs="Arial"/>
                <w:w w:val="95"/>
                <w:sz w:val="20"/>
                <w:szCs w:val="20"/>
              </w:rPr>
              <w:t>The</w:t>
            </w:r>
            <w:r>
              <w:rPr>
                <w:rFonts w:cs="Arial"/>
                <w:spacing w:val="15"/>
                <w:w w:val="95"/>
                <w:sz w:val="20"/>
                <w:szCs w:val="20"/>
              </w:rPr>
              <w:t xml:space="preserve"> </w:t>
            </w:r>
            <w:r>
              <w:rPr>
                <w:rFonts w:cs="Arial"/>
                <w:w w:val="95"/>
                <w:sz w:val="20"/>
                <w:szCs w:val="20"/>
              </w:rPr>
              <w:t>EEF</w:t>
            </w:r>
            <w:r>
              <w:rPr>
                <w:rFonts w:cs="Arial"/>
                <w:spacing w:val="16"/>
                <w:w w:val="95"/>
                <w:sz w:val="20"/>
                <w:szCs w:val="20"/>
              </w:rPr>
              <w:t xml:space="preserve"> </w:t>
            </w:r>
            <w:r>
              <w:rPr>
                <w:rFonts w:cs="Arial"/>
                <w:w w:val="95"/>
                <w:sz w:val="20"/>
                <w:szCs w:val="20"/>
              </w:rPr>
              <w:t>guidance</w:t>
            </w:r>
            <w:r>
              <w:rPr>
                <w:rFonts w:cs="Arial"/>
                <w:spacing w:val="16"/>
                <w:w w:val="95"/>
                <w:sz w:val="20"/>
                <w:szCs w:val="20"/>
              </w:rPr>
              <w:t xml:space="preserve"> </w:t>
            </w:r>
            <w:r>
              <w:rPr>
                <w:rFonts w:cs="Arial"/>
                <w:w w:val="95"/>
                <w:sz w:val="20"/>
                <w:szCs w:val="20"/>
              </w:rPr>
              <w:t>report</w:t>
            </w:r>
            <w:r>
              <w:rPr>
                <w:rFonts w:cs="Arial"/>
                <w:spacing w:val="15"/>
                <w:w w:val="95"/>
                <w:sz w:val="20"/>
                <w:szCs w:val="20"/>
              </w:rPr>
              <w:t xml:space="preserve"> </w:t>
            </w:r>
            <w:r>
              <w:rPr>
                <w:rFonts w:cs="Arial"/>
                <w:w w:val="95"/>
                <w:sz w:val="20"/>
                <w:szCs w:val="20"/>
              </w:rPr>
              <w:t>on</w:t>
            </w:r>
            <w:r>
              <w:rPr>
                <w:rFonts w:cs="Arial"/>
                <w:spacing w:val="16"/>
                <w:w w:val="95"/>
                <w:sz w:val="20"/>
                <w:szCs w:val="20"/>
              </w:rPr>
              <w:t xml:space="preserve"> </w:t>
            </w:r>
            <w:r>
              <w:rPr>
                <w:rFonts w:cs="Arial"/>
                <w:color w:val="275B9B"/>
                <w:w w:val="95"/>
                <w:sz w:val="20"/>
                <w:szCs w:val="20"/>
              </w:rPr>
              <w:t>Improving</w:t>
            </w:r>
            <w:r>
              <w:rPr>
                <w:rFonts w:cs="Arial"/>
                <w:color w:val="275B9B"/>
                <w:spacing w:val="16"/>
                <w:w w:val="95"/>
                <w:sz w:val="20"/>
                <w:szCs w:val="20"/>
              </w:rPr>
              <w:t xml:space="preserve"> </w:t>
            </w:r>
            <w:r>
              <w:rPr>
                <w:rFonts w:cs="Arial"/>
                <w:color w:val="275B9B"/>
                <w:w w:val="95"/>
                <w:sz w:val="20"/>
                <w:szCs w:val="20"/>
              </w:rPr>
              <w:t>Behaviour</w:t>
            </w:r>
            <w:r>
              <w:rPr>
                <w:rFonts w:cs="Arial"/>
                <w:color w:val="275B9B"/>
                <w:spacing w:val="15"/>
                <w:w w:val="95"/>
                <w:sz w:val="20"/>
                <w:szCs w:val="20"/>
              </w:rPr>
              <w:t xml:space="preserve"> </w:t>
            </w:r>
            <w:r>
              <w:rPr>
                <w:rFonts w:cs="Arial"/>
                <w:color w:val="275B9B"/>
                <w:w w:val="95"/>
                <w:sz w:val="20"/>
                <w:szCs w:val="20"/>
              </w:rPr>
              <w:t>in</w:t>
            </w:r>
            <w:r>
              <w:rPr>
                <w:rFonts w:cs="Arial"/>
                <w:color w:val="275B9B"/>
                <w:spacing w:val="16"/>
                <w:w w:val="95"/>
                <w:sz w:val="20"/>
                <w:szCs w:val="20"/>
              </w:rPr>
              <w:t xml:space="preserve"> </w:t>
            </w:r>
            <w:r>
              <w:rPr>
                <w:rFonts w:cs="Arial"/>
                <w:color w:val="275B9B"/>
                <w:w w:val="95"/>
                <w:sz w:val="20"/>
                <w:szCs w:val="20"/>
              </w:rPr>
              <w:t>Schools</w:t>
            </w:r>
            <w:r>
              <w:rPr>
                <w:rFonts w:cs="Arial"/>
                <w:color w:val="275B9B"/>
                <w:spacing w:val="16"/>
                <w:w w:val="95"/>
                <w:sz w:val="20"/>
                <w:szCs w:val="20"/>
              </w:rPr>
              <w:t xml:space="preserve"> </w:t>
            </w:r>
            <w:r>
              <w:rPr>
                <w:rFonts w:cs="Arial"/>
                <w:w w:val="95"/>
                <w:sz w:val="20"/>
                <w:szCs w:val="20"/>
              </w:rPr>
              <w:t>includes</w:t>
            </w:r>
            <w:r>
              <w:rPr>
                <w:rFonts w:cs="Arial"/>
                <w:spacing w:val="15"/>
                <w:w w:val="95"/>
                <w:sz w:val="20"/>
                <w:szCs w:val="20"/>
              </w:rPr>
              <w:t xml:space="preserve"> </w:t>
            </w:r>
            <w:r>
              <w:rPr>
                <w:rFonts w:cs="Arial"/>
                <w:w w:val="95"/>
                <w:sz w:val="20"/>
                <w:szCs w:val="20"/>
              </w:rPr>
              <w:t>6</w:t>
            </w:r>
            <w:r>
              <w:rPr>
                <w:rFonts w:cs="Arial"/>
                <w:spacing w:val="16"/>
                <w:w w:val="95"/>
                <w:sz w:val="20"/>
                <w:szCs w:val="20"/>
              </w:rPr>
              <w:t xml:space="preserve"> </w:t>
            </w:r>
            <w:r>
              <w:rPr>
                <w:rFonts w:cs="Arial"/>
                <w:w w:val="95"/>
                <w:sz w:val="20"/>
                <w:szCs w:val="20"/>
              </w:rPr>
              <w:t>recommendations</w:t>
            </w:r>
            <w:r>
              <w:rPr>
                <w:rFonts w:cs="Arial"/>
                <w:spacing w:val="16"/>
                <w:w w:val="95"/>
                <w:sz w:val="20"/>
                <w:szCs w:val="20"/>
              </w:rPr>
              <w:t xml:space="preserve"> </w:t>
            </w:r>
            <w:r>
              <w:rPr>
                <w:rFonts w:cs="Arial"/>
                <w:w w:val="95"/>
                <w:sz w:val="20"/>
                <w:szCs w:val="20"/>
              </w:rPr>
              <w:t>to</w:t>
            </w:r>
            <w:r>
              <w:rPr>
                <w:rFonts w:cs="Arial"/>
                <w:spacing w:val="15"/>
                <w:w w:val="95"/>
                <w:sz w:val="20"/>
                <w:szCs w:val="20"/>
              </w:rPr>
              <w:t xml:space="preserve"> </w:t>
            </w:r>
            <w:r>
              <w:rPr>
                <w:rFonts w:cs="Arial"/>
                <w:w w:val="95"/>
                <w:sz w:val="20"/>
                <w:szCs w:val="20"/>
              </w:rPr>
              <w:t>support</w:t>
            </w:r>
            <w:r>
              <w:rPr>
                <w:rFonts w:cs="Arial"/>
                <w:spacing w:val="1"/>
                <w:w w:val="95"/>
                <w:sz w:val="20"/>
                <w:szCs w:val="20"/>
              </w:rPr>
              <w:t xml:space="preserve"> </w:t>
            </w:r>
            <w:r>
              <w:rPr>
                <w:rFonts w:cs="Arial"/>
                <w:sz w:val="20"/>
                <w:szCs w:val="20"/>
              </w:rPr>
              <w:t>evidence-informed</w:t>
            </w:r>
            <w:r>
              <w:rPr>
                <w:rFonts w:cs="Arial"/>
                <w:spacing w:val="-3"/>
                <w:sz w:val="20"/>
                <w:szCs w:val="20"/>
              </w:rPr>
              <w:t xml:space="preserve"> </w:t>
            </w:r>
            <w:r>
              <w:rPr>
                <w:rFonts w:cs="Arial"/>
                <w:sz w:val="20"/>
                <w:szCs w:val="20"/>
              </w:rPr>
              <w:t>decisions</w:t>
            </w:r>
            <w:r>
              <w:rPr>
                <w:rFonts w:cs="Arial"/>
                <w:spacing w:val="-2"/>
                <w:sz w:val="20"/>
                <w:szCs w:val="20"/>
              </w:rPr>
              <w:t xml:space="preserve"> </w:t>
            </w:r>
            <w:r>
              <w:rPr>
                <w:rFonts w:cs="Arial"/>
                <w:sz w:val="20"/>
                <w:szCs w:val="20"/>
              </w:rPr>
              <w:t>about</w:t>
            </w:r>
            <w:r>
              <w:rPr>
                <w:rFonts w:cs="Arial"/>
                <w:spacing w:val="-3"/>
                <w:sz w:val="20"/>
                <w:szCs w:val="20"/>
              </w:rPr>
              <w:t xml:space="preserve"> </w:t>
            </w:r>
            <w:r>
              <w:rPr>
                <w:rFonts w:cs="Arial"/>
                <w:sz w:val="20"/>
                <w:szCs w:val="20"/>
              </w:rPr>
              <w:t>behaviour</w:t>
            </w:r>
            <w:r>
              <w:rPr>
                <w:rFonts w:cs="Arial"/>
                <w:spacing w:val="-2"/>
                <w:sz w:val="20"/>
                <w:szCs w:val="20"/>
              </w:rPr>
              <w:t xml:space="preserve"> </w:t>
            </w:r>
            <w:r>
              <w:rPr>
                <w:rFonts w:cs="Arial"/>
                <w:sz w:val="20"/>
                <w:szCs w:val="20"/>
              </w:rPr>
              <w:t>strategies.</w:t>
            </w:r>
          </w:p>
          <w:p w:rsidR="00D74E1E" w:rsidP="002456F6" w:rsidRDefault="00D74E1E" w14:paraId="646C4A76" w14:textId="77777777">
            <w:pPr>
              <w:pStyle w:val="TableRowCentered"/>
              <w:ind w:left="777"/>
              <w:jc w:val="left"/>
              <w:rPr>
                <w:rFonts w:cs="Arial"/>
                <w:sz w:val="20"/>
              </w:rPr>
            </w:pPr>
            <w:r>
              <w:rPr>
                <w:rFonts w:cs="Arial"/>
                <w:w w:val="95"/>
                <w:sz w:val="20"/>
              </w:rPr>
              <w:t>The</w:t>
            </w:r>
            <w:r>
              <w:rPr>
                <w:rFonts w:cs="Arial"/>
                <w:spacing w:val="8"/>
                <w:w w:val="95"/>
                <w:sz w:val="20"/>
              </w:rPr>
              <w:t xml:space="preserve"> </w:t>
            </w:r>
            <w:r>
              <w:rPr>
                <w:rFonts w:cs="Arial"/>
                <w:w w:val="95"/>
                <w:sz w:val="20"/>
              </w:rPr>
              <w:t>EEF</w:t>
            </w:r>
            <w:r>
              <w:rPr>
                <w:rFonts w:cs="Arial"/>
                <w:spacing w:val="8"/>
                <w:w w:val="95"/>
                <w:sz w:val="20"/>
              </w:rPr>
              <w:t xml:space="preserve"> </w:t>
            </w:r>
            <w:r>
              <w:rPr>
                <w:rFonts w:cs="Arial"/>
                <w:w w:val="95"/>
                <w:sz w:val="20"/>
              </w:rPr>
              <w:t>Toolkit</w:t>
            </w:r>
            <w:r>
              <w:rPr>
                <w:rFonts w:cs="Arial"/>
                <w:spacing w:val="8"/>
                <w:w w:val="95"/>
                <w:sz w:val="20"/>
              </w:rPr>
              <w:t xml:space="preserve"> </w:t>
            </w:r>
            <w:r>
              <w:rPr>
                <w:rFonts w:cs="Arial"/>
                <w:w w:val="95"/>
                <w:sz w:val="20"/>
              </w:rPr>
              <w:t>has</w:t>
            </w:r>
            <w:r>
              <w:rPr>
                <w:rFonts w:cs="Arial"/>
                <w:spacing w:val="8"/>
                <w:w w:val="95"/>
                <w:sz w:val="20"/>
              </w:rPr>
              <w:t xml:space="preserve"> </w:t>
            </w:r>
            <w:r>
              <w:rPr>
                <w:rFonts w:cs="Arial"/>
                <w:w w:val="95"/>
                <w:sz w:val="20"/>
              </w:rPr>
              <w:t>a</w:t>
            </w:r>
            <w:r>
              <w:rPr>
                <w:rFonts w:cs="Arial"/>
                <w:spacing w:val="8"/>
                <w:w w:val="95"/>
                <w:sz w:val="20"/>
              </w:rPr>
              <w:t xml:space="preserve"> </w:t>
            </w:r>
            <w:r>
              <w:rPr>
                <w:rFonts w:cs="Arial"/>
                <w:w w:val="95"/>
                <w:sz w:val="20"/>
              </w:rPr>
              <w:t>strand</w:t>
            </w:r>
            <w:r>
              <w:rPr>
                <w:rFonts w:cs="Arial"/>
                <w:spacing w:val="8"/>
                <w:w w:val="95"/>
                <w:sz w:val="20"/>
              </w:rPr>
              <w:t xml:space="preserve"> </w:t>
            </w:r>
            <w:r>
              <w:rPr>
                <w:rFonts w:cs="Arial"/>
                <w:w w:val="95"/>
                <w:sz w:val="20"/>
              </w:rPr>
              <w:t>on</w:t>
            </w:r>
            <w:r>
              <w:rPr>
                <w:rFonts w:cs="Arial"/>
                <w:spacing w:val="8"/>
                <w:w w:val="95"/>
                <w:sz w:val="20"/>
              </w:rPr>
              <w:t xml:space="preserve"> </w:t>
            </w:r>
            <w:hyperlink w:history="1" r:id="rId32">
              <w:r>
                <w:rPr>
                  <w:rStyle w:val="Hyperlink"/>
                  <w:color w:val="275B9B"/>
                  <w:w w:val="95"/>
                  <w:sz w:val="20"/>
                </w:rPr>
                <w:t>social</w:t>
              </w:r>
              <w:r>
                <w:rPr>
                  <w:rStyle w:val="Hyperlink"/>
                  <w:color w:val="275B9B"/>
                  <w:spacing w:val="8"/>
                  <w:w w:val="95"/>
                  <w:sz w:val="20"/>
                </w:rPr>
                <w:t xml:space="preserve"> </w:t>
              </w:r>
              <w:r>
                <w:rPr>
                  <w:rStyle w:val="Hyperlink"/>
                  <w:color w:val="275B9B"/>
                  <w:w w:val="95"/>
                  <w:sz w:val="20"/>
                </w:rPr>
                <w:t>and</w:t>
              </w:r>
              <w:r>
                <w:rPr>
                  <w:rStyle w:val="Hyperlink"/>
                  <w:color w:val="275B9B"/>
                  <w:spacing w:val="8"/>
                  <w:w w:val="95"/>
                  <w:sz w:val="20"/>
                </w:rPr>
                <w:t xml:space="preserve"> </w:t>
              </w:r>
              <w:r>
                <w:rPr>
                  <w:rStyle w:val="Hyperlink"/>
                  <w:color w:val="275B9B"/>
                  <w:w w:val="95"/>
                  <w:sz w:val="20"/>
                </w:rPr>
                <w:t>emotional</w:t>
              </w:r>
              <w:r>
                <w:rPr>
                  <w:rStyle w:val="Hyperlink"/>
                  <w:color w:val="275B9B"/>
                  <w:spacing w:val="8"/>
                  <w:w w:val="95"/>
                  <w:sz w:val="20"/>
                </w:rPr>
                <w:t xml:space="preserve"> </w:t>
              </w:r>
              <w:r>
                <w:rPr>
                  <w:rStyle w:val="Hyperlink"/>
                  <w:color w:val="275B9B"/>
                  <w:w w:val="95"/>
                  <w:sz w:val="20"/>
                </w:rPr>
                <w:t>learning</w:t>
              </w:r>
              <w:r>
                <w:rPr>
                  <w:rStyle w:val="Hyperlink"/>
                  <w:color w:val="275B9B"/>
                  <w:spacing w:val="8"/>
                  <w:w w:val="95"/>
                  <w:sz w:val="20"/>
                </w:rPr>
                <w:t xml:space="preserve"> </w:t>
              </w:r>
            </w:hyperlink>
            <w:r>
              <w:rPr>
                <w:rFonts w:cs="Arial"/>
                <w:w w:val="95"/>
                <w:sz w:val="20"/>
              </w:rPr>
              <w:t>and</w:t>
            </w:r>
            <w:r>
              <w:rPr>
                <w:rFonts w:cs="Arial"/>
                <w:spacing w:val="8"/>
                <w:w w:val="95"/>
                <w:sz w:val="20"/>
              </w:rPr>
              <w:t xml:space="preserve"> </w:t>
            </w:r>
            <w:hyperlink w:history="1" r:id="rId33">
              <w:r>
                <w:rPr>
                  <w:rStyle w:val="Hyperlink"/>
                  <w:color w:val="275B9B"/>
                  <w:w w:val="95"/>
                  <w:sz w:val="20"/>
                </w:rPr>
                <w:t>behaviour</w:t>
              </w:r>
              <w:r>
                <w:rPr>
                  <w:rStyle w:val="Hyperlink"/>
                  <w:color w:val="275B9B"/>
                  <w:spacing w:val="8"/>
                  <w:w w:val="95"/>
                  <w:sz w:val="20"/>
                </w:rPr>
                <w:t xml:space="preserve"> </w:t>
              </w:r>
              <w:r>
                <w:rPr>
                  <w:rStyle w:val="Hyperlink"/>
                  <w:color w:val="275B9B"/>
                  <w:w w:val="95"/>
                  <w:sz w:val="20"/>
                </w:rPr>
                <w:t>interventions</w:t>
              </w:r>
            </w:hyperlink>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25A509BB" w14:paraId="29718409" w14:textId="135180A4">
            <w:pPr>
              <w:pStyle w:val="TableRowCentered"/>
              <w:jc w:val="left"/>
              <w:rPr>
                <w:sz w:val="22"/>
                <w:szCs w:val="22"/>
              </w:rPr>
            </w:pPr>
            <w:r w:rsidRPr="610CE5C6" w:rsidR="37282244">
              <w:rPr>
                <w:sz w:val="22"/>
                <w:szCs w:val="22"/>
              </w:rPr>
              <w:t>Learning mentor</w:t>
            </w:r>
          </w:p>
          <w:p w:rsidR="00D74E1E" w:rsidP="6F4CAA3E" w:rsidRDefault="00D74E1E" w14:paraId="02E307B8" w14:textId="08E3CD25">
            <w:pPr>
              <w:pStyle w:val="TableRowCentered"/>
              <w:jc w:val="left"/>
              <w:rPr>
                <w:sz w:val="22"/>
                <w:szCs w:val="22"/>
              </w:rPr>
            </w:pPr>
            <w:r w:rsidRPr="610CE5C6" w:rsidR="4ECE5B0B">
              <w:rPr>
                <w:sz w:val="22"/>
                <w:szCs w:val="22"/>
              </w:rPr>
              <w:t>£2</w:t>
            </w:r>
            <w:r w:rsidRPr="610CE5C6" w:rsidR="43C52C76">
              <w:rPr>
                <w:sz w:val="22"/>
                <w:szCs w:val="22"/>
              </w:rPr>
              <w:t>5</w:t>
            </w:r>
            <w:r w:rsidRPr="610CE5C6" w:rsidR="4ECE5B0B">
              <w:rPr>
                <w:sz w:val="22"/>
                <w:szCs w:val="22"/>
              </w:rPr>
              <w:t>k</w:t>
            </w:r>
          </w:p>
          <w:p w:rsidR="6F4CAA3E" w:rsidP="6F4CAA3E" w:rsidRDefault="6F4CAA3E" w14:paraId="14042CB8" w14:textId="7524C53A">
            <w:pPr>
              <w:pStyle w:val="TableRowCentered"/>
              <w:jc w:val="left"/>
              <w:rPr>
                <w:sz w:val="22"/>
                <w:szCs w:val="22"/>
              </w:rPr>
            </w:pPr>
          </w:p>
          <w:p w:rsidR="00D74E1E" w:rsidP="1EA7C903" w:rsidRDefault="1F66FE7C" w14:paraId="5AABC508" w14:textId="1E7D80D7">
            <w:pPr>
              <w:pStyle w:val="TableRowCentered"/>
              <w:jc w:val="left"/>
              <w:rPr>
                <w:sz w:val="22"/>
                <w:szCs w:val="22"/>
              </w:rPr>
            </w:pPr>
            <w:r w:rsidRPr="610CE5C6" w:rsidR="5409E1B5">
              <w:rPr>
                <w:sz w:val="22"/>
                <w:szCs w:val="22"/>
              </w:rPr>
              <w:t>(</w:t>
            </w:r>
            <w:r w:rsidRPr="610CE5C6" w:rsidR="5409E1B5">
              <w:rPr>
                <w:sz w:val="22"/>
                <w:szCs w:val="22"/>
              </w:rPr>
              <w:t>Approx</w:t>
            </w:r>
            <w:r w:rsidRPr="610CE5C6" w:rsidR="5409E1B5">
              <w:rPr>
                <w:sz w:val="22"/>
                <w:szCs w:val="22"/>
              </w:rPr>
              <w:t xml:space="preserve"> £</w:t>
            </w:r>
            <w:r w:rsidRPr="610CE5C6" w:rsidR="7E18507A">
              <w:rPr>
                <w:sz w:val="22"/>
                <w:szCs w:val="22"/>
              </w:rPr>
              <w:t>13</w:t>
            </w:r>
            <w:r w:rsidRPr="610CE5C6" w:rsidR="5409E1B5">
              <w:rPr>
                <w:sz w:val="22"/>
                <w:szCs w:val="22"/>
              </w:rPr>
              <w:t>k recovery and £1</w:t>
            </w:r>
            <w:r w:rsidRPr="610CE5C6" w:rsidR="33263337">
              <w:rPr>
                <w:sz w:val="22"/>
                <w:szCs w:val="22"/>
              </w:rPr>
              <w:t>2</w:t>
            </w:r>
            <w:r w:rsidRPr="610CE5C6" w:rsidR="5409E1B5">
              <w:rPr>
                <w:sz w:val="22"/>
                <w:szCs w:val="22"/>
              </w:rPr>
              <w:t>k PP)</w:t>
            </w:r>
          </w:p>
          <w:p w:rsidR="00D74E1E" w:rsidP="002456F6" w:rsidRDefault="00D74E1E" w14:paraId="0AB29DAD" w14:textId="77777777">
            <w:pPr>
              <w:pStyle w:val="TableRowCentered"/>
              <w:ind w:left="0"/>
              <w:jc w:val="left"/>
              <w:rPr>
                <w:sz w:val="22"/>
                <w:highlight w:val="green"/>
              </w:rPr>
            </w:pPr>
          </w:p>
        </w:tc>
      </w:tr>
      <w:tr w:rsidR="00D74E1E" w:rsidTr="610CE5C6" w14:paraId="76720A2B"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1C35793F" w14:textId="77777777">
            <w:pPr>
              <w:pStyle w:val="TableRow"/>
              <w:rPr>
                <w:i/>
                <w:sz w:val="22"/>
                <w:szCs w:val="22"/>
              </w:rPr>
            </w:pPr>
            <w:r>
              <w:rPr>
                <w:rFonts w:cs="Arial"/>
                <w:sz w:val="22"/>
                <w:szCs w:val="22"/>
              </w:rPr>
              <w:lastRenderedPageBreak/>
              <w:t xml:space="preserve">Supporting attendance </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4A793490" w14:textId="77777777">
            <w:pPr>
              <w:spacing w:before="137" w:line="295" w:lineRule="auto"/>
              <w:ind w:left="133" w:right="141"/>
              <w:rPr>
                <w:rFonts w:cs="Arial"/>
                <w:sz w:val="20"/>
                <w:szCs w:val="20"/>
              </w:rPr>
            </w:pPr>
            <w:r>
              <w:rPr>
                <w:rFonts w:cs="Arial"/>
                <w:w w:val="95"/>
                <w:sz w:val="20"/>
                <w:szCs w:val="20"/>
              </w:rPr>
              <w:t>There</w:t>
            </w:r>
            <w:r>
              <w:rPr>
                <w:rFonts w:cs="Arial"/>
                <w:spacing w:val="12"/>
                <w:w w:val="95"/>
                <w:sz w:val="20"/>
                <w:szCs w:val="20"/>
              </w:rPr>
              <w:t xml:space="preserve"> </w:t>
            </w:r>
            <w:r>
              <w:rPr>
                <w:rFonts w:cs="Arial"/>
                <w:w w:val="95"/>
                <w:sz w:val="20"/>
                <w:szCs w:val="20"/>
              </w:rPr>
              <w:t>are</w:t>
            </w:r>
            <w:r>
              <w:rPr>
                <w:rFonts w:cs="Arial"/>
                <w:spacing w:val="13"/>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range</w:t>
            </w:r>
            <w:r>
              <w:rPr>
                <w:rFonts w:cs="Arial"/>
                <w:spacing w:val="13"/>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approaches</w:t>
            </w:r>
            <w:r>
              <w:rPr>
                <w:rFonts w:cs="Arial"/>
                <w:spacing w:val="13"/>
                <w:w w:val="95"/>
                <w:sz w:val="20"/>
                <w:szCs w:val="20"/>
              </w:rPr>
              <w:t xml:space="preserve"> </w:t>
            </w:r>
            <w:r>
              <w:rPr>
                <w:rFonts w:cs="Arial"/>
                <w:w w:val="95"/>
                <w:sz w:val="20"/>
                <w:szCs w:val="20"/>
              </w:rPr>
              <w:t>which</w:t>
            </w:r>
            <w:r>
              <w:rPr>
                <w:rFonts w:cs="Arial"/>
                <w:spacing w:val="12"/>
                <w:w w:val="95"/>
                <w:sz w:val="20"/>
                <w:szCs w:val="20"/>
              </w:rPr>
              <w:t xml:space="preserve"> </w:t>
            </w:r>
            <w:r>
              <w:rPr>
                <w:rFonts w:cs="Arial"/>
                <w:w w:val="95"/>
                <w:sz w:val="20"/>
                <w:szCs w:val="20"/>
              </w:rPr>
              <w:t>aim</w:t>
            </w:r>
            <w:r>
              <w:rPr>
                <w:rFonts w:cs="Arial"/>
                <w:spacing w:val="13"/>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improve</w:t>
            </w:r>
            <w:r>
              <w:rPr>
                <w:rFonts w:cs="Arial"/>
                <w:spacing w:val="13"/>
                <w:w w:val="95"/>
                <w:sz w:val="20"/>
                <w:szCs w:val="20"/>
              </w:rPr>
              <w:t xml:space="preserve"> </w:t>
            </w:r>
            <w:r>
              <w:rPr>
                <w:rFonts w:cs="Arial"/>
                <w:w w:val="95"/>
                <w:sz w:val="20"/>
                <w:szCs w:val="20"/>
              </w:rPr>
              <w:t>school</w:t>
            </w:r>
            <w:r>
              <w:rPr>
                <w:rFonts w:cs="Arial"/>
                <w:spacing w:val="12"/>
                <w:w w:val="95"/>
                <w:sz w:val="20"/>
                <w:szCs w:val="20"/>
              </w:rPr>
              <w:t xml:space="preserve"> </w:t>
            </w:r>
            <w:r>
              <w:rPr>
                <w:rFonts w:cs="Arial"/>
                <w:w w:val="95"/>
                <w:sz w:val="20"/>
                <w:szCs w:val="20"/>
              </w:rPr>
              <w:t>attendance.</w:t>
            </w:r>
            <w:r>
              <w:rPr>
                <w:rFonts w:cs="Arial"/>
                <w:spacing w:val="13"/>
                <w:w w:val="95"/>
                <w:sz w:val="20"/>
                <w:szCs w:val="20"/>
              </w:rPr>
              <w:t xml:space="preserve"> </w:t>
            </w:r>
            <w:r>
              <w:rPr>
                <w:rFonts w:cs="Arial"/>
                <w:w w:val="95"/>
                <w:sz w:val="20"/>
                <w:szCs w:val="20"/>
              </w:rPr>
              <w:t>Some</w:t>
            </w:r>
            <w:r>
              <w:rPr>
                <w:rFonts w:cs="Arial"/>
                <w:spacing w:val="12"/>
                <w:w w:val="95"/>
                <w:sz w:val="20"/>
                <w:szCs w:val="20"/>
              </w:rPr>
              <w:t xml:space="preserve"> </w:t>
            </w:r>
            <w:r>
              <w:rPr>
                <w:rFonts w:cs="Arial"/>
                <w:w w:val="95"/>
                <w:sz w:val="20"/>
                <w:szCs w:val="20"/>
              </w:rPr>
              <w:t>parental</w:t>
            </w:r>
            <w:r>
              <w:rPr>
                <w:rFonts w:cs="Arial"/>
                <w:spacing w:val="13"/>
                <w:w w:val="95"/>
                <w:sz w:val="20"/>
                <w:szCs w:val="20"/>
              </w:rPr>
              <w:t xml:space="preserve"> </w:t>
            </w:r>
            <w:r>
              <w:rPr>
                <w:rFonts w:cs="Arial"/>
                <w:w w:val="95"/>
                <w:sz w:val="20"/>
                <w:szCs w:val="20"/>
              </w:rPr>
              <w:t>communication</w:t>
            </w:r>
            <w:r>
              <w:rPr>
                <w:rFonts w:cs="Arial"/>
                <w:spacing w:val="1"/>
                <w:w w:val="95"/>
                <w:sz w:val="20"/>
                <w:szCs w:val="20"/>
              </w:rPr>
              <w:t xml:space="preserve"> </w:t>
            </w:r>
            <w:r>
              <w:rPr>
                <w:rFonts w:cs="Arial"/>
                <w:w w:val="95"/>
                <w:sz w:val="20"/>
                <w:szCs w:val="20"/>
              </w:rPr>
              <w:t>approaches</w:t>
            </w:r>
            <w:r>
              <w:rPr>
                <w:rFonts w:cs="Arial"/>
                <w:spacing w:val="21"/>
                <w:w w:val="95"/>
                <w:sz w:val="20"/>
                <w:szCs w:val="20"/>
              </w:rPr>
              <w:t xml:space="preserve"> </w:t>
            </w:r>
            <w:r>
              <w:rPr>
                <w:rFonts w:cs="Arial"/>
                <w:w w:val="95"/>
                <w:sz w:val="20"/>
                <w:szCs w:val="20"/>
              </w:rPr>
              <w:t>and</w:t>
            </w:r>
            <w:r>
              <w:rPr>
                <w:rFonts w:cs="Arial"/>
                <w:spacing w:val="22"/>
                <w:w w:val="95"/>
                <w:sz w:val="20"/>
                <w:szCs w:val="20"/>
              </w:rPr>
              <w:t xml:space="preserve"> </w:t>
            </w:r>
            <w:r>
              <w:rPr>
                <w:rFonts w:cs="Arial"/>
                <w:w w:val="95"/>
                <w:sz w:val="20"/>
                <w:szCs w:val="20"/>
              </w:rPr>
              <w:t>targeted</w:t>
            </w:r>
            <w:r>
              <w:rPr>
                <w:rFonts w:cs="Arial"/>
                <w:spacing w:val="21"/>
                <w:w w:val="95"/>
                <w:sz w:val="20"/>
                <w:szCs w:val="20"/>
              </w:rPr>
              <w:t xml:space="preserve"> </w:t>
            </w:r>
            <w:r>
              <w:rPr>
                <w:rFonts w:cs="Arial"/>
                <w:w w:val="95"/>
                <w:sz w:val="20"/>
                <w:szCs w:val="20"/>
              </w:rPr>
              <w:t>parental</w:t>
            </w:r>
            <w:r>
              <w:rPr>
                <w:rFonts w:cs="Arial"/>
                <w:spacing w:val="22"/>
                <w:w w:val="95"/>
                <w:sz w:val="20"/>
                <w:szCs w:val="20"/>
              </w:rPr>
              <w:t xml:space="preserve"> </w:t>
            </w:r>
            <w:r>
              <w:rPr>
                <w:rFonts w:cs="Arial"/>
                <w:w w:val="95"/>
                <w:sz w:val="20"/>
                <w:szCs w:val="20"/>
              </w:rPr>
              <w:t>engagement</w:t>
            </w:r>
            <w:r>
              <w:rPr>
                <w:rFonts w:cs="Arial"/>
                <w:spacing w:val="21"/>
                <w:w w:val="95"/>
                <w:sz w:val="20"/>
                <w:szCs w:val="20"/>
              </w:rPr>
              <w:t xml:space="preserve"> </w:t>
            </w:r>
            <w:r>
              <w:rPr>
                <w:rFonts w:cs="Arial"/>
                <w:w w:val="95"/>
                <w:sz w:val="20"/>
                <w:szCs w:val="20"/>
              </w:rPr>
              <w:t>interventions</w:t>
            </w:r>
            <w:r>
              <w:rPr>
                <w:rFonts w:cs="Arial"/>
                <w:spacing w:val="22"/>
                <w:w w:val="95"/>
                <w:sz w:val="20"/>
                <w:szCs w:val="20"/>
              </w:rPr>
              <w:t xml:space="preserve"> </w:t>
            </w:r>
            <w:r>
              <w:rPr>
                <w:rFonts w:cs="Arial"/>
                <w:w w:val="95"/>
                <w:sz w:val="20"/>
                <w:szCs w:val="20"/>
              </w:rPr>
              <w:t>show</w:t>
            </w:r>
            <w:r>
              <w:rPr>
                <w:rFonts w:cs="Arial"/>
                <w:spacing w:val="21"/>
                <w:w w:val="95"/>
                <w:sz w:val="20"/>
                <w:szCs w:val="20"/>
              </w:rPr>
              <w:t xml:space="preserve"> </w:t>
            </w:r>
            <w:r>
              <w:rPr>
                <w:rFonts w:cs="Arial"/>
                <w:w w:val="95"/>
                <w:sz w:val="20"/>
                <w:szCs w:val="20"/>
              </w:rPr>
              <w:t>promise</w:t>
            </w:r>
            <w:r>
              <w:rPr>
                <w:rFonts w:cs="Arial"/>
                <w:spacing w:val="22"/>
                <w:w w:val="95"/>
                <w:sz w:val="20"/>
                <w:szCs w:val="20"/>
              </w:rPr>
              <w:t xml:space="preserve"> </w:t>
            </w:r>
            <w:r>
              <w:rPr>
                <w:rFonts w:cs="Arial"/>
                <w:w w:val="95"/>
                <w:sz w:val="20"/>
                <w:szCs w:val="20"/>
              </w:rPr>
              <w:t>in</w:t>
            </w:r>
            <w:r>
              <w:rPr>
                <w:rFonts w:cs="Arial"/>
                <w:spacing w:val="22"/>
                <w:w w:val="95"/>
                <w:sz w:val="20"/>
                <w:szCs w:val="20"/>
              </w:rPr>
              <w:t xml:space="preserve"> </w:t>
            </w:r>
            <w:r>
              <w:rPr>
                <w:rFonts w:cs="Arial"/>
                <w:w w:val="95"/>
                <w:sz w:val="20"/>
                <w:szCs w:val="20"/>
              </w:rPr>
              <w:t>supporting</w:t>
            </w:r>
            <w:r>
              <w:rPr>
                <w:rFonts w:cs="Arial"/>
                <w:spacing w:val="21"/>
                <w:w w:val="95"/>
                <w:sz w:val="20"/>
                <w:szCs w:val="20"/>
              </w:rPr>
              <w:t xml:space="preserve"> </w:t>
            </w:r>
            <w:r>
              <w:rPr>
                <w:rFonts w:cs="Arial"/>
                <w:w w:val="95"/>
                <w:sz w:val="20"/>
                <w:szCs w:val="20"/>
              </w:rPr>
              <w:t>pupil</w:t>
            </w:r>
            <w:r>
              <w:rPr>
                <w:rFonts w:cs="Arial"/>
                <w:spacing w:val="22"/>
                <w:w w:val="95"/>
                <w:sz w:val="20"/>
                <w:szCs w:val="20"/>
              </w:rPr>
              <w:t xml:space="preserve"> </w:t>
            </w:r>
            <w:r>
              <w:rPr>
                <w:rFonts w:cs="Arial"/>
                <w:w w:val="95"/>
                <w:sz w:val="20"/>
                <w:szCs w:val="20"/>
              </w:rPr>
              <w:t>attendance.</w:t>
            </w:r>
            <w:r>
              <w:rPr>
                <w:rFonts w:cs="Arial"/>
                <w:spacing w:val="1"/>
                <w:w w:val="95"/>
                <w:sz w:val="20"/>
                <w:szCs w:val="20"/>
              </w:rPr>
              <w:t xml:space="preserve"> </w:t>
            </w:r>
            <w:r>
              <w:rPr>
                <w:rFonts w:cs="Arial"/>
                <w:sz w:val="20"/>
                <w:szCs w:val="20"/>
              </w:rPr>
              <w:t>Supporting</w:t>
            </w:r>
            <w:r>
              <w:rPr>
                <w:rFonts w:cs="Arial"/>
                <w:spacing w:val="-3"/>
                <w:sz w:val="20"/>
                <w:szCs w:val="20"/>
              </w:rPr>
              <w:t xml:space="preserve"> </w:t>
            </w:r>
            <w:r>
              <w:rPr>
                <w:rFonts w:cs="Arial"/>
                <w:sz w:val="20"/>
                <w:szCs w:val="20"/>
              </w:rPr>
              <w:t>resources:</w:t>
            </w:r>
          </w:p>
          <w:p w:rsidR="00D74E1E" w:rsidP="002456F6" w:rsidRDefault="00D74E1E" w14:paraId="26E25304" w14:textId="77777777">
            <w:pPr>
              <w:pStyle w:val="TableRowCentered"/>
              <w:jc w:val="left"/>
              <w:rPr>
                <w:rFonts w:cs="Arial"/>
                <w:sz w:val="20"/>
              </w:rPr>
            </w:pPr>
            <w:r>
              <w:rPr>
                <w:rFonts w:cs="Arial"/>
                <w:w w:val="95"/>
                <w:sz w:val="20"/>
              </w:rPr>
              <w:t>The</w:t>
            </w:r>
            <w:r>
              <w:rPr>
                <w:rFonts w:cs="Arial"/>
                <w:spacing w:val="13"/>
                <w:w w:val="95"/>
                <w:sz w:val="20"/>
              </w:rPr>
              <w:t xml:space="preserve"> </w:t>
            </w:r>
            <w:r>
              <w:rPr>
                <w:rFonts w:cs="Arial"/>
                <w:w w:val="95"/>
                <w:sz w:val="20"/>
              </w:rPr>
              <w:t>EEF</w:t>
            </w:r>
            <w:r>
              <w:rPr>
                <w:rFonts w:cs="Arial"/>
                <w:spacing w:val="13"/>
                <w:w w:val="95"/>
                <w:sz w:val="20"/>
              </w:rPr>
              <w:t xml:space="preserve"> </w:t>
            </w:r>
            <w:r>
              <w:rPr>
                <w:rFonts w:cs="Arial"/>
                <w:w w:val="95"/>
                <w:sz w:val="20"/>
              </w:rPr>
              <w:t>guidance</w:t>
            </w:r>
            <w:r>
              <w:rPr>
                <w:rFonts w:cs="Arial"/>
                <w:spacing w:val="14"/>
                <w:w w:val="95"/>
                <w:sz w:val="20"/>
              </w:rPr>
              <w:t xml:space="preserve"> </w:t>
            </w:r>
            <w:r>
              <w:rPr>
                <w:rFonts w:cs="Arial"/>
                <w:w w:val="95"/>
                <w:sz w:val="20"/>
              </w:rPr>
              <w:t>report</w:t>
            </w:r>
            <w:r>
              <w:rPr>
                <w:rFonts w:cs="Arial"/>
                <w:spacing w:val="13"/>
                <w:w w:val="95"/>
                <w:sz w:val="20"/>
              </w:rPr>
              <w:t xml:space="preserve"> </w:t>
            </w:r>
            <w:r>
              <w:rPr>
                <w:rFonts w:cs="Arial"/>
                <w:w w:val="95"/>
                <w:sz w:val="20"/>
              </w:rPr>
              <w:t>on</w:t>
            </w:r>
            <w:r>
              <w:rPr>
                <w:rFonts w:cs="Arial"/>
                <w:spacing w:val="14"/>
                <w:w w:val="95"/>
                <w:sz w:val="20"/>
              </w:rPr>
              <w:t xml:space="preserve"> </w:t>
            </w:r>
            <w:hyperlink w:history="1" r:id="rId34">
              <w:r>
                <w:rPr>
                  <w:rStyle w:val="Hyperlink"/>
                  <w:color w:val="275B9B"/>
                  <w:w w:val="95"/>
                  <w:sz w:val="20"/>
                </w:rPr>
                <w:t>‘Working</w:t>
              </w:r>
              <w:r>
                <w:rPr>
                  <w:rStyle w:val="Hyperlink"/>
                  <w:color w:val="275B9B"/>
                  <w:spacing w:val="13"/>
                  <w:w w:val="95"/>
                  <w:sz w:val="20"/>
                </w:rPr>
                <w:t xml:space="preserve"> </w:t>
              </w:r>
              <w:r>
                <w:rPr>
                  <w:rStyle w:val="Hyperlink"/>
                  <w:color w:val="275B9B"/>
                  <w:w w:val="95"/>
                  <w:sz w:val="20"/>
                </w:rPr>
                <w:t>with</w:t>
              </w:r>
              <w:r>
                <w:rPr>
                  <w:rStyle w:val="Hyperlink"/>
                  <w:color w:val="275B9B"/>
                  <w:spacing w:val="14"/>
                  <w:w w:val="95"/>
                  <w:sz w:val="20"/>
                </w:rPr>
                <w:t xml:space="preserve"> </w:t>
              </w:r>
              <w:r>
                <w:rPr>
                  <w:rStyle w:val="Hyperlink"/>
                  <w:color w:val="275B9B"/>
                  <w:w w:val="95"/>
                  <w:sz w:val="20"/>
                </w:rPr>
                <w:t>Parents</w:t>
              </w:r>
              <w:r>
                <w:rPr>
                  <w:rStyle w:val="Hyperlink"/>
                  <w:color w:val="275B9B"/>
                  <w:spacing w:val="13"/>
                  <w:w w:val="95"/>
                  <w:sz w:val="20"/>
                </w:rPr>
                <w:t xml:space="preserve"> </w:t>
              </w:r>
              <w:r>
                <w:rPr>
                  <w:rStyle w:val="Hyperlink"/>
                  <w:color w:val="275B9B"/>
                  <w:w w:val="95"/>
                  <w:sz w:val="20"/>
                </w:rPr>
                <w:t>to</w:t>
              </w:r>
              <w:r>
                <w:rPr>
                  <w:rStyle w:val="Hyperlink"/>
                  <w:color w:val="275B9B"/>
                  <w:spacing w:val="14"/>
                  <w:w w:val="95"/>
                  <w:sz w:val="20"/>
                </w:rPr>
                <w:t xml:space="preserve"> </w:t>
              </w:r>
              <w:r>
                <w:rPr>
                  <w:rStyle w:val="Hyperlink"/>
                  <w:color w:val="275B9B"/>
                  <w:w w:val="95"/>
                  <w:sz w:val="20"/>
                </w:rPr>
                <w:t>Support</w:t>
              </w:r>
              <w:r>
                <w:rPr>
                  <w:rStyle w:val="Hyperlink"/>
                  <w:color w:val="275B9B"/>
                  <w:spacing w:val="13"/>
                  <w:w w:val="95"/>
                  <w:sz w:val="20"/>
                </w:rPr>
                <w:t xml:space="preserve"> </w:t>
              </w:r>
              <w:r>
                <w:rPr>
                  <w:rStyle w:val="Hyperlink"/>
                  <w:color w:val="275B9B"/>
                  <w:w w:val="95"/>
                  <w:sz w:val="20"/>
                </w:rPr>
                <w:t>Children’s</w:t>
              </w:r>
              <w:r>
                <w:rPr>
                  <w:rStyle w:val="Hyperlink"/>
                  <w:color w:val="275B9B"/>
                  <w:spacing w:val="14"/>
                  <w:w w:val="95"/>
                  <w:sz w:val="20"/>
                </w:rPr>
                <w:t xml:space="preserve"> </w:t>
              </w:r>
              <w:r>
                <w:rPr>
                  <w:rStyle w:val="Hyperlink"/>
                  <w:color w:val="275B9B"/>
                  <w:w w:val="95"/>
                  <w:sz w:val="20"/>
                </w:rPr>
                <w:t>Learning’</w:t>
              </w:r>
              <w:r>
                <w:rPr>
                  <w:rStyle w:val="Hyperlink"/>
                  <w:color w:val="275B9B"/>
                  <w:spacing w:val="13"/>
                  <w:w w:val="95"/>
                  <w:sz w:val="20"/>
                </w:rPr>
                <w:t xml:space="preserve"> </w:t>
              </w:r>
            </w:hyperlink>
            <w:r>
              <w:rPr>
                <w:rFonts w:cs="Arial"/>
                <w:w w:val="95"/>
                <w:sz w:val="20"/>
              </w:rPr>
              <w:t>includes</w:t>
            </w:r>
            <w:r>
              <w:rPr>
                <w:rFonts w:cs="Arial"/>
                <w:spacing w:val="14"/>
                <w:w w:val="95"/>
                <w:sz w:val="20"/>
              </w:rPr>
              <w:t xml:space="preserve"> </w:t>
            </w:r>
            <w:r>
              <w:rPr>
                <w:rFonts w:cs="Arial"/>
                <w:w w:val="95"/>
                <w:sz w:val="20"/>
              </w:rPr>
              <w:t>a</w:t>
            </w:r>
            <w:r>
              <w:rPr>
                <w:rFonts w:cs="Arial"/>
                <w:spacing w:val="13"/>
                <w:w w:val="95"/>
                <w:sz w:val="20"/>
              </w:rPr>
              <w:t xml:space="preserve"> </w:t>
            </w:r>
            <w:r>
              <w:rPr>
                <w:rFonts w:cs="Arial"/>
                <w:w w:val="95"/>
                <w:sz w:val="20"/>
              </w:rPr>
              <w:t>focus</w:t>
            </w:r>
            <w:r>
              <w:rPr>
                <w:rFonts w:cs="Arial"/>
                <w:spacing w:val="1"/>
                <w:w w:val="95"/>
                <w:sz w:val="20"/>
              </w:rPr>
              <w:t xml:space="preserve"> </w:t>
            </w:r>
            <w:r>
              <w:rPr>
                <w:rFonts w:cs="Arial"/>
                <w:sz w:val="20"/>
              </w:rPr>
              <w:t>on</w:t>
            </w:r>
            <w:r>
              <w:rPr>
                <w:rFonts w:cs="Arial"/>
                <w:spacing w:val="-7"/>
                <w:sz w:val="20"/>
              </w:rPr>
              <w:t xml:space="preserve"> </w:t>
            </w:r>
            <w:r>
              <w:rPr>
                <w:rFonts w:cs="Arial"/>
                <w:sz w:val="20"/>
              </w:rPr>
              <w:t>offering</w:t>
            </w:r>
            <w:r>
              <w:rPr>
                <w:rFonts w:cs="Arial"/>
                <w:spacing w:val="-7"/>
                <w:sz w:val="20"/>
              </w:rPr>
              <w:t xml:space="preserve"> </w:t>
            </w:r>
            <w:r>
              <w:rPr>
                <w:rFonts w:cs="Arial"/>
                <w:sz w:val="20"/>
              </w:rPr>
              <w:t>more</w:t>
            </w:r>
            <w:r>
              <w:rPr>
                <w:rFonts w:cs="Arial"/>
                <w:spacing w:val="-6"/>
                <w:sz w:val="20"/>
              </w:rPr>
              <w:t xml:space="preserve"> </w:t>
            </w:r>
            <w:r>
              <w:rPr>
                <w:rFonts w:cs="Arial"/>
                <w:sz w:val="20"/>
              </w:rPr>
              <w:t>intensive</w:t>
            </w:r>
            <w:r>
              <w:rPr>
                <w:rFonts w:cs="Arial"/>
                <w:spacing w:val="-7"/>
                <w:sz w:val="20"/>
              </w:rPr>
              <w:t xml:space="preserve"> </w:t>
            </w:r>
            <w:r>
              <w:rPr>
                <w:rFonts w:cs="Arial"/>
                <w:sz w:val="20"/>
              </w:rPr>
              <w:t>support,</w:t>
            </w:r>
            <w:r>
              <w:rPr>
                <w:rFonts w:cs="Arial"/>
                <w:spacing w:val="-7"/>
                <w:sz w:val="20"/>
              </w:rPr>
              <w:t xml:space="preserve"> </w:t>
            </w:r>
            <w:r>
              <w:rPr>
                <w:rFonts w:cs="Arial"/>
                <w:sz w:val="20"/>
              </w:rPr>
              <w:t>which</w:t>
            </w:r>
            <w:r>
              <w:rPr>
                <w:rFonts w:cs="Arial"/>
                <w:spacing w:val="-6"/>
                <w:sz w:val="20"/>
              </w:rPr>
              <w:t xml:space="preserve"> </w:t>
            </w:r>
            <w:r>
              <w:rPr>
                <w:rFonts w:cs="Arial"/>
                <w:sz w:val="20"/>
              </w:rPr>
              <w:t>can</w:t>
            </w:r>
            <w:r>
              <w:rPr>
                <w:rFonts w:cs="Arial"/>
                <w:spacing w:val="-7"/>
                <w:sz w:val="20"/>
              </w:rPr>
              <w:t xml:space="preserve"> </w:t>
            </w:r>
            <w:r>
              <w:rPr>
                <w:rFonts w:cs="Arial"/>
                <w:sz w:val="20"/>
              </w:rPr>
              <w:t>include</w:t>
            </w:r>
            <w:r>
              <w:rPr>
                <w:rFonts w:cs="Arial"/>
                <w:spacing w:val="-7"/>
                <w:sz w:val="20"/>
              </w:rPr>
              <w:t xml:space="preserve"> </w:t>
            </w:r>
            <w:r>
              <w:rPr>
                <w:rFonts w:cs="Arial"/>
                <w:sz w:val="20"/>
              </w:rPr>
              <w:t>approaches</w:t>
            </w:r>
            <w:r>
              <w:rPr>
                <w:rFonts w:cs="Arial"/>
                <w:spacing w:val="-6"/>
                <w:sz w:val="20"/>
              </w:rPr>
              <w:t xml:space="preserve"> </w:t>
            </w:r>
            <w:r>
              <w:rPr>
                <w:rFonts w:cs="Arial"/>
                <w:sz w:val="20"/>
              </w:rPr>
              <w:t>to</w:t>
            </w:r>
            <w:r>
              <w:rPr>
                <w:rFonts w:cs="Arial"/>
                <w:spacing w:val="-7"/>
                <w:sz w:val="20"/>
              </w:rPr>
              <w:t xml:space="preserve"> </w:t>
            </w:r>
            <w:r>
              <w:rPr>
                <w:rFonts w:cs="Arial"/>
                <w:sz w:val="20"/>
              </w:rPr>
              <w:t>support</w:t>
            </w:r>
            <w:r>
              <w:rPr>
                <w:rFonts w:cs="Arial"/>
                <w:spacing w:val="-6"/>
                <w:sz w:val="20"/>
              </w:rPr>
              <w:t xml:space="preserve"> </w:t>
            </w:r>
            <w:r>
              <w:rPr>
                <w:rFonts w:cs="Arial"/>
                <w:sz w:val="20"/>
              </w:rPr>
              <w:t>attendance</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4448F610" w14:paraId="7FD30331" w14:textId="63E500AD">
            <w:pPr>
              <w:pStyle w:val="TableRowCentered"/>
              <w:jc w:val="left"/>
              <w:rPr>
                <w:sz w:val="22"/>
                <w:szCs w:val="22"/>
              </w:rPr>
            </w:pPr>
            <w:r w:rsidRPr="610CE5C6" w:rsidR="1B8A50C3">
              <w:rPr>
                <w:sz w:val="22"/>
                <w:szCs w:val="22"/>
              </w:rPr>
              <w:t xml:space="preserve">Family </w:t>
            </w:r>
            <w:r w:rsidRPr="610CE5C6" w:rsidR="239EF758">
              <w:rPr>
                <w:sz w:val="22"/>
                <w:szCs w:val="22"/>
              </w:rPr>
              <w:t>Liaison</w:t>
            </w:r>
            <w:r w:rsidRPr="610CE5C6" w:rsidR="1B8A50C3">
              <w:rPr>
                <w:sz w:val="22"/>
                <w:szCs w:val="22"/>
              </w:rPr>
              <w:t xml:space="preserve"> Officer</w:t>
            </w:r>
          </w:p>
          <w:p w:rsidR="00D74E1E" w:rsidP="1EA7C903" w:rsidRDefault="33285D7C" w14:paraId="69B5FFF0" w14:textId="75AF68B5">
            <w:pPr>
              <w:pStyle w:val="TableRowCentered"/>
              <w:jc w:val="left"/>
              <w:rPr>
                <w:sz w:val="22"/>
                <w:szCs w:val="22"/>
              </w:rPr>
            </w:pPr>
            <w:r w:rsidRPr="610CE5C6" w:rsidR="029A9677">
              <w:rPr>
                <w:sz w:val="22"/>
                <w:szCs w:val="22"/>
              </w:rPr>
              <w:t>EWO</w:t>
            </w:r>
          </w:p>
          <w:p w:rsidR="00D74E1E" w:rsidP="1EA7C903" w:rsidRDefault="730E41A8" w14:paraId="3490DBEE" w14:textId="5B5C8CF6">
            <w:pPr>
              <w:pStyle w:val="TableRowCentered"/>
              <w:jc w:val="left"/>
              <w:rPr>
                <w:sz w:val="22"/>
                <w:szCs w:val="22"/>
              </w:rPr>
            </w:pPr>
            <w:r w:rsidRPr="610CE5C6" w:rsidR="190150F8">
              <w:rPr>
                <w:sz w:val="22"/>
                <w:szCs w:val="22"/>
              </w:rPr>
              <w:t>(</w:t>
            </w:r>
            <w:r w:rsidRPr="610CE5C6" w:rsidR="190150F8">
              <w:rPr>
                <w:sz w:val="22"/>
                <w:szCs w:val="22"/>
              </w:rPr>
              <w:t>Approx</w:t>
            </w:r>
            <w:r w:rsidRPr="610CE5C6" w:rsidR="190150F8">
              <w:rPr>
                <w:sz w:val="22"/>
                <w:szCs w:val="22"/>
              </w:rPr>
              <w:t xml:space="preserve"> £4</w:t>
            </w:r>
            <w:r w:rsidRPr="610CE5C6" w:rsidR="5E52AC3E">
              <w:rPr>
                <w:sz w:val="22"/>
                <w:szCs w:val="22"/>
              </w:rPr>
              <w:t>0</w:t>
            </w:r>
            <w:r w:rsidRPr="610CE5C6" w:rsidR="190150F8">
              <w:rPr>
                <w:sz w:val="22"/>
                <w:szCs w:val="22"/>
              </w:rPr>
              <w:t>k)</w:t>
            </w:r>
          </w:p>
          <w:p w:rsidR="00D74E1E" w:rsidP="35E06CA7" w:rsidRDefault="00D74E1E" w14:paraId="5F1B9067" w14:textId="2AFB8ECC">
            <w:pPr>
              <w:pStyle w:val="TableRowCentered"/>
              <w:jc w:val="left"/>
              <w:rPr>
                <w:sz w:val="22"/>
                <w:szCs w:val="22"/>
              </w:rPr>
            </w:pPr>
          </w:p>
          <w:p w:rsidR="00D74E1E" w:rsidP="1EA7C903" w:rsidRDefault="00D74E1E" w14:paraId="53978264" w14:textId="43D7BA2F">
            <w:pPr>
              <w:pStyle w:val="TableRowCentered"/>
              <w:jc w:val="left"/>
              <w:rPr>
                <w:sz w:val="22"/>
                <w:szCs w:val="22"/>
              </w:rPr>
            </w:pPr>
            <w:r w:rsidRPr="610CE5C6" w:rsidR="36A8D462">
              <w:rPr>
                <w:sz w:val="22"/>
                <w:szCs w:val="22"/>
              </w:rPr>
              <w:t>Incentives, rewards (5k)</w:t>
            </w:r>
          </w:p>
        </w:tc>
      </w:tr>
      <w:tr w:rsidR="00D74E1E" w:rsidTr="610CE5C6" w14:paraId="17B7F873"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0FFD1DA4" w14:textId="77777777">
            <w:pPr>
              <w:pStyle w:val="TableRow"/>
              <w:rPr>
                <w:i/>
                <w:sz w:val="22"/>
                <w:szCs w:val="22"/>
              </w:rPr>
            </w:pPr>
            <w:r>
              <w:rPr>
                <w:rFonts w:cs="Arial"/>
                <w:sz w:val="22"/>
                <w:szCs w:val="22"/>
              </w:rPr>
              <w:t xml:space="preserve">Extracurricular activities, including sports, outdoor activities, arts, culture and trips </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7C66E687" w14:textId="77777777">
            <w:pPr>
              <w:spacing w:before="137" w:line="295" w:lineRule="auto"/>
              <w:ind w:left="133" w:right="141"/>
              <w:rPr>
                <w:rFonts w:cs="Arial"/>
                <w:sz w:val="20"/>
                <w:szCs w:val="20"/>
              </w:rPr>
            </w:pPr>
            <w:r>
              <w:rPr>
                <w:rFonts w:cs="Arial"/>
                <w:w w:val="95"/>
                <w:sz w:val="20"/>
                <w:szCs w:val="20"/>
              </w:rPr>
              <w:t>Extracurricular</w:t>
            </w:r>
            <w:r>
              <w:rPr>
                <w:rFonts w:cs="Arial"/>
                <w:spacing w:val="17"/>
                <w:w w:val="95"/>
                <w:sz w:val="20"/>
                <w:szCs w:val="20"/>
              </w:rPr>
              <w:t xml:space="preserve"> </w:t>
            </w:r>
            <w:r>
              <w:rPr>
                <w:rFonts w:cs="Arial"/>
                <w:w w:val="95"/>
                <w:sz w:val="20"/>
                <w:szCs w:val="20"/>
              </w:rPr>
              <w:t>activities</w:t>
            </w:r>
            <w:r>
              <w:rPr>
                <w:rFonts w:cs="Arial"/>
                <w:spacing w:val="17"/>
                <w:w w:val="95"/>
                <w:sz w:val="20"/>
                <w:szCs w:val="20"/>
              </w:rPr>
              <w:t xml:space="preserve"> </w:t>
            </w:r>
            <w:r>
              <w:rPr>
                <w:rFonts w:cs="Arial"/>
                <w:w w:val="95"/>
                <w:sz w:val="20"/>
                <w:szCs w:val="20"/>
              </w:rPr>
              <w:t>are</w:t>
            </w:r>
            <w:r>
              <w:rPr>
                <w:rFonts w:cs="Arial"/>
                <w:spacing w:val="17"/>
                <w:w w:val="95"/>
                <w:sz w:val="20"/>
                <w:szCs w:val="20"/>
              </w:rPr>
              <w:t xml:space="preserve"> </w:t>
            </w:r>
            <w:r>
              <w:rPr>
                <w:rFonts w:cs="Arial"/>
                <w:w w:val="95"/>
                <w:sz w:val="20"/>
                <w:szCs w:val="20"/>
              </w:rPr>
              <w:t>an</w:t>
            </w:r>
            <w:r>
              <w:rPr>
                <w:rFonts w:cs="Arial"/>
                <w:spacing w:val="17"/>
                <w:w w:val="95"/>
                <w:sz w:val="20"/>
                <w:szCs w:val="20"/>
              </w:rPr>
              <w:t xml:space="preserve"> </w:t>
            </w:r>
            <w:r>
              <w:rPr>
                <w:rFonts w:cs="Arial"/>
                <w:w w:val="95"/>
                <w:sz w:val="20"/>
                <w:szCs w:val="20"/>
              </w:rPr>
              <w:t>important</w:t>
            </w:r>
            <w:r>
              <w:rPr>
                <w:rFonts w:cs="Arial"/>
                <w:spacing w:val="17"/>
                <w:w w:val="95"/>
                <w:sz w:val="20"/>
                <w:szCs w:val="20"/>
              </w:rPr>
              <w:t xml:space="preserve"> </w:t>
            </w:r>
            <w:r>
              <w:rPr>
                <w:rFonts w:cs="Arial"/>
                <w:w w:val="95"/>
                <w:sz w:val="20"/>
                <w:szCs w:val="20"/>
              </w:rPr>
              <w:t>part</w:t>
            </w:r>
            <w:r>
              <w:rPr>
                <w:rFonts w:cs="Arial"/>
                <w:spacing w:val="17"/>
                <w:w w:val="95"/>
                <w:sz w:val="20"/>
                <w:szCs w:val="20"/>
              </w:rPr>
              <w:t xml:space="preserve"> </w:t>
            </w:r>
            <w:r>
              <w:rPr>
                <w:rFonts w:cs="Arial"/>
                <w:w w:val="95"/>
                <w:sz w:val="20"/>
                <w:szCs w:val="20"/>
              </w:rPr>
              <w:t>of</w:t>
            </w:r>
            <w:r>
              <w:rPr>
                <w:rFonts w:cs="Arial"/>
                <w:spacing w:val="17"/>
                <w:w w:val="95"/>
                <w:sz w:val="20"/>
                <w:szCs w:val="20"/>
              </w:rPr>
              <w:t xml:space="preserve"> </w:t>
            </w:r>
            <w:r>
              <w:rPr>
                <w:rFonts w:cs="Arial"/>
                <w:w w:val="95"/>
                <w:sz w:val="20"/>
                <w:szCs w:val="20"/>
              </w:rPr>
              <w:t>education</w:t>
            </w:r>
            <w:r>
              <w:rPr>
                <w:rFonts w:cs="Arial"/>
                <w:spacing w:val="17"/>
                <w:w w:val="95"/>
                <w:sz w:val="20"/>
                <w:szCs w:val="20"/>
              </w:rPr>
              <w:t xml:space="preserve"> </w:t>
            </w:r>
            <w:r>
              <w:rPr>
                <w:rFonts w:cs="Arial"/>
                <w:w w:val="95"/>
                <w:sz w:val="20"/>
                <w:szCs w:val="20"/>
              </w:rPr>
              <w:t>in</w:t>
            </w:r>
            <w:r>
              <w:rPr>
                <w:rFonts w:cs="Arial"/>
                <w:spacing w:val="17"/>
                <w:w w:val="95"/>
                <w:sz w:val="20"/>
                <w:szCs w:val="20"/>
              </w:rPr>
              <w:t xml:space="preserve"> </w:t>
            </w:r>
            <w:r>
              <w:rPr>
                <w:rFonts w:cs="Arial"/>
                <w:w w:val="95"/>
                <w:sz w:val="20"/>
                <w:szCs w:val="20"/>
              </w:rPr>
              <w:t>its</w:t>
            </w:r>
            <w:r>
              <w:rPr>
                <w:rFonts w:cs="Arial"/>
                <w:spacing w:val="17"/>
                <w:w w:val="95"/>
                <w:sz w:val="20"/>
                <w:szCs w:val="20"/>
              </w:rPr>
              <w:t xml:space="preserve"> </w:t>
            </w:r>
            <w:r>
              <w:rPr>
                <w:rFonts w:cs="Arial"/>
                <w:w w:val="95"/>
                <w:sz w:val="20"/>
                <w:szCs w:val="20"/>
              </w:rPr>
              <w:t>own</w:t>
            </w:r>
            <w:r>
              <w:rPr>
                <w:rFonts w:cs="Arial"/>
                <w:spacing w:val="17"/>
                <w:w w:val="95"/>
                <w:sz w:val="20"/>
                <w:szCs w:val="20"/>
              </w:rPr>
              <w:t xml:space="preserve"> </w:t>
            </w:r>
            <w:r>
              <w:rPr>
                <w:rFonts w:cs="Arial"/>
                <w:w w:val="95"/>
                <w:sz w:val="20"/>
                <w:szCs w:val="20"/>
              </w:rPr>
              <w:t>right.</w:t>
            </w:r>
            <w:r>
              <w:rPr>
                <w:rFonts w:cs="Arial"/>
                <w:spacing w:val="17"/>
                <w:w w:val="95"/>
                <w:sz w:val="20"/>
                <w:szCs w:val="20"/>
              </w:rPr>
              <w:t xml:space="preserve"> </w:t>
            </w:r>
            <w:r>
              <w:rPr>
                <w:rFonts w:cs="Arial"/>
                <w:w w:val="95"/>
                <w:sz w:val="20"/>
                <w:szCs w:val="20"/>
              </w:rPr>
              <w:t>These</w:t>
            </w:r>
            <w:r>
              <w:rPr>
                <w:rFonts w:cs="Arial"/>
                <w:spacing w:val="17"/>
                <w:w w:val="95"/>
                <w:sz w:val="20"/>
                <w:szCs w:val="20"/>
              </w:rPr>
              <w:t xml:space="preserve"> </w:t>
            </w:r>
            <w:r>
              <w:rPr>
                <w:rFonts w:cs="Arial"/>
                <w:w w:val="95"/>
                <w:sz w:val="20"/>
                <w:szCs w:val="20"/>
              </w:rPr>
              <w:t>approaches</w:t>
            </w:r>
            <w:r>
              <w:rPr>
                <w:rFonts w:cs="Arial"/>
                <w:spacing w:val="17"/>
                <w:w w:val="95"/>
                <w:sz w:val="20"/>
                <w:szCs w:val="20"/>
              </w:rPr>
              <w:t xml:space="preserve"> </w:t>
            </w:r>
            <w:r>
              <w:rPr>
                <w:rFonts w:cs="Arial"/>
                <w:w w:val="95"/>
                <w:sz w:val="20"/>
                <w:szCs w:val="20"/>
              </w:rPr>
              <w:t>may</w:t>
            </w:r>
            <w:r>
              <w:rPr>
                <w:rFonts w:cs="Arial"/>
                <w:spacing w:val="17"/>
                <w:w w:val="95"/>
                <w:sz w:val="20"/>
                <w:szCs w:val="20"/>
              </w:rPr>
              <w:t xml:space="preserve"> </w:t>
            </w:r>
            <w:r>
              <w:rPr>
                <w:rFonts w:cs="Arial"/>
                <w:w w:val="95"/>
                <w:sz w:val="20"/>
                <w:szCs w:val="20"/>
              </w:rPr>
              <w:t>increase</w:t>
            </w:r>
            <w:r>
              <w:rPr>
                <w:rFonts w:cs="Arial"/>
                <w:spacing w:val="1"/>
                <w:w w:val="95"/>
                <w:sz w:val="20"/>
                <w:szCs w:val="20"/>
              </w:rPr>
              <w:t xml:space="preserve"> </w:t>
            </w:r>
            <w:r>
              <w:rPr>
                <w:rFonts w:cs="Arial"/>
                <w:sz w:val="20"/>
                <w:szCs w:val="20"/>
              </w:rPr>
              <w:t>engagement in learning, but it is important to consider how increased engagement will be translated into</w:t>
            </w:r>
            <w:r>
              <w:rPr>
                <w:rFonts w:cs="Arial"/>
                <w:spacing w:val="1"/>
                <w:sz w:val="20"/>
                <w:szCs w:val="20"/>
              </w:rPr>
              <w:t xml:space="preserve"> </w:t>
            </w:r>
            <w:r>
              <w:rPr>
                <w:rFonts w:cs="Arial"/>
                <w:sz w:val="20"/>
                <w:szCs w:val="20"/>
              </w:rPr>
              <w:t>improved</w:t>
            </w:r>
            <w:r>
              <w:rPr>
                <w:rFonts w:cs="Arial"/>
                <w:spacing w:val="-1"/>
                <w:sz w:val="20"/>
                <w:szCs w:val="20"/>
              </w:rPr>
              <w:t xml:space="preserve"> </w:t>
            </w:r>
            <w:r>
              <w:rPr>
                <w:rFonts w:cs="Arial"/>
                <w:sz w:val="20"/>
                <w:szCs w:val="20"/>
              </w:rPr>
              <w:t>teaching and learning. Supporting resources:</w:t>
            </w:r>
          </w:p>
          <w:p w:rsidR="00D74E1E" w:rsidP="002341D8" w:rsidRDefault="00D74E1E" w14:paraId="12A6D3F7" w14:textId="77777777">
            <w:pPr>
              <w:widowControl w:val="0"/>
              <w:numPr>
                <w:ilvl w:val="0"/>
                <w:numId w:val="34"/>
              </w:numPr>
              <w:tabs>
                <w:tab w:val="left" w:pos="361"/>
              </w:tabs>
              <w:suppressAutoHyphens w:val="0"/>
              <w:autoSpaceDE w:val="0"/>
              <w:spacing w:before="58" w:after="0" w:line="240" w:lineRule="auto"/>
              <w:ind w:hanging="228"/>
              <w:rPr>
                <w:rFonts w:cs="Arial"/>
                <w:sz w:val="20"/>
                <w:szCs w:val="20"/>
              </w:rPr>
            </w:pPr>
            <w:r>
              <w:rPr>
                <w:rFonts w:cs="Arial"/>
                <w:w w:val="95"/>
                <w:sz w:val="20"/>
                <w:szCs w:val="20"/>
              </w:rPr>
              <w:t>The</w:t>
            </w:r>
            <w:r>
              <w:rPr>
                <w:rFonts w:cs="Arial"/>
                <w:spacing w:val="7"/>
                <w:w w:val="95"/>
                <w:sz w:val="20"/>
                <w:szCs w:val="20"/>
              </w:rPr>
              <w:t xml:space="preserve"> </w:t>
            </w:r>
            <w:r>
              <w:rPr>
                <w:rFonts w:cs="Arial"/>
                <w:w w:val="95"/>
                <w:sz w:val="20"/>
                <w:szCs w:val="20"/>
              </w:rPr>
              <w:t>EEF</w:t>
            </w:r>
            <w:r>
              <w:rPr>
                <w:rFonts w:cs="Arial"/>
                <w:spacing w:val="7"/>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7"/>
                <w:w w:val="95"/>
                <w:sz w:val="20"/>
                <w:szCs w:val="20"/>
              </w:rPr>
              <w:t xml:space="preserve"> </w:t>
            </w:r>
            <w:r>
              <w:rPr>
                <w:rFonts w:cs="Arial"/>
                <w:w w:val="95"/>
                <w:sz w:val="20"/>
                <w:szCs w:val="20"/>
              </w:rPr>
              <w:t>a</w:t>
            </w:r>
            <w:r>
              <w:rPr>
                <w:rFonts w:cs="Arial"/>
                <w:spacing w:val="7"/>
                <w:w w:val="95"/>
                <w:sz w:val="20"/>
                <w:szCs w:val="20"/>
              </w:rPr>
              <w:t xml:space="preserve"> </w:t>
            </w:r>
            <w:r>
              <w:rPr>
                <w:rFonts w:cs="Arial"/>
                <w:w w:val="95"/>
                <w:sz w:val="20"/>
                <w:szCs w:val="20"/>
              </w:rPr>
              <w:t>strand</w:t>
            </w:r>
            <w:r>
              <w:rPr>
                <w:rFonts w:cs="Arial"/>
                <w:spacing w:val="8"/>
                <w:w w:val="95"/>
                <w:sz w:val="20"/>
                <w:szCs w:val="20"/>
              </w:rPr>
              <w:t xml:space="preserve"> </w:t>
            </w:r>
            <w:r>
              <w:rPr>
                <w:rFonts w:cs="Arial"/>
                <w:w w:val="95"/>
                <w:sz w:val="20"/>
                <w:szCs w:val="20"/>
              </w:rPr>
              <w:t>on</w:t>
            </w:r>
            <w:r>
              <w:rPr>
                <w:rFonts w:cs="Arial"/>
                <w:spacing w:val="7"/>
                <w:w w:val="95"/>
                <w:sz w:val="20"/>
                <w:szCs w:val="20"/>
              </w:rPr>
              <w:t xml:space="preserve"> </w:t>
            </w:r>
            <w:hyperlink w:history="1" r:id="rId35">
              <w:r>
                <w:rPr>
                  <w:rStyle w:val="Hyperlink"/>
                  <w:color w:val="275B9B"/>
                  <w:w w:val="95"/>
                  <w:sz w:val="20"/>
                  <w:szCs w:val="20"/>
                </w:rPr>
                <w:t>arts</w:t>
              </w:r>
              <w:r>
                <w:rPr>
                  <w:rStyle w:val="Hyperlink"/>
                  <w:color w:val="275B9B"/>
                  <w:spacing w:val="7"/>
                  <w:w w:val="95"/>
                  <w:sz w:val="20"/>
                  <w:szCs w:val="20"/>
                </w:rPr>
                <w:t xml:space="preserve"> </w:t>
              </w:r>
              <w:r>
                <w:rPr>
                  <w:rStyle w:val="Hyperlink"/>
                  <w:color w:val="275B9B"/>
                  <w:w w:val="95"/>
                  <w:sz w:val="20"/>
                  <w:szCs w:val="20"/>
                </w:rPr>
                <w:t>participation</w:t>
              </w:r>
            </w:hyperlink>
            <w:r>
              <w:rPr>
                <w:rFonts w:cs="Arial"/>
                <w:color w:val="275B9B"/>
                <w:w w:val="95"/>
                <w:sz w:val="20"/>
                <w:szCs w:val="20"/>
              </w:rPr>
              <w:t>.</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04F77C54" w14:paraId="56A35A15" w14:textId="3DF7BC9E">
            <w:pPr>
              <w:pStyle w:val="TableRowCentered"/>
              <w:jc w:val="left"/>
              <w:rPr>
                <w:sz w:val="22"/>
                <w:szCs w:val="22"/>
              </w:rPr>
            </w:pPr>
            <w:r w:rsidRPr="610CE5C6" w:rsidR="72846513">
              <w:rPr>
                <w:sz w:val="22"/>
                <w:szCs w:val="22"/>
              </w:rPr>
              <w:t>Wow curriculum – cultural capital opportunities</w:t>
            </w:r>
            <w:r w:rsidRPr="610CE5C6" w:rsidR="72846513">
              <w:rPr>
                <w:sz w:val="22"/>
                <w:szCs w:val="22"/>
              </w:rPr>
              <w:t xml:space="preserve"> </w:t>
            </w:r>
          </w:p>
          <w:p w:rsidR="2648598F" w:rsidP="6F4CAA3E" w:rsidRDefault="2648598F" w14:paraId="6F2E1CC0" w14:textId="10408DAE">
            <w:pPr>
              <w:pStyle w:val="TableRowCentered"/>
              <w:jc w:val="left"/>
              <w:rPr>
                <w:sz w:val="22"/>
                <w:szCs w:val="22"/>
              </w:rPr>
            </w:pPr>
            <w:r w:rsidRPr="610CE5C6" w:rsidR="2117507A">
              <w:rPr>
                <w:sz w:val="22"/>
                <w:szCs w:val="22"/>
              </w:rPr>
              <w:t xml:space="preserve">Residential </w:t>
            </w:r>
            <w:r w:rsidRPr="610CE5C6" w:rsidR="2117507A">
              <w:rPr>
                <w:sz w:val="22"/>
                <w:szCs w:val="22"/>
              </w:rPr>
              <w:t>opportunities</w:t>
            </w:r>
            <w:r w:rsidRPr="610CE5C6" w:rsidR="2117507A">
              <w:rPr>
                <w:sz w:val="22"/>
                <w:szCs w:val="22"/>
              </w:rPr>
              <w:t xml:space="preserve"> for Y5 and Y6</w:t>
            </w:r>
          </w:p>
          <w:p w:rsidR="00D74E1E" w:rsidP="1EA7C903" w:rsidRDefault="00D74E1E" w14:paraId="40DDCCB5" w14:textId="1FBE2811">
            <w:pPr>
              <w:pStyle w:val="TableRowCentered"/>
              <w:jc w:val="left"/>
              <w:rPr>
                <w:sz w:val="22"/>
                <w:szCs w:val="22"/>
              </w:rPr>
            </w:pPr>
          </w:p>
          <w:p w:rsidR="00D74E1E" w:rsidP="610CE5C6" w:rsidRDefault="6FB31073" w14:paraId="251E5537" w14:textId="35CBF942">
            <w:pPr>
              <w:pStyle w:val="TableRowCentered"/>
              <w:jc w:val="left"/>
              <w:rPr>
                <w:sz w:val="22"/>
                <w:szCs w:val="22"/>
                <w:highlight w:val="yellow"/>
              </w:rPr>
            </w:pPr>
            <w:r w:rsidRPr="610CE5C6" w:rsidR="2F90392E">
              <w:rPr>
                <w:sz w:val="22"/>
                <w:szCs w:val="22"/>
              </w:rPr>
              <w:t>(</w:t>
            </w:r>
            <w:r w:rsidRPr="610CE5C6" w:rsidR="2F90392E">
              <w:rPr>
                <w:sz w:val="22"/>
                <w:szCs w:val="22"/>
              </w:rPr>
              <w:t>Approx</w:t>
            </w:r>
            <w:r w:rsidRPr="610CE5C6" w:rsidR="2F90392E">
              <w:rPr>
                <w:sz w:val="22"/>
                <w:szCs w:val="22"/>
              </w:rPr>
              <w:t xml:space="preserve"> £</w:t>
            </w:r>
            <w:r w:rsidRPr="610CE5C6" w:rsidR="0CC30F47">
              <w:rPr>
                <w:sz w:val="22"/>
                <w:szCs w:val="22"/>
              </w:rPr>
              <w:t>1</w:t>
            </w:r>
            <w:r w:rsidRPr="610CE5C6" w:rsidR="3C0C3F42">
              <w:rPr>
                <w:sz w:val="22"/>
                <w:szCs w:val="22"/>
              </w:rPr>
              <w:t>2</w:t>
            </w:r>
            <w:r w:rsidRPr="610CE5C6" w:rsidR="2F90392E">
              <w:rPr>
                <w:sz w:val="22"/>
                <w:szCs w:val="22"/>
              </w:rPr>
              <w:t>k)</w:t>
            </w:r>
          </w:p>
        </w:tc>
      </w:tr>
      <w:tr w:rsidR="00D74E1E" w:rsidTr="610CE5C6" w14:paraId="742438E2"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07C3029C" w14:textId="77777777">
            <w:pPr>
              <w:pStyle w:val="TableRow"/>
              <w:rPr>
                <w:i/>
                <w:sz w:val="22"/>
                <w:szCs w:val="22"/>
              </w:rPr>
            </w:pPr>
            <w:r>
              <w:rPr>
                <w:rFonts w:cs="Arial"/>
                <w:sz w:val="22"/>
                <w:szCs w:val="22"/>
              </w:rPr>
              <w:t xml:space="preserve">Extended school time, including summer schools </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5F47E24D" w14:textId="77777777">
            <w:pPr>
              <w:spacing w:before="137"/>
              <w:ind w:left="133" w:right="124"/>
              <w:rPr>
                <w:rFonts w:cs="Arial"/>
                <w:sz w:val="20"/>
                <w:szCs w:val="20"/>
              </w:rPr>
            </w:pPr>
            <w:r>
              <w:rPr>
                <w:rFonts w:cs="Arial"/>
                <w:w w:val="95"/>
                <w:sz w:val="20"/>
                <w:szCs w:val="20"/>
              </w:rPr>
              <w:t>Extended</w:t>
            </w:r>
            <w:r>
              <w:rPr>
                <w:rFonts w:cs="Arial"/>
                <w:spacing w:val="-8"/>
                <w:w w:val="95"/>
                <w:sz w:val="20"/>
                <w:szCs w:val="20"/>
              </w:rPr>
              <w:t xml:space="preserve"> </w:t>
            </w:r>
            <w:r>
              <w:rPr>
                <w:rFonts w:cs="Arial"/>
                <w:w w:val="95"/>
                <w:sz w:val="20"/>
                <w:szCs w:val="20"/>
              </w:rPr>
              <w:t>school</w:t>
            </w:r>
            <w:r>
              <w:rPr>
                <w:rFonts w:cs="Arial"/>
                <w:spacing w:val="-8"/>
                <w:w w:val="95"/>
                <w:sz w:val="20"/>
                <w:szCs w:val="20"/>
              </w:rPr>
              <w:t xml:space="preserve"> </w:t>
            </w:r>
            <w:r>
              <w:rPr>
                <w:rFonts w:cs="Arial"/>
                <w:w w:val="95"/>
                <w:sz w:val="20"/>
                <w:szCs w:val="20"/>
              </w:rPr>
              <w:t>time</w:t>
            </w:r>
            <w:r>
              <w:rPr>
                <w:rFonts w:cs="Arial"/>
                <w:spacing w:val="-8"/>
                <w:w w:val="95"/>
                <w:sz w:val="20"/>
                <w:szCs w:val="20"/>
              </w:rPr>
              <w:t xml:space="preserve"> </w:t>
            </w:r>
            <w:r>
              <w:rPr>
                <w:rFonts w:cs="Arial"/>
                <w:w w:val="95"/>
                <w:sz w:val="20"/>
                <w:szCs w:val="20"/>
              </w:rPr>
              <w:t>encompasses</w:t>
            </w:r>
            <w:r>
              <w:rPr>
                <w:rFonts w:cs="Arial"/>
                <w:spacing w:val="-7"/>
                <w:w w:val="95"/>
                <w:sz w:val="20"/>
                <w:szCs w:val="20"/>
              </w:rPr>
              <w:t xml:space="preserve"> </w:t>
            </w:r>
            <w:r>
              <w:rPr>
                <w:rFonts w:cs="Arial"/>
                <w:w w:val="95"/>
                <w:sz w:val="20"/>
                <w:szCs w:val="20"/>
              </w:rPr>
              <w:t>purposeful</w:t>
            </w:r>
            <w:r>
              <w:rPr>
                <w:rFonts w:cs="Arial"/>
                <w:spacing w:val="-8"/>
                <w:w w:val="95"/>
                <w:sz w:val="20"/>
                <w:szCs w:val="20"/>
              </w:rPr>
              <w:t xml:space="preserve"> </w:t>
            </w:r>
            <w:r>
              <w:rPr>
                <w:rFonts w:cs="Arial"/>
                <w:w w:val="95"/>
                <w:sz w:val="20"/>
                <w:szCs w:val="20"/>
              </w:rPr>
              <w:t>changes</w:t>
            </w:r>
            <w:r>
              <w:rPr>
                <w:rFonts w:cs="Arial"/>
                <w:spacing w:val="-8"/>
                <w:w w:val="95"/>
                <w:sz w:val="20"/>
                <w:szCs w:val="20"/>
              </w:rPr>
              <w:t xml:space="preserve"> </w:t>
            </w:r>
            <w:r>
              <w:rPr>
                <w:rFonts w:cs="Arial"/>
                <w:w w:val="95"/>
                <w:sz w:val="20"/>
                <w:szCs w:val="20"/>
              </w:rPr>
              <w:t>to</w:t>
            </w:r>
            <w:r>
              <w:rPr>
                <w:rFonts w:cs="Arial"/>
                <w:spacing w:val="-8"/>
                <w:w w:val="95"/>
                <w:sz w:val="20"/>
                <w:szCs w:val="20"/>
              </w:rPr>
              <w:t xml:space="preserve"> </w:t>
            </w:r>
            <w:r>
              <w:rPr>
                <w:rFonts w:cs="Arial"/>
                <w:w w:val="95"/>
                <w:sz w:val="20"/>
                <w:szCs w:val="20"/>
              </w:rPr>
              <w:t>the</w:t>
            </w:r>
            <w:r>
              <w:rPr>
                <w:rFonts w:cs="Arial"/>
                <w:spacing w:val="-7"/>
                <w:w w:val="95"/>
                <w:sz w:val="20"/>
                <w:szCs w:val="20"/>
              </w:rPr>
              <w:t xml:space="preserve"> </w:t>
            </w:r>
            <w:r>
              <w:rPr>
                <w:rFonts w:cs="Arial"/>
                <w:w w:val="95"/>
                <w:sz w:val="20"/>
                <w:szCs w:val="20"/>
              </w:rPr>
              <w:t>school</w:t>
            </w:r>
            <w:r>
              <w:rPr>
                <w:rFonts w:cs="Arial"/>
                <w:spacing w:val="-8"/>
                <w:w w:val="95"/>
                <w:sz w:val="20"/>
                <w:szCs w:val="20"/>
              </w:rPr>
              <w:t xml:space="preserve"> </w:t>
            </w:r>
            <w:r>
              <w:rPr>
                <w:rFonts w:cs="Arial"/>
                <w:w w:val="95"/>
                <w:sz w:val="20"/>
                <w:szCs w:val="20"/>
              </w:rPr>
              <w:t>day</w:t>
            </w:r>
            <w:r>
              <w:rPr>
                <w:rFonts w:cs="Arial"/>
                <w:spacing w:val="-8"/>
                <w:w w:val="95"/>
                <w:sz w:val="20"/>
                <w:szCs w:val="20"/>
              </w:rPr>
              <w:t xml:space="preserve"> </w:t>
            </w:r>
            <w:r>
              <w:rPr>
                <w:rFonts w:cs="Arial"/>
                <w:w w:val="95"/>
                <w:sz w:val="20"/>
                <w:szCs w:val="20"/>
              </w:rPr>
              <w:t>or</w:t>
            </w:r>
            <w:r>
              <w:rPr>
                <w:rFonts w:cs="Arial"/>
                <w:spacing w:val="-8"/>
                <w:w w:val="95"/>
                <w:sz w:val="20"/>
                <w:szCs w:val="20"/>
              </w:rPr>
              <w:t xml:space="preserve"> </w:t>
            </w:r>
            <w:r>
              <w:rPr>
                <w:rFonts w:cs="Arial"/>
                <w:w w:val="95"/>
                <w:sz w:val="20"/>
                <w:szCs w:val="20"/>
              </w:rPr>
              <w:t>the</w:t>
            </w:r>
            <w:r>
              <w:rPr>
                <w:rFonts w:cs="Arial"/>
                <w:spacing w:val="-7"/>
                <w:w w:val="95"/>
                <w:sz w:val="20"/>
                <w:szCs w:val="20"/>
              </w:rPr>
              <w:t xml:space="preserve"> </w:t>
            </w:r>
            <w:r>
              <w:rPr>
                <w:rFonts w:cs="Arial"/>
                <w:w w:val="95"/>
                <w:sz w:val="20"/>
                <w:szCs w:val="20"/>
              </w:rPr>
              <w:t>school</w:t>
            </w:r>
            <w:r>
              <w:rPr>
                <w:rFonts w:cs="Arial"/>
                <w:spacing w:val="-8"/>
                <w:w w:val="95"/>
                <w:sz w:val="20"/>
                <w:szCs w:val="20"/>
              </w:rPr>
              <w:t xml:space="preserve"> </w:t>
            </w:r>
            <w:r>
              <w:rPr>
                <w:rFonts w:cs="Arial"/>
                <w:w w:val="95"/>
                <w:sz w:val="20"/>
                <w:szCs w:val="20"/>
              </w:rPr>
              <w:t>calendar.</w:t>
            </w:r>
            <w:r>
              <w:rPr>
                <w:rFonts w:cs="Arial"/>
                <w:spacing w:val="-8"/>
                <w:w w:val="95"/>
                <w:sz w:val="20"/>
                <w:szCs w:val="20"/>
              </w:rPr>
              <w:t xml:space="preserve"> </w:t>
            </w:r>
            <w:r>
              <w:rPr>
                <w:rFonts w:cs="Arial"/>
                <w:w w:val="95"/>
                <w:sz w:val="20"/>
                <w:szCs w:val="20"/>
              </w:rPr>
              <w:t>This</w:t>
            </w:r>
            <w:r>
              <w:rPr>
                <w:rFonts w:cs="Arial"/>
                <w:spacing w:val="-8"/>
                <w:w w:val="95"/>
                <w:sz w:val="20"/>
                <w:szCs w:val="20"/>
              </w:rPr>
              <w:t xml:space="preserve"> </w:t>
            </w:r>
            <w:r>
              <w:rPr>
                <w:rFonts w:cs="Arial"/>
                <w:w w:val="95"/>
                <w:sz w:val="20"/>
                <w:szCs w:val="20"/>
              </w:rPr>
              <w:t>can</w:t>
            </w:r>
            <w:r>
              <w:rPr>
                <w:rFonts w:cs="Arial"/>
                <w:spacing w:val="-7"/>
                <w:w w:val="95"/>
                <w:sz w:val="20"/>
                <w:szCs w:val="20"/>
              </w:rPr>
              <w:t xml:space="preserve"> </w:t>
            </w:r>
            <w:r>
              <w:rPr>
                <w:rFonts w:cs="Arial"/>
                <w:w w:val="95"/>
                <w:sz w:val="20"/>
                <w:szCs w:val="20"/>
              </w:rPr>
              <w:t>extend</w:t>
            </w:r>
            <w:r>
              <w:rPr>
                <w:rFonts w:cs="Arial"/>
                <w:spacing w:val="1"/>
                <w:w w:val="95"/>
                <w:sz w:val="20"/>
                <w:szCs w:val="20"/>
              </w:rPr>
              <w:t xml:space="preserve"> </w:t>
            </w:r>
            <w:r>
              <w:rPr>
                <w:rFonts w:cs="Arial"/>
                <w:w w:val="95"/>
                <w:sz w:val="20"/>
                <w:szCs w:val="20"/>
              </w:rPr>
              <w:t>upon</w:t>
            </w:r>
            <w:r>
              <w:rPr>
                <w:rFonts w:cs="Arial"/>
                <w:spacing w:val="-8"/>
                <w:w w:val="95"/>
                <w:sz w:val="20"/>
                <w:szCs w:val="20"/>
              </w:rPr>
              <w:t xml:space="preserve"> </w:t>
            </w:r>
            <w:r>
              <w:rPr>
                <w:rFonts w:cs="Arial"/>
                <w:w w:val="95"/>
                <w:sz w:val="20"/>
                <w:szCs w:val="20"/>
              </w:rPr>
              <w:t>core</w:t>
            </w:r>
            <w:r>
              <w:rPr>
                <w:rFonts w:cs="Arial"/>
                <w:spacing w:val="-7"/>
                <w:w w:val="95"/>
                <w:sz w:val="20"/>
                <w:szCs w:val="20"/>
              </w:rPr>
              <w:t xml:space="preserve"> </w:t>
            </w:r>
            <w:r>
              <w:rPr>
                <w:rFonts w:cs="Arial"/>
                <w:w w:val="95"/>
                <w:sz w:val="20"/>
                <w:szCs w:val="20"/>
              </w:rPr>
              <w:t>teaching,</w:t>
            </w:r>
            <w:r>
              <w:rPr>
                <w:rFonts w:cs="Arial"/>
                <w:spacing w:val="-8"/>
                <w:w w:val="95"/>
                <w:sz w:val="20"/>
                <w:szCs w:val="20"/>
              </w:rPr>
              <w:t xml:space="preserve"> </w:t>
            </w:r>
            <w:r>
              <w:rPr>
                <w:rFonts w:cs="Arial"/>
                <w:w w:val="95"/>
                <w:sz w:val="20"/>
                <w:szCs w:val="20"/>
              </w:rPr>
              <w:t>such</w:t>
            </w:r>
            <w:r>
              <w:rPr>
                <w:rFonts w:cs="Arial"/>
                <w:spacing w:val="-7"/>
                <w:w w:val="95"/>
                <w:sz w:val="20"/>
                <w:szCs w:val="20"/>
              </w:rPr>
              <w:t xml:space="preserve"> </w:t>
            </w:r>
            <w:r>
              <w:rPr>
                <w:rFonts w:cs="Arial"/>
                <w:w w:val="95"/>
                <w:sz w:val="20"/>
                <w:szCs w:val="20"/>
              </w:rPr>
              <w:t>as</w:t>
            </w:r>
            <w:r>
              <w:rPr>
                <w:rFonts w:cs="Arial"/>
                <w:spacing w:val="-8"/>
                <w:w w:val="95"/>
                <w:sz w:val="20"/>
                <w:szCs w:val="20"/>
              </w:rPr>
              <w:t xml:space="preserve"> </w:t>
            </w:r>
            <w:r>
              <w:rPr>
                <w:rFonts w:cs="Arial"/>
                <w:w w:val="95"/>
                <w:sz w:val="20"/>
                <w:szCs w:val="20"/>
              </w:rPr>
              <w:t>targeted</w:t>
            </w:r>
            <w:r>
              <w:rPr>
                <w:rFonts w:cs="Arial"/>
                <w:spacing w:val="-7"/>
                <w:w w:val="95"/>
                <w:sz w:val="20"/>
                <w:szCs w:val="20"/>
              </w:rPr>
              <w:t xml:space="preserve"> </w:t>
            </w:r>
            <w:r>
              <w:rPr>
                <w:rFonts w:cs="Arial"/>
                <w:w w:val="95"/>
                <w:sz w:val="20"/>
                <w:szCs w:val="20"/>
              </w:rPr>
              <w:t>after</w:t>
            </w:r>
            <w:r>
              <w:rPr>
                <w:rFonts w:cs="Arial"/>
                <w:spacing w:val="-8"/>
                <w:w w:val="95"/>
                <w:sz w:val="20"/>
                <w:szCs w:val="20"/>
              </w:rPr>
              <w:t xml:space="preserve"> </w:t>
            </w:r>
            <w:r>
              <w:rPr>
                <w:rFonts w:cs="Arial"/>
                <w:w w:val="95"/>
                <w:sz w:val="20"/>
                <w:szCs w:val="20"/>
              </w:rPr>
              <w:t>school</w:t>
            </w:r>
            <w:r>
              <w:rPr>
                <w:rFonts w:cs="Arial"/>
                <w:spacing w:val="-7"/>
                <w:w w:val="95"/>
                <w:sz w:val="20"/>
                <w:szCs w:val="20"/>
              </w:rPr>
              <w:t xml:space="preserve"> </w:t>
            </w:r>
            <w:r>
              <w:rPr>
                <w:rFonts w:cs="Arial"/>
                <w:w w:val="95"/>
                <w:sz w:val="20"/>
                <w:szCs w:val="20"/>
              </w:rPr>
              <w:t>programmes</w:t>
            </w:r>
            <w:r>
              <w:rPr>
                <w:rFonts w:cs="Arial"/>
                <w:spacing w:val="-8"/>
                <w:w w:val="95"/>
                <w:sz w:val="20"/>
                <w:szCs w:val="20"/>
              </w:rPr>
              <w:t xml:space="preserve"> </w:t>
            </w:r>
            <w:r>
              <w:rPr>
                <w:rFonts w:cs="Arial"/>
                <w:w w:val="95"/>
                <w:sz w:val="20"/>
                <w:szCs w:val="20"/>
              </w:rPr>
              <w:t>of</w:t>
            </w:r>
            <w:r>
              <w:rPr>
                <w:rFonts w:cs="Arial"/>
                <w:spacing w:val="-7"/>
                <w:w w:val="95"/>
                <w:sz w:val="20"/>
                <w:szCs w:val="20"/>
              </w:rPr>
              <w:t xml:space="preserve"> </w:t>
            </w:r>
            <w:r>
              <w:rPr>
                <w:rFonts w:cs="Arial"/>
                <w:w w:val="95"/>
                <w:sz w:val="20"/>
                <w:szCs w:val="20"/>
              </w:rPr>
              <w:t>tuition,</w:t>
            </w:r>
            <w:r>
              <w:rPr>
                <w:rFonts w:cs="Arial"/>
                <w:spacing w:val="-8"/>
                <w:w w:val="95"/>
                <w:sz w:val="20"/>
                <w:szCs w:val="20"/>
              </w:rPr>
              <w:t xml:space="preserve"> </w:t>
            </w:r>
            <w:r>
              <w:rPr>
                <w:rFonts w:cs="Arial"/>
                <w:w w:val="95"/>
                <w:sz w:val="20"/>
                <w:szCs w:val="20"/>
              </w:rPr>
              <w:t>homework,</w:t>
            </w:r>
            <w:r>
              <w:rPr>
                <w:rFonts w:cs="Arial"/>
                <w:spacing w:val="-7"/>
                <w:w w:val="95"/>
                <w:sz w:val="20"/>
                <w:szCs w:val="20"/>
              </w:rPr>
              <w:t xml:space="preserve"> </w:t>
            </w:r>
            <w:r>
              <w:rPr>
                <w:rFonts w:cs="Arial"/>
                <w:w w:val="95"/>
                <w:sz w:val="20"/>
                <w:szCs w:val="20"/>
              </w:rPr>
              <w:t>or</w:t>
            </w:r>
            <w:r>
              <w:rPr>
                <w:rFonts w:cs="Arial"/>
                <w:spacing w:val="-7"/>
                <w:w w:val="95"/>
                <w:sz w:val="20"/>
                <w:szCs w:val="20"/>
              </w:rPr>
              <w:t xml:space="preserve"> </w:t>
            </w:r>
            <w:r>
              <w:rPr>
                <w:rFonts w:cs="Arial"/>
                <w:w w:val="95"/>
                <w:sz w:val="20"/>
                <w:szCs w:val="20"/>
              </w:rPr>
              <w:t>additional</w:t>
            </w:r>
            <w:r>
              <w:rPr>
                <w:rFonts w:cs="Arial"/>
                <w:spacing w:val="-8"/>
                <w:w w:val="95"/>
                <w:sz w:val="20"/>
                <w:szCs w:val="20"/>
              </w:rPr>
              <w:t xml:space="preserve"> </w:t>
            </w:r>
            <w:r>
              <w:rPr>
                <w:rFonts w:cs="Arial"/>
                <w:w w:val="95"/>
                <w:sz w:val="20"/>
                <w:szCs w:val="20"/>
              </w:rPr>
              <w:t>summer</w:t>
            </w:r>
            <w:r>
              <w:rPr>
                <w:rFonts w:cs="Arial"/>
                <w:spacing w:val="-7"/>
                <w:w w:val="95"/>
                <w:sz w:val="20"/>
                <w:szCs w:val="20"/>
              </w:rPr>
              <w:t xml:space="preserve"> </w:t>
            </w:r>
            <w:r>
              <w:rPr>
                <w:rFonts w:cs="Arial"/>
                <w:w w:val="95"/>
                <w:sz w:val="20"/>
                <w:szCs w:val="20"/>
              </w:rPr>
              <w:t>school</w:t>
            </w:r>
            <w:r>
              <w:rPr>
                <w:rFonts w:cs="Arial"/>
                <w:spacing w:val="1"/>
                <w:w w:val="95"/>
                <w:sz w:val="20"/>
                <w:szCs w:val="20"/>
              </w:rPr>
              <w:t xml:space="preserve"> </w:t>
            </w:r>
            <w:r>
              <w:rPr>
                <w:rFonts w:cs="Arial"/>
                <w:w w:val="95"/>
                <w:sz w:val="20"/>
                <w:szCs w:val="20"/>
              </w:rPr>
              <w:t>programmes. Such programmes are more likely to foster academic benefits when clearly structured, linked to the</w:t>
            </w:r>
            <w:r>
              <w:rPr>
                <w:rFonts w:cs="Arial"/>
                <w:spacing w:val="-40"/>
                <w:w w:val="95"/>
                <w:sz w:val="20"/>
                <w:szCs w:val="20"/>
              </w:rPr>
              <w:t xml:space="preserve"> </w:t>
            </w:r>
            <w:r>
              <w:rPr>
                <w:rFonts w:cs="Arial"/>
                <w:w w:val="95"/>
                <w:sz w:val="20"/>
                <w:szCs w:val="20"/>
              </w:rPr>
              <w:t>curriculum and led by well-qualified and well-trained staff. Schools should consider the cost and implications on</w:t>
            </w:r>
            <w:r>
              <w:rPr>
                <w:rFonts w:cs="Arial"/>
                <w:spacing w:val="1"/>
                <w:w w:val="95"/>
                <w:sz w:val="20"/>
                <w:szCs w:val="20"/>
              </w:rPr>
              <w:t xml:space="preserve"> </w:t>
            </w:r>
            <w:r>
              <w:rPr>
                <w:rFonts w:cs="Arial"/>
                <w:w w:val="95"/>
                <w:sz w:val="20"/>
                <w:szCs w:val="20"/>
              </w:rPr>
              <w:t>teacher</w:t>
            </w:r>
            <w:r>
              <w:rPr>
                <w:rFonts w:cs="Arial"/>
                <w:spacing w:val="-8"/>
                <w:w w:val="95"/>
                <w:sz w:val="20"/>
                <w:szCs w:val="20"/>
              </w:rPr>
              <w:t xml:space="preserve"> </w:t>
            </w:r>
            <w:r>
              <w:rPr>
                <w:rFonts w:cs="Arial"/>
                <w:w w:val="95"/>
                <w:sz w:val="20"/>
                <w:szCs w:val="20"/>
              </w:rPr>
              <w:t>time</w:t>
            </w:r>
            <w:r>
              <w:rPr>
                <w:rFonts w:cs="Arial"/>
                <w:spacing w:val="-7"/>
                <w:w w:val="95"/>
                <w:sz w:val="20"/>
                <w:szCs w:val="20"/>
              </w:rPr>
              <w:t xml:space="preserve"> </w:t>
            </w:r>
            <w:r>
              <w:rPr>
                <w:rFonts w:cs="Arial"/>
                <w:w w:val="95"/>
                <w:sz w:val="20"/>
                <w:szCs w:val="20"/>
              </w:rPr>
              <w:t>when</w:t>
            </w:r>
            <w:r>
              <w:rPr>
                <w:rFonts w:cs="Arial"/>
                <w:spacing w:val="-7"/>
                <w:w w:val="95"/>
                <w:sz w:val="20"/>
                <w:szCs w:val="20"/>
              </w:rPr>
              <w:t xml:space="preserve"> </w:t>
            </w:r>
            <w:r>
              <w:rPr>
                <w:rFonts w:cs="Arial"/>
                <w:w w:val="95"/>
                <w:sz w:val="20"/>
                <w:szCs w:val="20"/>
              </w:rPr>
              <w:t>considering</w:t>
            </w:r>
            <w:r>
              <w:rPr>
                <w:rFonts w:cs="Arial"/>
                <w:spacing w:val="-7"/>
                <w:w w:val="95"/>
                <w:sz w:val="20"/>
                <w:szCs w:val="20"/>
              </w:rPr>
              <w:t xml:space="preserve"> </w:t>
            </w:r>
            <w:r>
              <w:rPr>
                <w:rFonts w:cs="Arial"/>
                <w:w w:val="95"/>
                <w:sz w:val="20"/>
                <w:szCs w:val="20"/>
              </w:rPr>
              <w:t>extended</w:t>
            </w:r>
            <w:r>
              <w:rPr>
                <w:rFonts w:cs="Arial"/>
                <w:spacing w:val="-7"/>
                <w:w w:val="95"/>
                <w:sz w:val="20"/>
                <w:szCs w:val="20"/>
              </w:rPr>
              <w:t xml:space="preserve"> </w:t>
            </w:r>
            <w:r>
              <w:rPr>
                <w:rFonts w:cs="Arial"/>
                <w:w w:val="95"/>
                <w:sz w:val="20"/>
                <w:szCs w:val="20"/>
              </w:rPr>
              <w:t>school</w:t>
            </w:r>
            <w:r>
              <w:rPr>
                <w:rFonts w:cs="Arial"/>
                <w:spacing w:val="-8"/>
                <w:w w:val="95"/>
                <w:sz w:val="20"/>
                <w:szCs w:val="20"/>
              </w:rPr>
              <w:t xml:space="preserve"> </w:t>
            </w:r>
            <w:r>
              <w:rPr>
                <w:rFonts w:cs="Arial"/>
                <w:w w:val="95"/>
                <w:sz w:val="20"/>
                <w:szCs w:val="20"/>
              </w:rPr>
              <w:t>time</w:t>
            </w:r>
            <w:r>
              <w:rPr>
                <w:rFonts w:cs="Arial"/>
                <w:spacing w:val="-7"/>
                <w:w w:val="95"/>
                <w:sz w:val="20"/>
                <w:szCs w:val="20"/>
              </w:rPr>
              <w:t xml:space="preserve"> </w:t>
            </w:r>
            <w:r>
              <w:rPr>
                <w:rFonts w:cs="Arial"/>
                <w:w w:val="95"/>
                <w:sz w:val="20"/>
                <w:szCs w:val="20"/>
              </w:rPr>
              <w:t>approaches.</w:t>
            </w:r>
            <w:r>
              <w:rPr>
                <w:rFonts w:cs="Arial"/>
                <w:spacing w:val="-7"/>
                <w:w w:val="95"/>
                <w:sz w:val="20"/>
                <w:szCs w:val="20"/>
              </w:rPr>
              <w:t xml:space="preserve"> </w:t>
            </w:r>
            <w:r>
              <w:rPr>
                <w:rFonts w:cs="Arial"/>
                <w:w w:val="95"/>
                <w:sz w:val="20"/>
                <w:szCs w:val="20"/>
              </w:rPr>
              <w:t>Supporting</w:t>
            </w:r>
            <w:r>
              <w:rPr>
                <w:rFonts w:cs="Arial"/>
                <w:spacing w:val="-7"/>
                <w:w w:val="95"/>
                <w:sz w:val="20"/>
                <w:szCs w:val="20"/>
              </w:rPr>
              <w:t xml:space="preserve"> </w:t>
            </w:r>
            <w:r>
              <w:rPr>
                <w:rFonts w:cs="Arial"/>
                <w:w w:val="95"/>
                <w:sz w:val="20"/>
                <w:szCs w:val="20"/>
              </w:rPr>
              <w:t>resources:</w:t>
            </w:r>
          </w:p>
          <w:p w:rsidR="00D74E1E" w:rsidP="002341D8" w:rsidRDefault="00D74E1E" w14:paraId="63C196B0" w14:textId="77777777">
            <w:pPr>
              <w:widowControl w:val="0"/>
              <w:numPr>
                <w:ilvl w:val="0"/>
                <w:numId w:val="35"/>
              </w:numPr>
              <w:tabs>
                <w:tab w:val="left" w:pos="361"/>
              </w:tabs>
              <w:suppressAutoHyphens w:val="0"/>
              <w:autoSpaceDE w:val="0"/>
              <w:spacing w:before="64" w:after="0" w:line="240" w:lineRule="auto"/>
              <w:ind w:hanging="228"/>
              <w:rPr>
                <w:rFonts w:cs="Arial"/>
                <w:sz w:val="20"/>
                <w:szCs w:val="20"/>
              </w:rPr>
            </w:pPr>
            <w:r>
              <w:rPr>
                <w:rFonts w:cs="Arial"/>
                <w:w w:val="95"/>
                <w:sz w:val="20"/>
                <w:szCs w:val="20"/>
              </w:rPr>
              <w:t>The</w:t>
            </w:r>
            <w:r>
              <w:rPr>
                <w:rFonts w:cs="Arial"/>
                <w:spacing w:val="11"/>
                <w:w w:val="95"/>
                <w:sz w:val="20"/>
                <w:szCs w:val="20"/>
              </w:rPr>
              <w:t xml:space="preserve"> </w:t>
            </w:r>
            <w:r>
              <w:rPr>
                <w:rFonts w:cs="Arial"/>
                <w:w w:val="95"/>
                <w:sz w:val="20"/>
                <w:szCs w:val="20"/>
              </w:rPr>
              <w:t>EEF</w:t>
            </w:r>
            <w:r>
              <w:rPr>
                <w:rFonts w:cs="Arial"/>
                <w:spacing w:val="11"/>
                <w:w w:val="95"/>
                <w:sz w:val="20"/>
                <w:szCs w:val="20"/>
              </w:rPr>
              <w:t xml:space="preserve"> </w:t>
            </w:r>
            <w:r>
              <w:rPr>
                <w:rFonts w:cs="Arial"/>
                <w:w w:val="95"/>
                <w:sz w:val="20"/>
                <w:szCs w:val="20"/>
              </w:rPr>
              <w:t>Toolkit</w:t>
            </w:r>
            <w:r>
              <w:rPr>
                <w:rFonts w:cs="Arial"/>
                <w:spacing w:val="12"/>
                <w:w w:val="95"/>
                <w:sz w:val="20"/>
                <w:szCs w:val="20"/>
              </w:rPr>
              <w:t xml:space="preserve"> </w:t>
            </w:r>
            <w:r>
              <w:rPr>
                <w:rFonts w:cs="Arial"/>
                <w:w w:val="95"/>
                <w:sz w:val="20"/>
                <w:szCs w:val="20"/>
              </w:rPr>
              <w:t>has</w:t>
            </w:r>
            <w:r>
              <w:rPr>
                <w:rFonts w:cs="Arial"/>
                <w:spacing w:val="11"/>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strand</w:t>
            </w:r>
            <w:r>
              <w:rPr>
                <w:rFonts w:cs="Arial"/>
                <w:spacing w:val="11"/>
                <w:w w:val="95"/>
                <w:sz w:val="20"/>
                <w:szCs w:val="20"/>
              </w:rPr>
              <w:t xml:space="preserve"> </w:t>
            </w:r>
            <w:r>
              <w:rPr>
                <w:rFonts w:cs="Arial"/>
                <w:w w:val="95"/>
                <w:sz w:val="20"/>
                <w:szCs w:val="20"/>
              </w:rPr>
              <w:t>on</w:t>
            </w:r>
            <w:r>
              <w:rPr>
                <w:rFonts w:cs="Arial"/>
                <w:spacing w:val="11"/>
                <w:w w:val="95"/>
                <w:sz w:val="20"/>
                <w:szCs w:val="20"/>
              </w:rPr>
              <w:t xml:space="preserve"> </w:t>
            </w:r>
            <w:hyperlink w:history="1" r:id="rId36">
              <w:r>
                <w:rPr>
                  <w:rStyle w:val="Hyperlink"/>
                  <w:color w:val="275B9B"/>
                  <w:w w:val="95"/>
                  <w:sz w:val="20"/>
                  <w:szCs w:val="20"/>
                </w:rPr>
                <w:t>extending</w:t>
              </w:r>
              <w:r>
                <w:rPr>
                  <w:rStyle w:val="Hyperlink"/>
                  <w:color w:val="275B9B"/>
                  <w:spacing w:val="12"/>
                  <w:w w:val="95"/>
                  <w:sz w:val="20"/>
                  <w:szCs w:val="20"/>
                </w:rPr>
                <w:t xml:space="preserve"> </w:t>
              </w:r>
              <w:r>
                <w:rPr>
                  <w:rStyle w:val="Hyperlink"/>
                  <w:color w:val="275B9B"/>
                  <w:w w:val="95"/>
                  <w:sz w:val="20"/>
                  <w:szCs w:val="20"/>
                </w:rPr>
                <w:t>school</w:t>
              </w:r>
              <w:r>
                <w:rPr>
                  <w:rStyle w:val="Hyperlink"/>
                  <w:color w:val="275B9B"/>
                  <w:spacing w:val="11"/>
                  <w:w w:val="95"/>
                  <w:sz w:val="20"/>
                  <w:szCs w:val="20"/>
                </w:rPr>
                <w:t xml:space="preserve"> </w:t>
              </w:r>
              <w:r>
                <w:rPr>
                  <w:rStyle w:val="Hyperlink"/>
                  <w:color w:val="275B9B"/>
                  <w:w w:val="95"/>
                  <w:sz w:val="20"/>
                  <w:szCs w:val="20"/>
                </w:rPr>
                <w:t>time,</w:t>
              </w:r>
              <w:r>
                <w:rPr>
                  <w:rStyle w:val="Hyperlink"/>
                  <w:color w:val="275B9B"/>
                  <w:spacing w:val="12"/>
                  <w:w w:val="95"/>
                  <w:sz w:val="20"/>
                  <w:szCs w:val="20"/>
                </w:rPr>
                <w:t xml:space="preserve"> </w:t>
              </w:r>
              <w:r>
                <w:rPr>
                  <w:rStyle w:val="Hyperlink"/>
                  <w:color w:val="275B9B"/>
                  <w:w w:val="95"/>
                  <w:sz w:val="20"/>
                  <w:szCs w:val="20"/>
                </w:rPr>
                <w:t>summer</w:t>
              </w:r>
              <w:r>
                <w:rPr>
                  <w:rStyle w:val="Hyperlink"/>
                  <w:color w:val="275B9B"/>
                  <w:spacing w:val="11"/>
                  <w:w w:val="95"/>
                  <w:sz w:val="20"/>
                  <w:szCs w:val="20"/>
                </w:rPr>
                <w:t xml:space="preserve"> </w:t>
              </w:r>
              <w:r>
                <w:rPr>
                  <w:rStyle w:val="Hyperlink"/>
                  <w:color w:val="275B9B"/>
                  <w:w w:val="95"/>
                  <w:sz w:val="20"/>
                  <w:szCs w:val="20"/>
                </w:rPr>
                <w:t>schools</w:t>
              </w:r>
            </w:hyperlink>
            <w:r>
              <w:rPr>
                <w:rFonts w:cs="Arial"/>
                <w:w w:val="95"/>
                <w:sz w:val="20"/>
                <w:szCs w:val="20"/>
              </w:rPr>
              <w:t>,</w:t>
            </w:r>
            <w:r>
              <w:rPr>
                <w:rFonts w:cs="Arial"/>
                <w:spacing w:val="11"/>
                <w:w w:val="95"/>
                <w:sz w:val="20"/>
                <w:szCs w:val="20"/>
              </w:rPr>
              <w:t xml:space="preserve"> </w:t>
            </w:r>
            <w:r>
              <w:rPr>
                <w:rFonts w:cs="Arial"/>
                <w:w w:val="95"/>
                <w:sz w:val="20"/>
                <w:szCs w:val="20"/>
              </w:rPr>
              <w:t>and</w:t>
            </w:r>
            <w:r>
              <w:rPr>
                <w:rFonts w:cs="Arial"/>
                <w:spacing w:val="12"/>
                <w:w w:val="95"/>
                <w:sz w:val="20"/>
                <w:szCs w:val="20"/>
              </w:rPr>
              <w:t xml:space="preserve"> </w:t>
            </w:r>
            <w:hyperlink w:history="1" r:id="rId37">
              <w:r>
                <w:rPr>
                  <w:rStyle w:val="Hyperlink"/>
                  <w:color w:val="275B9B"/>
                  <w:w w:val="95"/>
                  <w:sz w:val="20"/>
                  <w:szCs w:val="20"/>
                </w:rPr>
                <w:t>homework</w:t>
              </w:r>
            </w:hyperlink>
            <w:r>
              <w:rPr>
                <w:rFonts w:cs="Arial"/>
                <w:color w:val="275B9B"/>
                <w:w w:val="95"/>
                <w:sz w:val="20"/>
                <w:szCs w:val="20"/>
              </w:rPr>
              <w:t>.</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670DCBEF" w14:paraId="14BEBB4D" w14:textId="11C0608C">
            <w:pPr>
              <w:pStyle w:val="TableRowCentered"/>
              <w:jc w:val="left"/>
              <w:rPr>
                <w:sz w:val="22"/>
                <w:szCs w:val="22"/>
              </w:rPr>
            </w:pPr>
            <w:r w:rsidRPr="1EA7C903">
              <w:rPr>
                <w:sz w:val="22"/>
                <w:szCs w:val="22"/>
              </w:rPr>
              <w:t>N/A</w:t>
            </w:r>
          </w:p>
        </w:tc>
      </w:tr>
      <w:tr w:rsidR="00D74E1E" w:rsidTr="610CE5C6" w14:paraId="4EF6F1F0"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2CA733FC" w14:textId="77777777">
            <w:pPr>
              <w:pStyle w:val="TableRow"/>
              <w:rPr>
                <w:i/>
                <w:sz w:val="22"/>
                <w:szCs w:val="22"/>
              </w:rPr>
            </w:pPr>
            <w:r>
              <w:rPr>
                <w:rFonts w:cs="Arial"/>
                <w:sz w:val="22"/>
                <w:szCs w:val="22"/>
              </w:rPr>
              <w:t>Breakfast clubs and meal provision</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25820405" w14:textId="77777777">
            <w:pPr>
              <w:spacing w:before="128" w:line="295" w:lineRule="auto"/>
              <w:ind w:left="133" w:right="373"/>
              <w:rPr>
                <w:rFonts w:cs="Arial"/>
                <w:sz w:val="20"/>
                <w:szCs w:val="20"/>
              </w:rPr>
            </w:pPr>
            <w:r>
              <w:rPr>
                <w:rFonts w:cs="Arial"/>
                <w:w w:val="95"/>
                <w:sz w:val="20"/>
                <w:szCs w:val="20"/>
              </w:rPr>
              <w:t>There</w:t>
            </w:r>
            <w:r>
              <w:rPr>
                <w:rFonts w:cs="Arial"/>
                <w:spacing w:val="19"/>
                <w:w w:val="95"/>
                <w:sz w:val="20"/>
                <w:szCs w:val="20"/>
              </w:rPr>
              <w:t xml:space="preserve"> </w:t>
            </w:r>
            <w:r>
              <w:rPr>
                <w:rFonts w:cs="Arial"/>
                <w:w w:val="95"/>
                <w:sz w:val="20"/>
                <w:szCs w:val="20"/>
              </w:rPr>
              <w:t>is</w:t>
            </w:r>
            <w:r>
              <w:rPr>
                <w:rFonts w:cs="Arial"/>
                <w:spacing w:val="19"/>
                <w:w w:val="95"/>
                <w:sz w:val="20"/>
                <w:szCs w:val="20"/>
              </w:rPr>
              <w:t xml:space="preserve"> </w:t>
            </w:r>
            <w:r>
              <w:rPr>
                <w:rFonts w:cs="Arial"/>
                <w:w w:val="95"/>
                <w:sz w:val="20"/>
                <w:szCs w:val="20"/>
              </w:rPr>
              <w:t>some</w:t>
            </w:r>
            <w:r>
              <w:rPr>
                <w:rFonts w:cs="Arial"/>
                <w:spacing w:val="19"/>
                <w:w w:val="95"/>
                <w:sz w:val="20"/>
                <w:szCs w:val="20"/>
              </w:rPr>
              <w:t xml:space="preserve"> </w:t>
            </w:r>
            <w:r>
              <w:rPr>
                <w:rFonts w:cs="Arial"/>
                <w:w w:val="95"/>
                <w:sz w:val="20"/>
                <w:szCs w:val="20"/>
              </w:rPr>
              <w:t>evidence</w:t>
            </w:r>
            <w:r>
              <w:rPr>
                <w:rFonts w:cs="Arial"/>
                <w:spacing w:val="19"/>
                <w:w w:val="95"/>
                <w:sz w:val="20"/>
                <w:szCs w:val="20"/>
              </w:rPr>
              <w:t xml:space="preserve"> </w:t>
            </w:r>
            <w:r>
              <w:rPr>
                <w:rFonts w:cs="Arial"/>
                <w:w w:val="95"/>
                <w:sz w:val="20"/>
                <w:szCs w:val="20"/>
              </w:rPr>
              <w:t>that</w:t>
            </w:r>
            <w:r>
              <w:rPr>
                <w:rFonts w:cs="Arial"/>
                <w:spacing w:val="19"/>
                <w:w w:val="95"/>
                <w:sz w:val="20"/>
                <w:szCs w:val="20"/>
              </w:rPr>
              <w:t xml:space="preserve"> </w:t>
            </w:r>
            <w:r>
              <w:rPr>
                <w:rFonts w:cs="Arial"/>
                <w:w w:val="95"/>
                <w:sz w:val="20"/>
                <w:szCs w:val="20"/>
              </w:rPr>
              <w:t>providing</w:t>
            </w:r>
            <w:r>
              <w:rPr>
                <w:rFonts w:cs="Arial"/>
                <w:spacing w:val="19"/>
                <w:w w:val="95"/>
                <w:sz w:val="20"/>
                <w:szCs w:val="20"/>
              </w:rPr>
              <w:t xml:space="preserve"> </w:t>
            </w:r>
            <w:r>
              <w:rPr>
                <w:rFonts w:cs="Arial"/>
                <w:w w:val="95"/>
                <w:sz w:val="20"/>
                <w:szCs w:val="20"/>
              </w:rPr>
              <w:t>free,</w:t>
            </w:r>
            <w:r>
              <w:rPr>
                <w:rFonts w:cs="Arial"/>
                <w:spacing w:val="19"/>
                <w:w w:val="95"/>
                <w:sz w:val="20"/>
                <w:szCs w:val="20"/>
              </w:rPr>
              <w:t xml:space="preserve"> </w:t>
            </w:r>
            <w:r>
              <w:rPr>
                <w:rFonts w:cs="Arial"/>
                <w:w w:val="95"/>
                <w:sz w:val="20"/>
                <w:szCs w:val="20"/>
              </w:rPr>
              <w:t>universal,</w:t>
            </w:r>
            <w:r>
              <w:rPr>
                <w:rFonts w:cs="Arial"/>
                <w:spacing w:val="19"/>
                <w:w w:val="95"/>
                <w:sz w:val="20"/>
                <w:szCs w:val="20"/>
              </w:rPr>
              <w:t xml:space="preserve"> </w:t>
            </w:r>
            <w:r>
              <w:rPr>
                <w:rFonts w:cs="Arial"/>
                <w:w w:val="95"/>
                <w:sz w:val="20"/>
                <w:szCs w:val="20"/>
              </w:rPr>
              <w:t>before-school</w:t>
            </w:r>
            <w:r>
              <w:rPr>
                <w:rFonts w:cs="Arial"/>
                <w:spacing w:val="20"/>
                <w:w w:val="95"/>
                <w:sz w:val="20"/>
                <w:szCs w:val="20"/>
              </w:rPr>
              <w:t xml:space="preserve"> </w:t>
            </w:r>
            <w:r>
              <w:rPr>
                <w:rFonts w:cs="Arial"/>
                <w:w w:val="95"/>
                <w:sz w:val="20"/>
                <w:szCs w:val="20"/>
              </w:rPr>
              <w:t>breakfast</w:t>
            </w:r>
            <w:r>
              <w:rPr>
                <w:rFonts w:cs="Arial"/>
                <w:spacing w:val="19"/>
                <w:w w:val="95"/>
                <w:sz w:val="20"/>
                <w:szCs w:val="20"/>
              </w:rPr>
              <w:t xml:space="preserve"> </w:t>
            </w:r>
            <w:r>
              <w:rPr>
                <w:rFonts w:cs="Arial"/>
                <w:w w:val="95"/>
                <w:sz w:val="20"/>
                <w:szCs w:val="20"/>
              </w:rPr>
              <w:t>clubs</w:t>
            </w:r>
            <w:r>
              <w:rPr>
                <w:rFonts w:cs="Arial"/>
                <w:spacing w:val="19"/>
                <w:w w:val="95"/>
                <w:sz w:val="20"/>
                <w:szCs w:val="20"/>
              </w:rPr>
              <w:t xml:space="preserve"> </w:t>
            </w:r>
            <w:r>
              <w:rPr>
                <w:rFonts w:cs="Arial"/>
                <w:w w:val="95"/>
                <w:sz w:val="20"/>
                <w:szCs w:val="20"/>
              </w:rPr>
              <w:t>can</w:t>
            </w:r>
            <w:r>
              <w:rPr>
                <w:rFonts w:cs="Arial"/>
                <w:spacing w:val="19"/>
                <w:w w:val="95"/>
                <w:sz w:val="20"/>
                <w:szCs w:val="20"/>
              </w:rPr>
              <w:t xml:space="preserve"> </w:t>
            </w:r>
            <w:r>
              <w:rPr>
                <w:rFonts w:cs="Arial"/>
                <w:w w:val="95"/>
                <w:sz w:val="20"/>
                <w:szCs w:val="20"/>
              </w:rPr>
              <w:lastRenderedPageBreak/>
              <w:t>benefit</w:t>
            </w:r>
            <w:r>
              <w:rPr>
                <w:rFonts w:cs="Arial"/>
                <w:spacing w:val="19"/>
                <w:w w:val="95"/>
                <w:sz w:val="20"/>
                <w:szCs w:val="20"/>
              </w:rPr>
              <w:t xml:space="preserve"> </w:t>
            </w:r>
            <w:r>
              <w:rPr>
                <w:rFonts w:cs="Arial"/>
                <w:w w:val="95"/>
                <w:sz w:val="20"/>
                <w:szCs w:val="20"/>
              </w:rPr>
              <w:t>pupils,</w:t>
            </w:r>
            <w:r>
              <w:rPr>
                <w:rFonts w:cs="Arial"/>
                <w:spacing w:val="1"/>
                <w:w w:val="95"/>
                <w:sz w:val="20"/>
                <w:szCs w:val="20"/>
              </w:rPr>
              <w:t xml:space="preserve"> </w:t>
            </w:r>
            <w:r>
              <w:rPr>
                <w:rFonts w:cs="Arial"/>
                <w:w w:val="95"/>
                <w:sz w:val="20"/>
                <w:szCs w:val="20"/>
              </w:rPr>
              <w:t>by</w:t>
            </w:r>
            <w:r>
              <w:rPr>
                <w:rFonts w:cs="Arial"/>
                <w:spacing w:val="19"/>
                <w:w w:val="95"/>
                <w:sz w:val="20"/>
                <w:szCs w:val="20"/>
              </w:rPr>
              <w:t xml:space="preserve"> </w:t>
            </w:r>
            <w:r>
              <w:rPr>
                <w:rFonts w:cs="Arial"/>
                <w:w w:val="95"/>
                <w:sz w:val="20"/>
                <w:szCs w:val="20"/>
              </w:rPr>
              <w:t>preparing</w:t>
            </w:r>
            <w:r>
              <w:rPr>
                <w:rFonts w:cs="Arial"/>
                <w:spacing w:val="19"/>
                <w:w w:val="95"/>
                <w:sz w:val="20"/>
                <w:szCs w:val="20"/>
              </w:rPr>
              <w:t xml:space="preserve"> </w:t>
            </w:r>
            <w:r>
              <w:rPr>
                <w:rFonts w:cs="Arial"/>
                <w:w w:val="95"/>
                <w:sz w:val="20"/>
                <w:szCs w:val="20"/>
              </w:rPr>
              <w:t>children</w:t>
            </w:r>
            <w:r>
              <w:rPr>
                <w:rFonts w:cs="Arial"/>
                <w:spacing w:val="19"/>
                <w:w w:val="95"/>
                <w:sz w:val="20"/>
                <w:szCs w:val="20"/>
              </w:rPr>
              <w:t xml:space="preserve"> </w:t>
            </w:r>
            <w:r>
              <w:rPr>
                <w:rFonts w:cs="Arial"/>
                <w:w w:val="95"/>
                <w:sz w:val="20"/>
                <w:szCs w:val="20"/>
              </w:rPr>
              <w:t>for</w:t>
            </w:r>
            <w:r>
              <w:rPr>
                <w:rFonts w:cs="Arial"/>
                <w:spacing w:val="19"/>
                <w:w w:val="95"/>
                <w:sz w:val="20"/>
                <w:szCs w:val="20"/>
              </w:rPr>
              <w:t xml:space="preserve"> </w:t>
            </w:r>
            <w:r>
              <w:rPr>
                <w:rFonts w:cs="Arial"/>
                <w:w w:val="95"/>
                <w:sz w:val="20"/>
                <w:szCs w:val="20"/>
              </w:rPr>
              <w:t>learning</w:t>
            </w:r>
            <w:r>
              <w:rPr>
                <w:rFonts w:cs="Arial"/>
                <w:spacing w:val="19"/>
                <w:w w:val="95"/>
                <w:sz w:val="20"/>
                <w:szCs w:val="20"/>
              </w:rPr>
              <w:t xml:space="preserve"> </w:t>
            </w:r>
            <w:r>
              <w:rPr>
                <w:rFonts w:cs="Arial"/>
                <w:w w:val="95"/>
                <w:sz w:val="20"/>
                <w:szCs w:val="20"/>
              </w:rPr>
              <w:t>or</w:t>
            </w:r>
            <w:r>
              <w:rPr>
                <w:rFonts w:cs="Arial"/>
                <w:spacing w:val="19"/>
                <w:w w:val="95"/>
                <w:sz w:val="20"/>
                <w:szCs w:val="20"/>
              </w:rPr>
              <w:t xml:space="preserve"> </w:t>
            </w:r>
            <w:r>
              <w:rPr>
                <w:rFonts w:cs="Arial"/>
                <w:w w:val="95"/>
                <w:sz w:val="20"/>
                <w:szCs w:val="20"/>
              </w:rPr>
              <w:t>supporting</w:t>
            </w:r>
            <w:r>
              <w:rPr>
                <w:rFonts w:cs="Arial"/>
                <w:spacing w:val="19"/>
                <w:w w:val="95"/>
                <w:sz w:val="20"/>
                <w:szCs w:val="20"/>
              </w:rPr>
              <w:t xml:space="preserve"> </w:t>
            </w:r>
            <w:r>
              <w:rPr>
                <w:rFonts w:cs="Arial"/>
                <w:w w:val="95"/>
                <w:sz w:val="20"/>
                <w:szCs w:val="20"/>
              </w:rPr>
              <w:t>behaviour</w:t>
            </w:r>
            <w:r>
              <w:rPr>
                <w:rFonts w:cs="Arial"/>
                <w:spacing w:val="19"/>
                <w:w w:val="95"/>
                <w:sz w:val="20"/>
                <w:szCs w:val="20"/>
              </w:rPr>
              <w:t xml:space="preserve"> </w:t>
            </w:r>
            <w:r>
              <w:rPr>
                <w:rFonts w:cs="Arial"/>
                <w:w w:val="95"/>
                <w:sz w:val="20"/>
                <w:szCs w:val="20"/>
              </w:rPr>
              <w:t>and</w:t>
            </w:r>
            <w:r>
              <w:rPr>
                <w:rFonts w:cs="Arial"/>
                <w:spacing w:val="19"/>
                <w:w w:val="95"/>
                <w:sz w:val="20"/>
                <w:szCs w:val="20"/>
              </w:rPr>
              <w:t xml:space="preserve"> </w:t>
            </w:r>
            <w:r>
              <w:rPr>
                <w:rFonts w:cs="Arial"/>
                <w:w w:val="95"/>
                <w:sz w:val="20"/>
                <w:szCs w:val="20"/>
              </w:rPr>
              <w:t>school</w:t>
            </w:r>
            <w:r>
              <w:rPr>
                <w:rFonts w:cs="Arial"/>
                <w:spacing w:val="19"/>
                <w:w w:val="95"/>
                <w:sz w:val="20"/>
                <w:szCs w:val="20"/>
              </w:rPr>
              <w:t xml:space="preserve"> </w:t>
            </w:r>
            <w:r>
              <w:rPr>
                <w:rFonts w:cs="Arial"/>
                <w:w w:val="95"/>
                <w:sz w:val="20"/>
                <w:szCs w:val="20"/>
              </w:rPr>
              <w:t>attendance.</w:t>
            </w:r>
            <w:r>
              <w:rPr>
                <w:rFonts w:cs="Arial"/>
                <w:spacing w:val="20"/>
                <w:w w:val="95"/>
                <w:sz w:val="20"/>
                <w:szCs w:val="20"/>
              </w:rPr>
              <w:t xml:space="preserve"> </w:t>
            </w:r>
            <w:r>
              <w:rPr>
                <w:rFonts w:cs="Arial"/>
                <w:w w:val="95"/>
                <w:sz w:val="20"/>
                <w:szCs w:val="20"/>
              </w:rPr>
              <w:t>Supporting</w:t>
            </w:r>
            <w:r>
              <w:rPr>
                <w:rFonts w:cs="Arial"/>
                <w:spacing w:val="19"/>
                <w:w w:val="95"/>
                <w:sz w:val="20"/>
                <w:szCs w:val="20"/>
              </w:rPr>
              <w:t xml:space="preserve"> </w:t>
            </w:r>
            <w:r>
              <w:rPr>
                <w:rFonts w:cs="Arial"/>
                <w:w w:val="95"/>
                <w:sz w:val="20"/>
                <w:szCs w:val="20"/>
              </w:rPr>
              <w:t>resources:</w:t>
            </w:r>
          </w:p>
          <w:p w:rsidR="00D74E1E" w:rsidP="002341D8" w:rsidRDefault="00D74E1E" w14:paraId="07E0F382" w14:textId="77777777">
            <w:pPr>
              <w:widowControl w:val="0"/>
              <w:numPr>
                <w:ilvl w:val="0"/>
                <w:numId w:val="36"/>
              </w:numPr>
              <w:tabs>
                <w:tab w:val="left" w:pos="361"/>
              </w:tabs>
              <w:suppressAutoHyphens w:val="0"/>
              <w:autoSpaceDE w:val="0"/>
              <w:spacing w:before="48" w:after="0" w:line="240" w:lineRule="auto"/>
              <w:ind w:hanging="228"/>
              <w:rPr>
                <w:rFonts w:cs="Arial"/>
                <w:sz w:val="20"/>
                <w:szCs w:val="20"/>
              </w:rPr>
            </w:pPr>
            <w:r>
              <w:rPr>
                <w:rFonts w:cs="Arial"/>
                <w:w w:val="95"/>
                <w:sz w:val="20"/>
                <w:szCs w:val="20"/>
              </w:rPr>
              <w:t>The</w:t>
            </w:r>
            <w:r>
              <w:rPr>
                <w:rFonts w:cs="Arial"/>
                <w:spacing w:val="15"/>
                <w:w w:val="95"/>
                <w:sz w:val="20"/>
                <w:szCs w:val="20"/>
              </w:rPr>
              <w:t xml:space="preserve"> </w:t>
            </w:r>
            <w:r>
              <w:rPr>
                <w:rFonts w:cs="Arial"/>
                <w:w w:val="95"/>
                <w:sz w:val="20"/>
                <w:szCs w:val="20"/>
              </w:rPr>
              <w:t>EEF</w:t>
            </w:r>
            <w:r>
              <w:rPr>
                <w:rFonts w:cs="Arial"/>
                <w:spacing w:val="15"/>
                <w:w w:val="95"/>
                <w:sz w:val="20"/>
                <w:szCs w:val="20"/>
              </w:rPr>
              <w:t xml:space="preserve"> </w:t>
            </w:r>
            <w:r>
              <w:rPr>
                <w:rFonts w:cs="Arial"/>
                <w:w w:val="95"/>
                <w:sz w:val="20"/>
                <w:szCs w:val="20"/>
              </w:rPr>
              <w:t>has</w:t>
            </w:r>
            <w:r>
              <w:rPr>
                <w:rFonts w:cs="Arial"/>
                <w:spacing w:val="16"/>
                <w:w w:val="95"/>
                <w:sz w:val="20"/>
                <w:szCs w:val="20"/>
              </w:rPr>
              <w:t xml:space="preserve"> </w:t>
            </w:r>
            <w:r>
              <w:rPr>
                <w:rFonts w:cs="Arial"/>
                <w:w w:val="95"/>
                <w:sz w:val="20"/>
                <w:szCs w:val="20"/>
              </w:rPr>
              <w:t>independently</w:t>
            </w:r>
            <w:r>
              <w:rPr>
                <w:rFonts w:cs="Arial"/>
                <w:spacing w:val="15"/>
                <w:w w:val="95"/>
                <w:sz w:val="20"/>
                <w:szCs w:val="20"/>
              </w:rPr>
              <w:t xml:space="preserve"> </w:t>
            </w:r>
            <w:r>
              <w:rPr>
                <w:rFonts w:cs="Arial"/>
                <w:w w:val="95"/>
                <w:sz w:val="20"/>
                <w:szCs w:val="20"/>
              </w:rPr>
              <w:t>evaluated</w:t>
            </w:r>
            <w:r>
              <w:rPr>
                <w:rFonts w:cs="Arial"/>
                <w:spacing w:val="16"/>
                <w:w w:val="95"/>
                <w:sz w:val="20"/>
                <w:szCs w:val="20"/>
              </w:rPr>
              <w:t xml:space="preserve"> </w:t>
            </w:r>
            <w:r>
              <w:rPr>
                <w:rFonts w:cs="Arial"/>
                <w:w w:val="95"/>
                <w:sz w:val="20"/>
                <w:szCs w:val="20"/>
              </w:rPr>
              <w:t>the</w:t>
            </w:r>
            <w:r>
              <w:rPr>
                <w:rFonts w:cs="Arial"/>
                <w:spacing w:val="15"/>
                <w:w w:val="95"/>
                <w:sz w:val="20"/>
                <w:szCs w:val="20"/>
              </w:rPr>
              <w:t xml:space="preserve"> </w:t>
            </w:r>
            <w:hyperlink w:history="1" r:id="rId38">
              <w:r>
                <w:rPr>
                  <w:rStyle w:val="Hyperlink"/>
                  <w:color w:val="275B9B"/>
                  <w:w w:val="95"/>
                  <w:sz w:val="20"/>
                  <w:szCs w:val="20"/>
                </w:rPr>
                <w:t>Magic</w:t>
              </w:r>
              <w:r>
                <w:rPr>
                  <w:rStyle w:val="Hyperlink"/>
                  <w:color w:val="275B9B"/>
                  <w:spacing w:val="11"/>
                  <w:w w:val="95"/>
                  <w:sz w:val="20"/>
                  <w:szCs w:val="20"/>
                </w:rPr>
                <w:t xml:space="preserve"> </w:t>
              </w:r>
              <w:r>
                <w:rPr>
                  <w:rStyle w:val="Hyperlink"/>
                  <w:color w:val="275B9B"/>
                  <w:w w:val="95"/>
                  <w:sz w:val="20"/>
                  <w:szCs w:val="20"/>
                </w:rPr>
                <w:t>Breakfast</w:t>
              </w:r>
              <w:r>
                <w:rPr>
                  <w:rStyle w:val="Hyperlink"/>
                  <w:color w:val="275B9B"/>
                  <w:spacing w:val="10"/>
                  <w:w w:val="95"/>
                  <w:sz w:val="20"/>
                  <w:szCs w:val="20"/>
                </w:rPr>
                <w:t xml:space="preserve"> </w:t>
              </w:r>
              <w:r>
                <w:rPr>
                  <w:rStyle w:val="Hyperlink"/>
                  <w:color w:val="275B9B"/>
                  <w:w w:val="95"/>
                  <w:sz w:val="20"/>
                  <w:szCs w:val="20"/>
                </w:rPr>
                <w:t>programme</w:t>
              </w:r>
            </w:hyperlink>
            <w:r>
              <w:rPr>
                <w:rFonts w:cs="Arial"/>
                <w:w w:val="95"/>
                <w:sz w:val="20"/>
                <w:szCs w:val="20"/>
              </w:rPr>
              <w:t>.</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2E136D63" w14:paraId="2A473753" w14:textId="522CC596">
            <w:pPr>
              <w:pStyle w:val="TableRowCentered"/>
              <w:jc w:val="left"/>
              <w:rPr>
                <w:sz w:val="22"/>
                <w:szCs w:val="22"/>
              </w:rPr>
            </w:pPr>
            <w:r w:rsidRPr="610CE5C6" w:rsidR="6939021C">
              <w:rPr>
                <w:sz w:val="22"/>
                <w:szCs w:val="22"/>
              </w:rPr>
              <w:t>Breakfast club staff wages</w:t>
            </w:r>
            <w:r w:rsidRPr="610CE5C6" w:rsidR="6939021C">
              <w:rPr>
                <w:sz w:val="22"/>
                <w:szCs w:val="22"/>
              </w:rPr>
              <w:t xml:space="preserve"> </w:t>
            </w:r>
          </w:p>
          <w:p w:rsidR="00D74E1E" w:rsidP="6F4CAA3E" w:rsidRDefault="3A36FE8C" w14:paraId="4345DD3F" w14:textId="6D0E9A81">
            <w:pPr>
              <w:pStyle w:val="TableRowCentered"/>
              <w:jc w:val="left"/>
              <w:rPr>
                <w:sz w:val="22"/>
                <w:szCs w:val="22"/>
              </w:rPr>
            </w:pPr>
            <w:r w:rsidRPr="610CE5C6" w:rsidR="56C6D01D">
              <w:rPr>
                <w:sz w:val="22"/>
                <w:szCs w:val="22"/>
              </w:rPr>
              <w:t>(</w:t>
            </w:r>
            <w:r w:rsidRPr="610CE5C6" w:rsidR="56C6D01D">
              <w:rPr>
                <w:sz w:val="22"/>
                <w:szCs w:val="22"/>
              </w:rPr>
              <w:t>Approx</w:t>
            </w:r>
            <w:r w:rsidRPr="610CE5C6" w:rsidR="56C6D01D">
              <w:rPr>
                <w:sz w:val="22"/>
                <w:szCs w:val="22"/>
              </w:rPr>
              <w:t xml:space="preserve"> £</w:t>
            </w:r>
            <w:r w:rsidRPr="610CE5C6" w:rsidR="3D6F7D5D">
              <w:rPr>
                <w:sz w:val="22"/>
                <w:szCs w:val="22"/>
              </w:rPr>
              <w:t>10</w:t>
            </w:r>
            <w:r w:rsidRPr="610CE5C6" w:rsidR="56C6D01D">
              <w:rPr>
                <w:sz w:val="22"/>
                <w:szCs w:val="22"/>
              </w:rPr>
              <w:t>k)</w:t>
            </w:r>
          </w:p>
          <w:p w:rsidR="00D74E1E" w:rsidP="6F4CAA3E" w:rsidRDefault="3A36FE8C" w14:paraId="14BAFA51" w14:textId="28F38526">
            <w:pPr>
              <w:pStyle w:val="TableRowCentered"/>
              <w:jc w:val="left"/>
              <w:rPr>
                <w:sz w:val="22"/>
                <w:szCs w:val="22"/>
              </w:rPr>
            </w:pPr>
            <w:r w:rsidRPr="610CE5C6" w:rsidR="7E02A840">
              <w:rPr>
                <w:sz w:val="22"/>
                <w:szCs w:val="22"/>
              </w:rPr>
              <w:t>Subsidised</w:t>
            </w:r>
            <w:r w:rsidRPr="610CE5C6" w:rsidR="7E02A840">
              <w:rPr>
                <w:sz w:val="22"/>
                <w:szCs w:val="22"/>
              </w:rPr>
              <w:t xml:space="preserve"> Breakfast club places</w:t>
            </w:r>
          </w:p>
          <w:p w:rsidR="00D74E1E" w:rsidP="1EA7C903" w:rsidRDefault="3A36FE8C" w14:paraId="5BEA84D6" w14:textId="783C3904">
            <w:pPr>
              <w:pStyle w:val="TableRowCentered"/>
              <w:jc w:val="left"/>
              <w:rPr>
                <w:sz w:val="22"/>
                <w:szCs w:val="22"/>
              </w:rPr>
            </w:pPr>
            <w:r w:rsidRPr="610CE5C6" w:rsidR="7E02A840">
              <w:rPr>
                <w:sz w:val="22"/>
                <w:szCs w:val="22"/>
              </w:rPr>
              <w:t xml:space="preserve">(Approx </w:t>
            </w:r>
            <w:r w:rsidRPr="610CE5C6" w:rsidR="211B3BB4">
              <w:rPr>
                <w:sz w:val="22"/>
                <w:szCs w:val="22"/>
              </w:rPr>
              <w:t>5</w:t>
            </w:r>
            <w:r w:rsidRPr="610CE5C6" w:rsidR="3D592B28">
              <w:rPr>
                <w:sz w:val="22"/>
                <w:szCs w:val="22"/>
              </w:rPr>
              <w:t>k)</w:t>
            </w:r>
          </w:p>
        </w:tc>
      </w:tr>
      <w:tr w:rsidR="00D74E1E" w:rsidTr="610CE5C6" w14:paraId="2D75741F"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72AC691D" w14:textId="77777777">
            <w:pPr>
              <w:pStyle w:val="TableRow"/>
              <w:rPr>
                <w:i/>
                <w:sz w:val="22"/>
                <w:szCs w:val="22"/>
              </w:rPr>
            </w:pPr>
            <w:r>
              <w:rPr>
                <w:rFonts w:cs="Arial"/>
                <w:sz w:val="22"/>
                <w:szCs w:val="22"/>
              </w:rPr>
              <w:lastRenderedPageBreak/>
              <w:t>Communicating with and supporting parents</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5B497113" w14:textId="77777777">
            <w:pPr>
              <w:spacing w:before="137" w:line="295" w:lineRule="auto"/>
              <w:ind w:left="133" w:right="141"/>
              <w:rPr>
                <w:rFonts w:cs="Arial"/>
                <w:sz w:val="20"/>
                <w:szCs w:val="20"/>
              </w:rPr>
            </w:pPr>
            <w:r>
              <w:rPr>
                <w:rFonts w:cs="Arial"/>
                <w:w w:val="95"/>
                <w:sz w:val="20"/>
                <w:szCs w:val="20"/>
              </w:rPr>
              <w:t>Levels</w:t>
            </w:r>
            <w:r>
              <w:rPr>
                <w:rFonts w:cs="Arial"/>
                <w:spacing w:val="1"/>
                <w:w w:val="95"/>
                <w:sz w:val="20"/>
                <w:szCs w:val="20"/>
              </w:rPr>
              <w:t xml:space="preserve"> </w:t>
            </w:r>
            <w:r>
              <w:rPr>
                <w:rFonts w:cs="Arial"/>
                <w:w w:val="95"/>
                <w:sz w:val="20"/>
                <w:szCs w:val="20"/>
              </w:rPr>
              <w:t>of</w:t>
            </w:r>
            <w:r>
              <w:rPr>
                <w:rFonts w:cs="Arial"/>
                <w:spacing w:val="1"/>
                <w:w w:val="95"/>
                <w:sz w:val="20"/>
                <w:szCs w:val="20"/>
              </w:rPr>
              <w:t xml:space="preserve"> </w:t>
            </w:r>
            <w:r>
              <w:rPr>
                <w:rFonts w:cs="Arial"/>
                <w:w w:val="95"/>
                <w:sz w:val="20"/>
                <w:szCs w:val="20"/>
              </w:rPr>
              <w:t>parental</w:t>
            </w:r>
            <w:r>
              <w:rPr>
                <w:rFonts w:cs="Arial"/>
                <w:spacing w:val="1"/>
                <w:w w:val="95"/>
                <w:sz w:val="20"/>
                <w:szCs w:val="20"/>
              </w:rPr>
              <w:t xml:space="preserve"> </w:t>
            </w:r>
            <w:r>
              <w:rPr>
                <w:rFonts w:cs="Arial"/>
                <w:w w:val="95"/>
                <w:sz w:val="20"/>
                <w:szCs w:val="20"/>
              </w:rPr>
              <w:t>engagement</w:t>
            </w:r>
            <w:r>
              <w:rPr>
                <w:rFonts w:cs="Arial"/>
                <w:spacing w:val="1"/>
                <w:w w:val="95"/>
                <w:sz w:val="20"/>
                <w:szCs w:val="20"/>
              </w:rPr>
              <w:t xml:space="preserve"> </w:t>
            </w:r>
            <w:r>
              <w:rPr>
                <w:rFonts w:cs="Arial"/>
                <w:w w:val="95"/>
                <w:sz w:val="20"/>
                <w:szCs w:val="20"/>
              </w:rPr>
              <w:t>are</w:t>
            </w:r>
            <w:r>
              <w:rPr>
                <w:rFonts w:cs="Arial"/>
                <w:spacing w:val="1"/>
                <w:w w:val="95"/>
                <w:sz w:val="20"/>
                <w:szCs w:val="20"/>
              </w:rPr>
              <w:t xml:space="preserve"> </w:t>
            </w:r>
            <w:r>
              <w:rPr>
                <w:rFonts w:cs="Arial"/>
                <w:w w:val="95"/>
                <w:sz w:val="20"/>
                <w:szCs w:val="20"/>
              </w:rPr>
              <w:t>consistently</w:t>
            </w:r>
            <w:r>
              <w:rPr>
                <w:rFonts w:cs="Arial"/>
                <w:spacing w:val="1"/>
                <w:w w:val="95"/>
                <w:sz w:val="20"/>
                <w:szCs w:val="20"/>
              </w:rPr>
              <w:t xml:space="preserve"> </w:t>
            </w:r>
            <w:r>
              <w:rPr>
                <w:rFonts w:cs="Arial"/>
                <w:w w:val="95"/>
                <w:sz w:val="20"/>
                <w:szCs w:val="20"/>
              </w:rPr>
              <w:t>associated</w:t>
            </w:r>
            <w:r>
              <w:rPr>
                <w:rFonts w:cs="Arial"/>
                <w:spacing w:val="1"/>
                <w:w w:val="95"/>
                <w:sz w:val="20"/>
                <w:szCs w:val="20"/>
              </w:rPr>
              <w:t xml:space="preserve"> </w:t>
            </w:r>
            <w:r>
              <w:rPr>
                <w:rFonts w:cs="Arial"/>
                <w:w w:val="95"/>
                <w:sz w:val="20"/>
                <w:szCs w:val="20"/>
              </w:rPr>
              <w:t>with</w:t>
            </w:r>
            <w:r>
              <w:rPr>
                <w:rFonts w:cs="Arial"/>
                <w:spacing w:val="1"/>
                <w:w w:val="95"/>
                <w:sz w:val="20"/>
                <w:szCs w:val="20"/>
              </w:rPr>
              <w:t xml:space="preserve"> </w:t>
            </w:r>
            <w:r>
              <w:rPr>
                <w:rFonts w:cs="Arial"/>
                <w:w w:val="95"/>
                <w:sz w:val="20"/>
                <w:szCs w:val="20"/>
              </w:rPr>
              <w:t>improved</w:t>
            </w:r>
            <w:r>
              <w:rPr>
                <w:rFonts w:cs="Arial"/>
                <w:spacing w:val="1"/>
                <w:w w:val="95"/>
                <w:sz w:val="20"/>
                <w:szCs w:val="20"/>
              </w:rPr>
              <w:t xml:space="preserve"> </w:t>
            </w:r>
            <w:r>
              <w:rPr>
                <w:rFonts w:cs="Arial"/>
                <w:w w:val="95"/>
                <w:sz w:val="20"/>
                <w:szCs w:val="20"/>
              </w:rPr>
              <w:t>academic</w:t>
            </w:r>
            <w:r>
              <w:rPr>
                <w:rFonts w:cs="Arial"/>
                <w:spacing w:val="1"/>
                <w:w w:val="95"/>
                <w:sz w:val="20"/>
                <w:szCs w:val="20"/>
              </w:rPr>
              <w:t xml:space="preserve"> </w:t>
            </w:r>
            <w:r>
              <w:rPr>
                <w:rFonts w:cs="Arial"/>
                <w:w w:val="95"/>
                <w:sz w:val="20"/>
                <w:szCs w:val="20"/>
              </w:rPr>
              <w:t>outcomes.</w:t>
            </w:r>
            <w:r>
              <w:rPr>
                <w:rFonts w:cs="Arial"/>
                <w:spacing w:val="1"/>
                <w:w w:val="95"/>
                <w:sz w:val="20"/>
                <w:szCs w:val="20"/>
              </w:rPr>
              <w:t xml:space="preserve"> </w:t>
            </w:r>
            <w:r>
              <w:rPr>
                <w:rFonts w:cs="Arial"/>
                <w:w w:val="95"/>
                <w:sz w:val="20"/>
                <w:szCs w:val="20"/>
              </w:rPr>
              <w:t>Practical</w:t>
            </w:r>
            <w:r>
              <w:rPr>
                <w:rFonts w:cs="Arial"/>
                <w:spacing w:val="-34"/>
                <w:w w:val="95"/>
                <w:sz w:val="20"/>
                <w:szCs w:val="20"/>
              </w:rPr>
              <w:t xml:space="preserve"> </w:t>
            </w:r>
            <w:r>
              <w:rPr>
                <w:rFonts w:cs="Arial"/>
                <w:w w:val="95"/>
                <w:sz w:val="20"/>
                <w:szCs w:val="20"/>
              </w:rPr>
              <w:t>approaches,</w:t>
            </w:r>
            <w:r>
              <w:rPr>
                <w:rFonts w:cs="Arial"/>
                <w:spacing w:val="19"/>
                <w:w w:val="95"/>
                <w:sz w:val="20"/>
                <w:szCs w:val="20"/>
              </w:rPr>
              <w:t xml:space="preserve"> </w:t>
            </w:r>
            <w:r>
              <w:rPr>
                <w:rFonts w:cs="Arial"/>
                <w:w w:val="95"/>
                <w:sz w:val="20"/>
                <w:szCs w:val="20"/>
              </w:rPr>
              <w:t>such</w:t>
            </w:r>
            <w:r>
              <w:rPr>
                <w:rFonts w:cs="Arial"/>
                <w:spacing w:val="20"/>
                <w:w w:val="95"/>
                <w:sz w:val="20"/>
                <w:szCs w:val="20"/>
              </w:rPr>
              <w:t xml:space="preserve"> </w:t>
            </w:r>
            <w:r>
              <w:rPr>
                <w:rFonts w:cs="Arial"/>
                <w:w w:val="95"/>
                <w:sz w:val="20"/>
                <w:szCs w:val="20"/>
              </w:rPr>
              <w:t>as</w:t>
            </w:r>
            <w:r>
              <w:rPr>
                <w:rFonts w:cs="Arial"/>
                <w:spacing w:val="20"/>
                <w:w w:val="95"/>
                <w:sz w:val="20"/>
                <w:szCs w:val="20"/>
              </w:rPr>
              <w:t xml:space="preserve"> </w:t>
            </w:r>
            <w:r>
              <w:rPr>
                <w:rFonts w:cs="Arial"/>
                <w:w w:val="95"/>
                <w:sz w:val="20"/>
                <w:szCs w:val="20"/>
              </w:rPr>
              <w:t>supporting</w:t>
            </w:r>
            <w:r>
              <w:rPr>
                <w:rFonts w:cs="Arial"/>
                <w:spacing w:val="20"/>
                <w:w w:val="95"/>
                <w:sz w:val="20"/>
                <w:szCs w:val="20"/>
              </w:rPr>
              <w:t xml:space="preserve"> </w:t>
            </w:r>
            <w:r>
              <w:rPr>
                <w:rFonts w:cs="Arial"/>
                <w:w w:val="95"/>
                <w:sz w:val="20"/>
                <w:szCs w:val="20"/>
              </w:rPr>
              <w:t>shared</w:t>
            </w:r>
            <w:r>
              <w:rPr>
                <w:rFonts w:cs="Arial"/>
                <w:spacing w:val="20"/>
                <w:w w:val="95"/>
                <w:sz w:val="20"/>
                <w:szCs w:val="20"/>
              </w:rPr>
              <w:t xml:space="preserve"> </w:t>
            </w:r>
            <w:r>
              <w:rPr>
                <w:rFonts w:cs="Arial"/>
                <w:w w:val="95"/>
                <w:sz w:val="20"/>
                <w:szCs w:val="20"/>
              </w:rPr>
              <w:t>book</w:t>
            </w:r>
            <w:r>
              <w:rPr>
                <w:rFonts w:cs="Arial"/>
                <w:spacing w:val="20"/>
                <w:w w:val="95"/>
                <w:sz w:val="20"/>
                <w:szCs w:val="20"/>
              </w:rPr>
              <w:t xml:space="preserve"> </w:t>
            </w:r>
            <w:r>
              <w:rPr>
                <w:rFonts w:cs="Arial"/>
                <w:w w:val="95"/>
                <w:sz w:val="20"/>
                <w:szCs w:val="20"/>
              </w:rPr>
              <w:t>reading,</w:t>
            </w:r>
            <w:r>
              <w:rPr>
                <w:rFonts w:cs="Arial"/>
                <w:spacing w:val="20"/>
                <w:w w:val="95"/>
                <w:sz w:val="20"/>
                <w:szCs w:val="20"/>
              </w:rPr>
              <w:t xml:space="preserve"> </w:t>
            </w:r>
            <w:r>
              <w:rPr>
                <w:rFonts w:cs="Arial"/>
                <w:w w:val="95"/>
                <w:sz w:val="20"/>
                <w:szCs w:val="20"/>
              </w:rPr>
              <w:t>or</w:t>
            </w:r>
            <w:r>
              <w:rPr>
                <w:rFonts w:cs="Arial"/>
                <w:spacing w:val="20"/>
                <w:w w:val="95"/>
                <w:sz w:val="20"/>
                <w:szCs w:val="20"/>
              </w:rPr>
              <w:t xml:space="preserve"> </w:t>
            </w:r>
            <w:r>
              <w:rPr>
                <w:rFonts w:cs="Arial"/>
                <w:w w:val="95"/>
                <w:sz w:val="20"/>
                <w:szCs w:val="20"/>
              </w:rPr>
              <w:t>tailoring</w:t>
            </w:r>
            <w:r>
              <w:rPr>
                <w:rFonts w:cs="Arial"/>
                <w:spacing w:val="20"/>
                <w:w w:val="95"/>
                <w:sz w:val="20"/>
                <w:szCs w:val="20"/>
              </w:rPr>
              <w:t xml:space="preserve"> </w:t>
            </w:r>
            <w:r>
              <w:rPr>
                <w:rFonts w:cs="Arial"/>
                <w:w w:val="95"/>
                <w:sz w:val="20"/>
                <w:szCs w:val="20"/>
              </w:rPr>
              <w:t>positive</w:t>
            </w:r>
            <w:r>
              <w:rPr>
                <w:rFonts w:cs="Arial"/>
                <w:spacing w:val="20"/>
                <w:w w:val="95"/>
                <w:sz w:val="20"/>
                <w:szCs w:val="20"/>
              </w:rPr>
              <w:t xml:space="preserve"> </w:t>
            </w:r>
            <w:r>
              <w:rPr>
                <w:rFonts w:cs="Arial"/>
                <w:w w:val="95"/>
                <w:sz w:val="20"/>
                <w:szCs w:val="20"/>
              </w:rPr>
              <w:t>communications</w:t>
            </w:r>
            <w:r>
              <w:rPr>
                <w:rFonts w:cs="Arial"/>
                <w:spacing w:val="20"/>
                <w:w w:val="95"/>
                <w:sz w:val="20"/>
                <w:szCs w:val="20"/>
              </w:rPr>
              <w:t xml:space="preserve"> </w:t>
            </w:r>
            <w:r>
              <w:rPr>
                <w:rFonts w:cs="Arial"/>
                <w:w w:val="95"/>
                <w:sz w:val="20"/>
                <w:szCs w:val="20"/>
              </w:rPr>
              <w:t>about</w:t>
            </w:r>
            <w:r>
              <w:rPr>
                <w:rFonts w:cs="Arial"/>
                <w:spacing w:val="20"/>
                <w:w w:val="95"/>
                <w:sz w:val="20"/>
                <w:szCs w:val="20"/>
              </w:rPr>
              <w:t xml:space="preserve"> </w:t>
            </w:r>
            <w:r>
              <w:rPr>
                <w:rFonts w:cs="Arial"/>
                <w:w w:val="95"/>
                <w:sz w:val="20"/>
                <w:szCs w:val="20"/>
              </w:rPr>
              <w:t>learning,</w:t>
            </w:r>
            <w:r>
              <w:rPr>
                <w:rFonts w:cs="Arial"/>
                <w:spacing w:val="1"/>
                <w:w w:val="95"/>
                <w:sz w:val="20"/>
                <w:szCs w:val="20"/>
              </w:rPr>
              <w:t xml:space="preserve"> </w:t>
            </w:r>
            <w:r>
              <w:rPr>
                <w:rFonts w:cs="Arial"/>
                <w:sz w:val="20"/>
                <w:szCs w:val="20"/>
              </w:rPr>
              <w:t>can</w:t>
            </w:r>
            <w:r>
              <w:rPr>
                <w:rFonts w:cs="Arial"/>
                <w:spacing w:val="-3"/>
                <w:sz w:val="20"/>
                <w:szCs w:val="20"/>
              </w:rPr>
              <w:t xml:space="preserve"> </w:t>
            </w:r>
            <w:r>
              <w:rPr>
                <w:rFonts w:cs="Arial"/>
                <w:sz w:val="20"/>
                <w:szCs w:val="20"/>
              </w:rPr>
              <w:t>prove</w:t>
            </w:r>
            <w:r>
              <w:rPr>
                <w:rFonts w:cs="Arial"/>
                <w:spacing w:val="-2"/>
                <w:sz w:val="20"/>
                <w:szCs w:val="20"/>
              </w:rPr>
              <w:t xml:space="preserve"> </w:t>
            </w:r>
            <w:r>
              <w:rPr>
                <w:rFonts w:cs="Arial"/>
                <w:sz w:val="20"/>
                <w:szCs w:val="20"/>
              </w:rPr>
              <w:t>actionable</w:t>
            </w:r>
            <w:r>
              <w:rPr>
                <w:rFonts w:cs="Arial"/>
                <w:spacing w:val="-2"/>
                <w:sz w:val="20"/>
                <w:szCs w:val="20"/>
              </w:rPr>
              <w:t xml:space="preserve"> </w:t>
            </w:r>
            <w:r>
              <w:rPr>
                <w:rFonts w:cs="Arial"/>
                <w:sz w:val="20"/>
                <w:szCs w:val="20"/>
              </w:rPr>
              <w:t>for</w:t>
            </w:r>
            <w:r>
              <w:rPr>
                <w:rFonts w:cs="Arial"/>
                <w:spacing w:val="-3"/>
                <w:sz w:val="20"/>
                <w:szCs w:val="20"/>
              </w:rPr>
              <w:t xml:space="preserve"> </w:t>
            </w:r>
            <w:r>
              <w:rPr>
                <w:rFonts w:cs="Arial"/>
                <w:sz w:val="20"/>
                <w:szCs w:val="20"/>
              </w:rPr>
              <w:t>schools.</w:t>
            </w:r>
            <w:r>
              <w:rPr>
                <w:rFonts w:cs="Arial"/>
                <w:spacing w:val="-2"/>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rsidR="00D74E1E" w:rsidP="002341D8" w:rsidRDefault="00D74E1E" w14:paraId="2B83C357" w14:textId="77777777">
            <w:pPr>
              <w:widowControl w:val="0"/>
              <w:numPr>
                <w:ilvl w:val="0"/>
                <w:numId w:val="37"/>
              </w:numPr>
              <w:tabs>
                <w:tab w:val="left" w:pos="361"/>
              </w:tabs>
              <w:suppressAutoHyphens w:val="0"/>
              <w:autoSpaceDE w:val="0"/>
              <w:spacing w:before="58" w:after="0" w:line="240" w:lineRule="auto"/>
              <w:ind w:hanging="228"/>
              <w:rPr>
                <w:rFonts w:cs="Arial"/>
                <w:sz w:val="20"/>
                <w:szCs w:val="20"/>
              </w:rPr>
            </w:pPr>
            <w:r>
              <w:rPr>
                <w:rFonts w:cs="Arial"/>
                <w:w w:val="95"/>
                <w:sz w:val="20"/>
                <w:szCs w:val="20"/>
              </w:rPr>
              <w:t>The</w:t>
            </w:r>
            <w:r>
              <w:rPr>
                <w:rFonts w:cs="Arial"/>
                <w:spacing w:val="6"/>
                <w:w w:val="95"/>
                <w:sz w:val="20"/>
                <w:szCs w:val="20"/>
              </w:rPr>
              <w:t xml:space="preserve"> </w:t>
            </w:r>
            <w:r>
              <w:rPr>
                <w:rFonts w:cs="Arial"/>
                <w:w w:val="95"/>
                <w:sz w:val="20"/>
                <w:szCs w:val="20"/>
              </w:rPr>
              <w:t>EEF</w:t>
            </w:r>
            <w:r>
              <w:rPr>
                <w:rFonts w:cs="Arial"/>
                <w:spacing w:val="6"/>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6"/>
                <w:w w:val="95"/>
                <w:sz w:val="20"/>
                <w:szCs w:val="20"/>
              </w:rPr>
              <w:t xml:space="preserve"> </w:t>
            </w:r>
            <w:r>
              <w:rPr>
                <w:rFonts w:cs="Arial"/>
                <w:w w:val="95"/>
                <w:sz w:val="20"/>
                <w:szCs w:val="20"/>
              </w:rPr>
              <w:t>a</w:t>
            </w:r>
            <w:r>
              <w:rPr>
                <w:rFonts w:cs="Arial"/>
                <w:spacing w:val="7"/>
                <w:w w:val="95"/>
                <w:sz w:val="20"/>
                <w:szCs w:val="20"/>
              </w:rPr>
              <w:t xml:space="preserve"> </w:t>
            </w:r>
            <w:r>
              <w:rPr>
                <w:rFonts w:cs="Arial"/>
                <w:w w:val="95"/>
                <w:sz w:val="20"/>
                <w:szCs w:val="20"/>
              </w:rPr>
              <w:t>strand</w:t>
            </w:r>
            <w:r>
              <w:rPr>
                <w:rFonts w:cs="Arial"/>
                <w:spacing w:val="6"/>
                <w:w w:val="95"/>
                <w:sz w:val="20"/>
                <w:szCs w:val="20"/>
              </w:rPr>
              <w:t xml:space="preserve"> </w:t>
            </w:r>
            <w:r>
              <w:rPr>
                <w:rFonts w:cs="Arial"/>
                <w:w w:val="95"/>
                <w:sz w:val="20"/>
                <w:szCs w:val="20"/>
              </w:rPr>
              <w:t>on</w:t>
            </w:r>
            <w:r>
              <w:rPr>
                <w:rFonts w:cs="Arial"/>
                <w:spacing w:val="7"/>
                <w:w w:val="95"/>
                <w:sz w:val="20"/>
                <w:szCs w:val="20"/>
              </w:rPr>
              <w:t xml:space="preserve"> </w:t>
            </w:r>
            <w:hyperlink w:history="1" r:id="rId39">
              <w:r>
                <w:rPr>
                  <w:rStyle w:val="Hyperlink"/>
                  <w:color w:val="275B9B"/>
                  <w:w w:val="95"/>
                  <w:sz w:val="20"/>
                  <w:szCs w:val="20"/>
                </w:rPr>
                <w:t>parental</w:t>
              </w:r>
              <w:r>
                <w:rPr>
                  <w:rStyle w:val="Hyperlink"/>
                  <w:color w:val="275B9B"/>
                  <w:spacing w:val="6"/>
                  <w:w w:val="95"/>
                  <w:sz w:val="20"/>
                  <w:szCs w:val="20"/>
                </w:rPr>
                <w:t xml:space="preserve"> </w:t>
              </w:r>
              <w:r>
                <w:rPr>
                  <w:rStyle w:val="Hyperlink"/>
                  <w:color w:val="275B9B"/>
                  <w:w w:val="95"/>
                  <w:sz w:val="20"/>
                  <w:szCs w:val="20"/>
                </w:rPr>
                <w:t>engagement.</w:t>
              </w:r>
            </w:hyperlink>
          </w:p>
          <w:p w:rsidR="00D74E1E" w:rsidP="002341D8" w:rsidRDefault="00D74E1E" w14:paraId="78E9A77C" w14:textId="77777777">
            <w:pPr>
              <w:widowControl w:val="0"/>
              <w:numPr>
                <w:ilvl w:val="0"/>
                <w:numId w:val="37"/>
              </w:numPr>
              <w:tabs>
                <w:tab w:val="left" w:pos="361"/>
              </w:tabs>
              <w:suppressAutoHyphens w:val="0"/>
              <w:autoSpaceDE w:val="0"/>
              <w:spacing w:before="87" w:after="0" w:line="292" w:lineRule="auto"/>
              <w:ind w:right="574"/>
              <w:rPr>
                <w:rFonts w:cs="Arial"/>
                <w:sz w:val="20"/>
                <w:szCs w:val="20"/>
              </w:rPr>
            </w:pPr>
            <w:r>
              <w:rPr>
                <w:rFonts w:cs="Arial"/>
                <w:w w:val="95"/>
                <w:sz w:val="20"/>
                <w:szCs w:val="20"/>
              </w:rPr>
              <w:t>The</w:t>
            </w:r>
            <w:r>
              <w:rPr>
                <w:rFonts w:cs="Arial"/>
                <w:spacing w:val="14"/>
                <w:w w:val="95"/>
                <w:sz w:val="20"/>
                <w:szCs w:val="20"/>
              </w:rPr>
              <w:t xml:space="preserve"> </w:t>
            </w:r>
            <w:r>
              <w:rPr>
                <w:rFonts w:cs="Arial"/>
                <w:w w:val="95"/>
                <w:sz w:val="20"/>
                <w:szCs w:val="20"/>
              </w:rPr>
              <w:t>EEF</w:t>
            </w:r>
            <w:r>
              <w:rPr>
                <w:rFonts w:cs="Arial"/>
                <w:spacing w:val="14"/>
                <w:w w:val="95"/>
                <w:sz w:val="20"/>
                <w:szCs w:val="20"/>
              </w:rPr>
              <w:t xml:space="preserve"> </w:t>
            </w:r>
            <w:r>
              <w:rPr>
                <w:rFonts w:cs="Arial"/>
                <w:w w:val="95"/>
                <w:sz w:val="20"/>
                <w:szCs w:val="20"/>
              </w:rPr>
              <w:t>guidance</w:t>
            </w:r>
            <w:r>
              <w:rPr>
                <w:rFonts w:cs="Arial"/>
                <w:spacing w:val="14"/>
                <w:w w:val="95"/>
                <w:sz w:val="20"/>
                <w:szCs w:val="20"/>
              </w:rPr>
              <w:t xml:space="preserve"> </w:t>
            </w:r>
            <w:r>
              <w:rPr>
                <w:rFonts w:cs="Arial"/>
                <w:w w:val="95"/>
                <w:sz w:val="20"/>
                <w:szCs w:val="20"/>
              </w:rPr>
              <w:t>report</w:t>
            </w:r>
            <w:r>
              <w:rPr>
                <w:rFonts w:cs="Arial"/>
                <w:spacing w:val="14"/>
                <w:w w:val="95"/>
                <w:sz w:val="20"/>
                <w:szCs w:val="20"/>
              </w:rPr>
              <w:t xml:space="preserve"> </w:t>
            </w:r>
            <w:r>
              <w:rPr>
                <w:rFonts w:cs="Arial"/>
                <w:w w:val="95"/>
                <w:sz w:val="20"/>
                <w:szCs w:val="20"/>
              </w:rPr>
              <w:t>on</w:t>
            </w:r>
            <w:r>
              <w:rPr>
                <w:rFonts w:cs="Arial"/>
                <w:spacing w:val="14"/>
                <w:w w:val="95"/>
                <w:sz w:val="20"/>
                <w:szCs w:val="20"/>
              </w:rPr>
              <w:t xml:space="preserve"> </w:t>
            </w:r>
            <w:hyperlink w:history="1" r:id="rId40">
              <w:r>
                <w:rPr>
                  <w:rStyle w:val="Hyperlink"/>
                  <w:color w:val="275B9B"/>
                  <w:w w:val="95"/>
                  <w:sz w:val="20"/>
                  <w:szCs w:val="20"/>
                </w:rPr>
                <w:t>‘Working</w:t>
              </w:r>
              <w:r>
                <w:rPr>
                  <w:rStyle w:val="Hyperlink"/>
                  <w:color w:val="275B9B"/>
                  <w:spacing w:val="14"/>
                  <w:w w:val="95"/>
                  <w:sz w:val="20"/>
                  <w:szCs w:val="20"/>
                </w:rPr>
                <w:t xml:space="preserve"> </w:t>
              </w:r>
              <w:r>
                <w:rPr>
                  <w:rStyle w:val="Hyperlink"/>
                  <w:color w:val="275B9B"/>
                  <w:w w:val="95"/>
                  <w:sz w:val="20"/>
                  <w:szCs w:val="20"/>
                </w:rPr>
                <w:t>with</w:t>
              </w:r>
              <w:r>
                <w:rPr>
                  <w:rStyle w:val="Hyperlink"/>
                  <w:color w:val="275B9B"/>
                  <w:spacing w:val="14"/>
                  <w:w w:val="95"/>
                  <w:sz w:val="20"/>
                  <w:szCs w:val="20"/>
                </w:rPr>
                <w:t xml:space="preserve"> </w:t>
              </w:r>
              <w:r>
                <w:rPr>
                  <w:rStyle w:val="Hyperlink"/>
                  <w:color w:val="275B9B"/>
                  <w:w w:val="95"/>
                  <w:sz w:val="20"/>
                  <w:szCs w:val="20"/>
                </w:rPr>
                <w:t>Parents</w:t>
              </w:r>
              <w:r>
                <w:rPr>
                  <w:rStyle w:val="Hyperlink"/>
                  <w:color w:val="275B9B"/>
                  <w:spacing w:val="14"/>
                  <w:w w:val="95"/>
                  <w:sz w:val="20"/>
                  <w:szCs w:val="20"/>
                </w:rPr>
                <w:t xml:space="preserve"> </w:t>
              </w:r>
              <w:r>
                <w:rPr>
                  <w:rStyle w:val="Hyperlink"/>
                  <w:color w:val="275B9B"/>
                  <w:w w:val="95"/>
                  <w:sz w:val="20"/>
                  <w:szCs w:val="20"/>
                </w:rPr>
                <w:t>to</w:t>
              </w:r>
              <w:r>
                <w:rPr>
                  <w:rStyle w:val="Hyperlink"/>
                  <w:color w:val="275B9B"/>
                  <w:spacing w:val="14"/>
                  <w:w w:val="95"/>
                  <w:sz w:val="20"/>
                  <w:szCs w:val="20"/>
                </w:rPr>
                <w:t xml:space="preserve"> </w:t>
              </w:r>
              <w:r>
                <w:rPr>
                  <w:rStyle w:val="Hyperlink"/>
                  <w:color w:val="275B9B"/>
                  <w:w w:val="95"/>
                  <w:sz w:val="20"/>
                  <w:szCs w:val="20"/>
                </w:rPr>
                <w:t>Support</w:t>
              </w:r>
              <w:r>
                <w:rPr>
                  <w:rStyle w:val="Hyperlink"/>
                  <w:color w:val="275B9B"/>
                  <w:spacing w:val="14"/>
                  <w:w w:val="95"/>
                  <w:sz w:val="20"/>
                  <w:szCs w:val="20"/>
                </w:rPr>
                <w:t xml:space="preserve"> </w:t>
              </w:r>
              <w:r>
                <w:rPr>
                  <w:rStyle w:val="Hyperlink"/>
                  <w:color w:val="275B9B"/>
                  <w:w w:val="95"/>
                  <w:sz w:val="20"/>
                  <w:szCs w:val="20"/>
                </w:rPr>
                <w:t>Children’s</w:t>
              </w:r>
              <w:r>
                <w:rPr>
                  <w:rStyle w:val="Hyperlink"/>
                  <w:color w:val="275B9B"/>
                  <w:spacing w:val="14"/>
                  <w:w w:val="95"/>
                  <w:sz w:val="20"/>
                  <w:szCs w:val="20"/>
                </w:rPr>
                <w:t xml:space="preserve"> </w:t>
              </w:r>
              <w:r>
                <w:rPr>
                  <w:rStyle w:val="Hyperlink"/>
                  <w:color w:val="275B9B"/>
                  <w:w w:val="95"/>
                  <w:sz w:val="20"/>
                  <w:szCs w:val="20"/>
                </w:rPr>
                <w:t>Learning’</w:t>
              </w:r>
              <w:r>
                <w:rPr>
                  <w:rStyle w:val="Hyperlink"/>
                  <w:color w:val="275B9B"/>
                  <w:spacing w:val="14"/>
                  <w:w w:val="95"/>
                  <w:sz w:val="20"/>
                  <w:szCs w:val="20"/>
                </w:rPr>
                <w:t xml:space="preserve"> </w:t>
              </w:r>
            </w:hyperlink>
            <w:r>
              <w:rPr>
                <w:rFonts w:cs="Arial"/>
                <w:w w:val="95"/>
                <w:sz w:val="20"/>
                <w:szCs w:val="20"/>
              </w:rPr>
              <w:t>offers</w:t>
            </w:r>
            <w:r>
              <w:rPr>
                <w:rFonts w:cs="Arial"/>
                <w:spacing w:val="9"/>
                <w:w w:val="95"/>
                <w:sz w:val="20"/>
                <w:szCs w:val="20"/>
              </w:rPr>
              <w:t xml:space="preserve"> </w:t>
            </w:r>
            <w:r>
              <w:rPr>
                <w:rFonts w:cs="Arial"/>
                <w:w w:val="95"/>
                <w:sz w:val="20"/>
                <w:szCs w:val="20"/>
              </w:rPr>
              <w:t>practical</w:t>
            </w:r>
            <w:r>
              <w:rPr>
                <w:rFonts w:cs="Arial"/>
                <w:spacing w:val="1"/>
                <w:w w:val="95"/>
                <w:sz w:val="20"/>
                <w:szCs w:val="20"/>
              </w:rPr>
              <w:t xml:space="preserve"> </w:t>
            </w:r>
            <w:r>
              <w:rPr>
                <w:rFonts w:cs="Arial"/>
                <w:sz w:val="20"/>
                <w:szCs w:val="20"/>
              </w:rPr>
              <w:t>approaches</w:t>
            </w:r>
            <w:r>
              <w:rPr>
                <w:rFonts w:cs="Arial"/>
                <w:spacing w:val="-3"/>
                <w:sz w:val="20"/>
                <w:szCs w:val="20"/>
              </w:rPr>
              <w:t xml:space="preserve"> </w:t>
            </w:r>
            <w:r>
              <w:rPr>
                <w:rFonts w:cs="Arial"/>
                <w:sz w:val="20"/>
                <w:szCs w:val="20"/>
              </w:rPr>
              <w:t>and</w:t>
            </w:r>
            <w:r>
              <w:rPr>
                <w:rFonts w:cs="Arial"/>
                <w:spacing w:val="-2"/>
                <w:sz w:val="20"/>
                <w:szCs w:val="20"/>
              </w:rPr>
              <w:t xml:space="preserve"> </w:t>
            </w:r>
            <w:r>
              <w:rPr>
                <w:rFonts w:cs="Arial"/>
                <w:sz w:val="20"/>
                <w:szCs w:val="20"/>
              </w:rPr>
              <w:t>insights</w:t>
            </w:r>
            <w:r>
              <w:rPr>
                <w:rFonts w:cs="Arial"/>
                <w:spacing w:val="-2"/>
                <w:sz w:val="20"/>
                <w:szCs w:val="20"/>
              </w:rPr>
              <w:t xml:space="preserve"> </w:t>
            </w:r>
            <w:r>
              <w:rPr>
                <w:rFonts w:cs="Arial"/>
                <w:sz w:val="20"/>
                <w:szCs w:val="20"/>
              </w:rPr>
              <w:t>for</w:t>
            </w:r>
            <w:r>
              <w:rPr>
                <w:rFonts w:cs="Arial"/>
                <w:spacing w:val="-2"/>
                <w:sz w:val="20"/>
                <w:szCs w:val="20"/>
              </w:rPr>
              <w:t xml:space="preserve"> </w:t>
            </w:r>
            <w:r>
              <w:rPr>
                <w:rFonts w:cs="Arial"/>
                <w:sz w:val="20"/>
                <w:szCs w:val="20"/>
              </w:rPr>
              <w:t>communicating</w:t>
            </w:r>
            <w:r>
              <w:rPr>
                <w:rFonts w:cs="Arial"/>
                <w:spacing w:val="-3"/>
                <w:sz w:val="20"/>
                <w:szCs w:val="20"/>
              </w:rPr>
              <w:t xml:space="preserve"> </w:t>
            </w:r>
            <w:r>
              <w:rPr>
                <w:rFonts w:cs="Arial"/>
                <w:sz w:val="20"/>
                <w:szCs w:val="20"/>
              </w:rPr>
              <w:t>and</w:t>
            </w:r>
            <w:r>
              <w:rPr>
                <w:rFonts w:cs="Arial"/>
                <w:spacing w:val="-2"/>
                <w:sz w:val="20"/>
                <w:szCs w:val="20"/>
              </w:rPr>
              <w:t xml:space="preserve"> </w:t>
            </w:r>
            <w:r>
              <w:rPr>
                <w:rFonts w:cs="Arial"/>
                <w:sz w:val="20"/>
                <w:szCs w:val="20"/>
              </w:rPr>
              <w:t>supporting</w:t>
            </w:r>
            <w:r>
              <w:rPr>
                <w:rFonts w:cs="Arial"/>
                <w:spacing w:val="-2"/>
                <w:sz w:val="20"/>
                <w:szCs w:val="20"/>
              </w:rPr>
              <w:t xml:space="preserve"> </w:t>
            </w:r>
            <w:r>
              <w:rPr>
                <w:rFonts w:cs="Arial"/>
                <w:sz w:val="20"/>
                <w:szCs w:val="20"/>
              </w:rPr>
              <w:t>parents.</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4EBE4C5F" w14:paraId="4E8CFA69" w14:textId="398B3EA7">
            <w:pPr>
              <w:pStyle w:val="TableRowCentered"/>
              <w:jc w:val="left"/>
              <w:rPr>
                <w:sz w:val="22"/>
                <w:szCs w:val="22"/>
              </w:rPr>
            </w:pPr>
            <w:r w:rsidRPr="610CE5C6" w:rsidR="0173C151">
              <w:rPr>
                <w:sz w:val="22"/>
                <w:szCs w:val="22"/>
              </w:rPr>
              <w:t>Spelling and maths shed</w:t>
            </w:r>
            <w:r w:rsidRPr="610CE5C6" w:rsidR="3FFF19B5">
              <w:rPr>
                <w:sz w:val="22"/>
                <w:szCs w:val="22"/>
              </w:rPr>
              <w:t>. Bug club etc</w:t>
            </w:r>
            <w:r w:rsidRPr="610CE5C6" w:rsidR="3FFF19B5">
              <w:rPr>
                <w:sz w:val="22"/>
                <w:szCs w:val="22"/>
              </w:rPr>
              <w:t xml:space="preserve"> </w:t>
            </w:r>
          </w:p>
          <w:p w:rsidR="00D74E1E" w:rsidP="6F4CAA3E" w:rsidRDefault="4545834A" w14:paraId="63BE42D7" w14:textId="7228ED99">
            <w:pPr>
              <w:pStyle w:val="TableRowCentered"/>
              <w:jc w:val="left"/>
              <w:rPr>
                <w:sz w:val="22"/>
                <w:szCs w:val="22"/>
              </w:rPr>
            </w:pPr>
            <w:r w:rsidRPr="610CE5C6" w:rsidR="31AD45CF">
              <w:rPr>
                <w:sz w:val="22"/>
                <w:szCs w:val="22"/>
              </w:rPr>
              <w:t>(</w:t>
            </w:r>
            <w:r w:rsidRPr="610CE5C6" w:rsidR="2A8565D9">
              <w:rPr>
                <w:sz w:val="22"/>
                <w:szCs w:val="22"/>
              </w:rPr>
              <w:t>A</w:t>
            </w:r>
            <w:r w:rsidRPr="610CE5C6" w:rsidR="31AD45CF">
              <w:rPr>
                <w:sz w:val="22"/>
                <w:szCs w:val="22"/>
              </w:rPr>
              <w:t>pprox</w:t>
            </w:r>
            <w:r w:rsidRPr="610CE5C6" w:rsidR="31AD45CF">
              <w:rPr>
                <w:sz w:val="22"/>
                <w:szCs w:val="22"/>
              </w:rPr>
              <w:t xml:space="preserve"> £2k)</w:t>
            </w:r>
          </w:p>
          <w:p w:rsidR="00D74E1E" w:rsidP="6F4CAA3E" w:rsidRDefault="4545834A" w14:paraId="06B9D12F" w14:textId="4B5D0E05">
            <w:pPr>
              <w:pStyle w:val="TableRowCentered"/>
              <w:jc w:val="left"/>
              <w:rPr>
                <w:sz w:val="22"/>
                <w:szCs w:val="22"/>
              </w:rPr>
            </w:pPr>
          </w:p>
          <w:p w:rsidR="00D74E1E" w:rsidP="1EA7C903" w:rsidRDefault="4545834A" w14:paraId="36CB39CE" w14:textId="3495C670">
            <w:pPr>
              <w:pStyle w:val="TableRowCentered"/>
              <w:jc w:val="left"/>
              <w:rPr>
                <w:sz w:val="22"/>
                <w:szCs w:val="22"/>
              </w:rPr>
            </w:pPr>
            <w:r w:rsidRPr="610CE5C6" w:rsidR="423B7936">
              <w:rPr>
                <w:sz w:val="22"/>
                <w:szCs w:val="22"/>
              </w:rPr>
              <w:t>Seesaw (Approx 2k)</w:t>
            </w:r>
          </w:p>
        </w:tc>
      </w:tr>
    </w:tbl>
    <w:p w:rsidR="00D74E1E" w:rsidP="00D74E1E" w:rsidRDefault="00D74E1E" w14:paraId="0DF48C67" w14:textId="77777777">
      <w:pPr>
        <w:spacing w:before="240" w:after="0"/>
        <w:rPr>
          <w:b/>
          <w:bCs/>
          <w:color w:val="104F75"/>
          <w:sz w:val="28"/>
          <w:szCs w:val="28"/>
        </w:rPr>
      </w:pPr>
    </w:p>
    <w:p w:rsidR="00D74E1E" w:rsidP="6F4CAA3E" w:rsidRDefault="00D74E1E" w14:paraId="79BAF54D" w14:textId="5F725FA0">
      <w:pPr>
        <w:rPr>
          <w:b w:val="1"/>
          <w:bCs w:val="1"/>
          <w:color w:val="104F75"/>
          <w:sz w:val="28"/>
          <w:szCs w:val="28"/>
        </w:rPr>
      </w:pPr>
      <w:r w:rsidRPr="610CE5C6" w:rsidR="00D74E1E">
        <w:rPr>
          <w:b w:val="1"/>
          <w:bCs w:val="1"/>
          <w:color w:val="104F75"/>
          <w:sz w:val="28"/>
          <w:szCs w:val="28"/>
        </w:rPr>
        <w:t>Total budgeted cost: £</w:t>
      </w:r>
      <w:r w:rsidRPr="610CE5C6" w:rsidR="103585EF">
        <w:rPr>
          <w:b w:val="1"/>
          <w:bCs w:val="1"/>
          <w:color w:val="104F75"/>
          <w:sz w:val="28"/>
          <w:szCs w:val="28"/>
        </w:rPr>
        <w:t>202,500</w:t>
      </w:r>
      <w:r w:rsidRPr="610CE5C6" w:rsidR="05AEF304">
        <w:rPr>
          <w:b w:val="1"/>
          <w:bCs w:val="1"/>
          <w:color w:val="104F75"/>
          <w:sz w:val="28"/>
          <w:szCs w:val="28"/>
        </w:rPr>
        <w:t>k</w:t>
      </w:r>
    </w:p>
    <w:p w:rsidRPr="0008211D" w:rsidR="00D74E1E" w:rsidP="610CE5C6" w:rsidRDefault="00D74E1E" w14:paraId="1461796C" w14:textId="3BC10EF1">
      <w:pPr>
        <w:pStyle w:val="Normal"/>
        <w:rPr>
          <w:b w:val="1"/>
          <w:bCs w:val="1"/>
          <w:color w:val="104F75"/>
          <w:sz w:val="28"/>
          <w:szCs w:val="28"/>
        </w:rPr>
      </w:pPr>
      <w:r w:rsidRPr="610CE5C6" w:rsidR="05AEF304">
        <w:rPr>
          <w:b w:val="1"/>
          <w:bCs w:val="1"/>
          <w:color w:val="104F75"/>
          <w:sz w:val="28"/>
          <w:szCs w:val="28"/>
        </w:rPr>
        <w:t>Potential Carry Forward</w:t>
      </w:r>
      <w:r w:rsidRPr="610CE5C6" w:rsidR="0BE11787">
        <w:rPr>
          <w:b w:val="1"/>
          <w:bCs w:val="1"/>
          <w:color w:val="104F75"/>
          <w:sz w:val="28"/>
          <w:szCs w:val="28"/>
        </w:rPr>
        <w:t>: Approx £</w:t>
      </w:r>
      <w:r w:rsidRPr="610CE5C6" w:rsidR="41ED48D2">
        <w:rPr>
          <w:b w:val="1"/>
          <w:bCs w:val="1"/>
          <w:color w:val="104F75"/>
          <w:sz w:val="28"/>
          <w:szCs w:val="28"/>
        </w:rPr>
        <w:t>6</w:t>
      </w:r>
      <w:r w:rsidRPr="610CE5C6" w:rsidR="0BE11787">
        <w:rPr>
          <w:b w:val="1"/>
          <w:bCs w:val="1"/>
          <w:color w:val="104F75"/>
          <w:sz w:val="28"/>
          <w:szCs w:val="28"/>
        </w:rPr>
        <w:t>k</w:t>
      </w:r>
    </w:p>
    <w:p w:rsidR="00120AB1" w:rsidP="00D74E1E" w:rsidRDefault="00D74E1E" w14:paraId="72CFF8C3" w14:textId="55CAB1E7">
      <w:pPr>
        <w:suppressAutoHyphens w:val="0"/>
        <w:spacing w:after="0" w:line="240" w:lineRule="auto"/>
      </w:pPr>
      <w:r>
        <w:br w:type="page"/>
      </w:r>
    </w:p>
    <w:p w:rsidRPr="002456F6" w:rsidR="00E66558" w:rsidRDefault="009D71E8" w14:paraId="3B70F855" w14:textId="77777777">
      <w:pPr>
        <w:pStyle w:val="Heading1"/>
        <w:rPr>
          <w:rFonts w:ascii="Arial Narrow" w:hAnsi="Arial Narrow"/>
        </w:rPr>
      </w:pPr>
      <w:r w:rsidRPr="002456F6">
        <w:rPr>
          <w:rFonts w:ascii="Arial Narrow" w:hAnsi="Arial Narrow"/>
        </w:rPr>
        <w:lastRenderedPageBreak/>
        <w:t>Part B: Review of outcomes in the previous academic year</w:t>
      </w:r>
    </w:p>
    <w:p w:rsidRPr="002456F6" w:rsidR="00E66558" w:rsidRDefault="009D71E8" w14:paraId="77F39743" w14:textId="77777777">
      <w:pPr>
        <w:pStyle w:val="Heading2"/>
        <w:rPr>
          <w:rFonts w:ascii="Arial Narrow" w:hAnsi="Arial Narrow"/>
        </w:rPr>
      </w:pPr>
      <w:r w:rsidRPr="002456F6">
        <w:rPr>
          <w:rFonts w:ascii="Arial Narrow" w:hAnsi="Arial Narrow"/>
        </w:rPr>
        <w:t>Pupil premium strategy outcomes</w:t>
      </w:r>
    </w:p>
    <w:p w:rsidRPr="002456F6" w:rsidR="007543E7" w:rsidRDefault="009D71E8" w14:paraId="19F11A0A" w14:textId="6B344888">
      <w:pPr>
        <w:rPr>
          <w:rFonts w:ascii="Arial Narrow" w:hAnsi="Arial Narrow"/>
        </w:rPr>
      </w:pPr>
      <w:r w:rsidRPr="610CE5C6" w:rsidR="009D71E8">
        <w:rPr>
          <w:rFonts w:ascii="Arial Narrow" w:hAnsi="Arial Narrow"/>
        </w:rPr>
        <w:t>This details the impact that our pupil premium activity had on pupils in the 202</w:t>
      </w:r>
      <w:r w:rsidRPr="610CE5C6" w:rsidR="092AE1EA">
        <w:rPr>
          <w:rFonts w:ascii="Arial Narrow" w:hAnsi="Arial Narrow"/>
        </w:rPr>
        <w:t>2-202</w:t>
      </w:r>
      <w:r w:rsidRPr="610CE5C6" w:rsidR="42A95F2E">
        <w:rPr>
          <w:rFonts w:ascii="Arial Narrow" w:hAnsi="Arial Narrow"/>
        </w:rPr>
        <w:t>4</w:t>
      </w:r>
      <w:r w:rsidRPr="610CE5C6" w:rsidR="009D71E8">
        <w:rPr>
          <w:rFonts w:ascii="Arial Narrow" w:hAnsi="Arial Narrow"/>
        </w:rPr>
        <w:t xml:space="preserve"> </w:t>
      </w:r>
      <w:r w:rsidRPr="610CE5C6" w:rsidR="009D71E8">
        <w:rPr>
          <w:rFonts w:ascii="Arial Narrow" w:hAnsi="Arial Narrow"/>
        </w:rPr>
        <w:t>academic year.</w:t>
      </w:r>
    </w:p>
    <w:tbl>
      <w:tblPr>
        <w:tblStyle w:val="TableGrid"/>
        <w:tblW w:w="9525" w:type="dxa"/>
        <w:tblLook w:val="04A0" w:firstRow="1" w:lastRow="0" w:firstColumn="1" w:lastColumn="0" w:noHBand="0" w:noVBand="1"/>
      </w:tblPr>
      <w:tblGrid>
        <w:gridCol w:w="9525"/>
      </w:tblGrid>
      <w:tr w:rsidRPr="002456F6" w:rsidR="002456F6" w:rsidTr="0ABA2B63" w14:paraId="3554E31B" w14:textId="77777777">
        <w:trPr>
          <w:trHeight w:val="300"/>
        </w:trPr>
        <w:tc>
          <w:tcPr>
            <w:tcW w:w="9525" w:type="dxa"/>
            <w:tcMar/>
          </w:tcPr>
          <w:p w:rsidRPr="002456F6" w:rsidR="002456F6" w:rsidP="002456F6" w:rsidRDefault="002456F6" w14:paraId="1341ACA2" w14:textId="1F120116">
            <w:pPr>
              <w:pStyle w:val="TableRow"/>
              <w:rPr>
                <w:rFonts w:ascii="Arial Narrow" w:hAnsi="Arial Narrow" w:cs="Arial"/>
                <w:b w:val="1"/>
                <w:bCs w:val="1"/>
              </w:rPr>
            </w:pPr>
            <w:r w:rsidRPr="6F4CAA3E" w:rsidR="002456F6">
              <w:rPr>
                <w:rFonts w:ascii="Arial Narrow" w:hAnsi="Arial Narrow" w:cs="Arial"/>
                <w:b w:val="1"/>
                <w:bCs w:val="1"/>
              </w:rPr>
              <w:t>Challenge 1:</w:t>
            </w:r>
            <w:r w:rsidRPr="6F4CAA3E" w:rsidR="12DFFE7B">
              <w:rPr>
                <w:rFonts w:ascii="Arial Narrow" w:hAnsi="Arial Narrow" w:cs="Arial"/>
                <w:b w:val="1"/>
                <w:bCs w:val="1"/>
              </w:rPr>
              <w:t xml:space="preserve"> SAL levels of </w:t>
            </w:r>
            <w:r w:rsidRPr="6F4CAA3E" w:rsidR="12DFFE7B">
              <w:rPr>
                <w:rFonts w:ascii="Arial Narrow" w:hAnsi="Arial Narrow" w:cs="Arial"/>
                <w:b w:val="1"/>
                <w:bCs w:val="1"/>
              </w:rPr>
              <w:t>children</w:t>
            </w:r>
          </w:p>
          <w:p w:rsidR="6F7C3B76" w:rsidP="6F4CAA3E" w:rsidRDefault="6F7C3B76" w14:paraId="42C468A3" w14:textId="24EC2B8D">
            <w:pPr>
              <w:pStyle w:val="TableRow"/>
              <w:rPr>
                <w:rFonts w:ascii="Arial Narrow" w:hAnsi="Arial Narrow" w:eastAsia="Arial Narrow" w:cs="Arial Narrow"/>
                <w:color w:val="0070C0"/>
              </w:rPr>
            </w:pPr>
            <w:r w:rsidRPr="6F4CAA3E" w:rsidR="6F7C3B76">
              <w:rPr>
                <w:rFonts w:ascii="Arial Narrow" w:hAnsi="Arial Narrow" w:eastAsia="Arial Narrow" w:cs="Arial Narrow"/>
              </w:rPr>
              <w:t xml:space="preserve">Low levels of </w:t>
            </w:r>
            <w:r w:rsidRPr="6F4CAA3E" w:rsidR="6F7C3B76">
              <w:rPr>
                <w:rFonts w:ascii="Arial Narrow" w:hAnsi="Arial Narrow" w:eastAsia="Arial Narrow" w:cs="Arial Narrow"/>
                <w:b w:val="1"/>
                <w:bCs w:val="1"/>
              </w:rPr>
              <w:t>speaking and listening skills</w:t>
            </w:r>
            <w:r w:rsidRPr="6F4CAA3E" w:rsidR="6F7C3B76">
              <w:rPr>
                <w:rFonts w:ascii="Arial Narrow" w:hAnsi="Arial Narrow" w:eastAsia="Arial Narrow" w:cs="Arial Narrow"/>
              </w:rPr>
              <w:t xml:space="preserve"> for many the children. </w:t>
            </w:r>
            <w:r w:rsidRPr="6F4CAA3E" w:rsidR="6F7C3B76">
              <w:rPr>
                <w:rFonts w:ascii="Arial Narrow" w:hAnsi="Arial Narrow" w:eastAsia="Arial Narrow" w:cs="Arial Narrow"/>
                <w:color w:val="0070C0"/>
              </w:rPr>
              <w:t>This is evident from EYFS outcomes, including Wellcomm and TALC data, and is prevalent throughout KS1 and KS2, particularly in disadvantaged pupils.</w:t>
            </w:r>
          </w:p>
          <w:p w:rsidR="6F4CAA3E" w:rsidP="6F4CAA3E" w:rsidRDefault="6F4CAA3E" w14:paraId="41D17DC5" w14:textId="6D0FE318">
            <w:pPr>
              <w:pStyle w:val="TableRow"/>
              <w:rPr>
                <w:rFonts w:ascii="Arial Narrow" w:hAnsi="Arial Narrow" w:cs="Arial"/>
                <w:b w:val="1"/>
                <w:bCs w:val="1"/>
              </w:rPr>
            </w:pPr>
          </w:p>
          <w:p w:rsidRPr="002456F6" w:rsidR="002456F6" w:rsidP="002456F6" w:rsidRDefault="002456F6" w14:paraId="61C8F65A" w14:textId="77777777">
            <w:pPr>
              <w:pStyle w:val="TableRow"/>
              <w:rPr>
                <w:rFonts w:ascii="Arial Narrow" w:hAnsi="Arial Narrow" w:cs="Arial"/>
                <w:b/>
                <w:bCs/>
                <w:sz w:val="22"/>
                <w:szCs w:val="22"/>
              </w:rPr>
            </w:pPr>
            <w:r w:rsidRPr="6F4CAA3E" w:rsidR="002456F6">
              <w:rPr>
                <w:rFonts w:ascii="Arial Narrow" w:hAnsi="Arial Narrow" w:cs="Arial"/>
                <w:b w:val="1"/>
                <w:bCs w:val="1"/>
                <w:sz w:val="22"/>
                <w:szCs w:val="22"/>
              </w:rPr>
              <w:t>Success Criteria:</w:t>
            </w:r>
          </w:p>
          <w:p w:rsidR="72327113" w:rsidP="6F4CAA3E" w:rsidRDefault="72327113" w14:paraId="67EEBE78" w14:textId="7FD974D4">
            <w:pPr>
              <w:pStyle w:val="TableRowCentered"/>
              <w:jc w:val="left"/>
              <w:rPr>
                <w:rFonts w:ascii="Arial Narrow" w:hAnsi="Arial Narrow" w:eastAsia="Arial Narrow" w:cs="Arial Narrow"/>
                <w:sz w:val="22"/>
                <w:szCs w:val="22"/>
              </w:rPr>
            </w:pPr>
            <w:r w:rsidRPr="6F4CAA3E" w:rsidR="72327113">
              <w:rPr>
                <w:rFonts w:ascii="Arial Narrow" w:hAnsi="Arial Narrow" w:eastAsia="Arial Narrow" w:cs="Arial Narrow"/>
                <w:sz w:val="22"/>
                <w:szCs w:val="22"/>
              </w:rPr>
              <w:t>Wellcomm (nursery) and TALC (reception) assessments at the end of the academic year evidence improved outcomes at age appropriate milestones from starting points.</w:t>
            </w:r>
          </w:p>
          <w:p w:rsidR="72327113" w:rsidP="6F4CAA3E" w:rsidRDefault="72327113" w14:paraId="67BC979E" w14:textId="7723EF22">
            <w:pPr>
              <w:pStyle w:val="TableRowCentered"/>
              <w:jc w:val="left"/>
              <w:rPr>
                <w:rFonts w:ascii="Arial Narrow" w:hAnsi="Arial Narrow" w:eastAsia="Arial Narrow" w:cs="Arial Narrow"/>
                <w:sz w:val="22"/>
                <w:szCs w:val="22"/>
              </w:rPr>
            </w:pPr>
            <w:r w:rsidRPr="6F4CAA3E" w:rsidR="72327113">
              <w:rPr>
                <w:rFonts w:ascii="Arial Narrow" w:hAnsi="Arial Narrow" w:eastAsia="Arial Narrow" w:cs="Arial Narrow"/>
                <w:sz w:val="22"/>
                <w:szCs w:val="22"/>
              </w:rPr>
              <w:t xml:space="preserve">Across the rest of the school improved vocabulary knowledge and pupil verbal contributions can be evidenced formatively through monitoring and </w:t>
            </w:r>
            <w:r w:rsidRPr="6F4CAA3E" w:rsidR="72327113">
              <w:rPr>
                <w:rFonts w:ascii="Arial Narrow" w:hAnsi="Arial Narrow" w:eastAsia="Arial Narrow" w:cs="Arial Narrow"/>
                <w:sz w:val="22"/>
                <w:szCs w:val="22"/>
              </w:rPr>
              <w:t>evaluation</w:t>
            </w:r>
            <w:r w:rsidRPr="6F4CAA3E" w:rsidR="72327113">
              <w:rPr>
                <w:rFonts w:ascii="Arial Narrow" w:hAnsi="Arial Narrow" w:eastAsia="Arial Narrow" w:cs="Arial Narrow"/>
                <w:sz w:val="22"/>
                <w:szCs w:val="22"/>
              </w:rPr>
              <w:t xml:space="preserve"> schedules. This will </w:t>
            </w:r>
            <w:r w:rsidRPr="6F4CAA3E" w:rsidR="72327113">
              <w:rPr>
                <w:rFonts w:ascii="Arial Narrow" w:hAnsi="Arial Narrow" w:eastAsia="Arial Narrow" w:cs="Arial Narrow"/>
                <w:sz w:val="22"/>
                <w:szCs w:val="22"/>
              </w:rPr>
              <w:t>positively</w:t>
            </w:r>
            <w:r w:rsidRPr="6F4CAA3E" w:rsidR="72327113">
              <w:rPr>
                <w:rFonts w:ascii="Arial Narrow" w:hAnsi="Arial Narrow" w:eastAsia="Arial Narrow" w:cs="Arial Narrow"/>
                <w:sz w:val="22"/>
                <w:szCs w:val="22"/>
              </w:rPr>
              <w:t xml:space="preserve"> impact English outcomes at key </w:t>
            </w:r>
            <w:r w:rsidRPr="6F4CAA3E" w:rsidR="72327113">
              <w:rPr>
                <w:rFonts w:ascii="Arial Narrow" w:hAnsi="Arial Narrow" w:eastAsia="Arial Narrow" w:cs="Arial Narrow"/>
                <w:sz w:val="22"/>
                <w:szCs w:val="22"/>
              </w:rPr>
              <w:t>assessment</w:t>
            </w:r>
            <w:r w:rsidRPr="6F4CAA3E" w:rsidR="72327113">
              <w:rPr>
                <w:rFonts w:ascii="Arial Narrow" w:hAnsi="Arial Narrow" w:eastAsia="Arial Narrow" w:cs="Arial Narrow"/>
                <w:sz w:val="22"/>
                <w:szCs w:val="22"/>
              </w:rPr>
              <w:t xml:space="preserve"> points to be more in line with national data.</w:t>
            </w:r>
          </w:p>
          <w:p w:rsidR="6F4CAA3E" w:rsidP="6F4CAA3E" w:rsidRDefault="6F4CAA3E" w14:paraId="2476EB7C" w14:textId="07841C46">
            <w:pPr>
              <w:pStyle w:val="TableRow"/>
              <w:rPr>
                <w:rFonts w:ascii="Arial Narrow" w:hAnsi="Arial Narrow" w:cs="Arial"/>
                <w:b w:val="1"/>
                <w:bCs w:val="1"/>
                <w:sz w:val="22"/>
                <w:szCs w:val="22"/>
              </w:rPr>
            </w:pPr>
          </w:p>
          <w:p w:rsidR="002456F6" w:rsidP="6F4CAA3E" w:rsidRDefault="002456F6" w14:paraId="74063ED9" w14:textId="0E6457CB">
            <w:pPr>
              <w:pStyle w:val="TableRow"/>
              <w:rPr>
                <w:rFonts w:ascii="Arial Narrow" w:hAnsi="Arial Narrow" w:cs="Arial"/>
                <w:b w:val="1"/>
                <w:bCs w:val="1"/>
                <w:sz w:val="22"/>
                <w:szCs w:val="22"/>
              </w:rPr>
            </w:pPr>
            <w:r w:rsidRPr="6F4CAA3E" w:rsidR="002456F6">
              <w:rPr>
                <w:rFonts w:ascii="Arial Narrow" w:hAnsi="Arial Narrow" w:cs="Arial"/>
                <w:b w:val="1"/>
                <w:bCs w:val="1"/>
                <w:sz w:val="22"/>
                <w:szCs w:val="22"/>
              </w:rPr>
              <w:t>Starting Point 2021-22</w:t>
            </w:r>
            <w:r w:rsidRPr="6F4CAA3E" w:rsidR="1364309D">
              <w:rPr>
                <w:rFonts w:ascii="Arial Narrow" w:hAnsi="Arial Narrow" w:cs="Arial"/>
                <w:b w:val="1"/>
                <w:bCs w:val="1"/>
                <w:sz w:val="22"/>
                <w:szCs w:val="22"/>
              </w:rPr>
              <w:t xml:space="preserve"> – 2022-2023</w:t>
            </w:r>
          </w:p>
          <w:tbl>
            <w:tblPr>
              <w:tblStyle w:val="TableGrid"/>
              <w:tblW w:w="0" w:type="auto"/>
              <w:tblInd w:w="57" w:type="dxa"/>
              <w:tblLook w:val="04A0" w:firstRow="1" w:lastRow="0" w:firstColumn="1" w:lastColumn="0" w:noHBand="0" w:noVBand="1"/>
            </w:tblPr>
            <w:tblGrid>
              <w:gridCol w:w="1311"/>
              <w:gridCol w:w="1168"/>
              <w:gridCol w:w="1134"/>
              <w:gridCol w:w="1443"/>
              <w:gridCol w:w="1477"/>
              <w:gridCol w:w="1371"/>
              <w:gridCol w:w="1371"/>
            </w:tblGrid>
            <w:tr w:rsidR="6F4CAA3E" w:rsidTr="0ABA2B63" w14:paraId="5CC625F7">
              <w:trPr>
                <w:trHeight w:val="300"/>
              </w:trPr>
              <w:tc>
                <w:tcPr>
                  <w:tcW w:w="1311" w:type="dxa"/>
                  <w:shd w:val="clear" w:color="auto" w:fill="D6E3BC" w:themeFill="accent3" w:themeFillTint="66"/>
                  <w:tcMar/>
                </w:tcPr>
                <w:p w:rsidR="6F4CAA3E" w:rsidP="6F4CAA3E" w:rsidRDefault="6F4CAA3E" w14:paraId="5620B784">
                  <w:pPr>
                    <w:pStyle w:val="TableRowCentered"/>
                    <w:ind w:left="0"/>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At age appropriate</w:t>
                  </w:r>
                </w:p>
              </w:tc>
              <w:tc>
                <w:tcPr>
                  <w:tcW w:w="1168" w:type="dxa"/>
                  <w:shd w:val="clear" w:color="auto" w:fill="D6E3BC" w:themeFill="accent3" w:themeFillTint="66"/>
                  <w:tcMar/>
                </w:tcPr>
                <w:p w:rsidR="6F4CAA3E" w:rsidP="6F4CAA3E" w:rsidRDefault="6F4CAA3E" w14:paraId="1B1A3603" w14:textId="4B6A7C05">
                  <w:pPr>
                    <w:pStyle w:val="TableRowCentered"/>
                    <w:ind w:left="0"/>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Aut</w:t>
                  </w:r>
                  <w:r w:rsidRPr="6F4CAA3E" w:rsidR="6F4CAA3E">
                    <w:rPr>
                      <w:rFonts w:ascii="Arial Narrow" w:hAnsi="Arial Narrow" w:eastAsia="Arial Narrow" w:cs="Arial Narrow"/>
                      <w:b w:val="1"/>
                      <w:bCs w:val="1"/>
                      <w:sz w:val="22"/>
                      <w:szCs w:val="22"/>
                    </w:rPr>
                    <w:t>umn</w:t>
                  </w:r>
                  <w:r w:rsidRPr="6F4CAA3E" w:rsidR="6F4CAA3E">
                    <w:rPr>
                      <w:rFonts w:ascii="Arial Narrow" w:hAnsi="Arial Narrow" w:eastAsia="Arial Narrow" w:cs="Arial Narrow"/>
                      <w:b w:val="1"/>
                      <w:bCs w:val="1"/>
                      <w:sz w:val="22"/>
                      <w:szCs w:val="22"/>
                    </w:rPr>
                    <w:t xml:space="preserve"> 21</w:t>
                  </w:r>
                </w:p>
              </w:tc>
              <w:tc>
                <w:tcPr>
                  <w:tcW w:w="1134" w:type="dxa"/>
                  <w:shd w:val="clear" w:color="auto" w:fill="D6E3BC" w:themeFill="accent3" w:themeFillTint="66"/>
                  <w:tcMar/>
                </w:tcPr>
                <w:p w:rsidR="6F4CAA3E" w:rsidP="6F4CAA3E" w:rsidRDefault="6F4CAA3E" w14:paraId="30C2FBDB" w14:textId="46D05FB9">
                  <w:pPr>
                    <w:pStyle w:val="TableRowCentered"/>
                    <w:ind w:left="0"/>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Sum</w:t>
                  </w:r>
                  <w:r w:rsidRPr="6F4CAA3E" w:rsidR="6F4CAA3E">
                    <w:rPr>
                      <w:rFonts w:ascii="Arial Narrow" w:hAnsi="Arial Narrow" w:eastAsia="Arial Narrow" w:cs="Arial Narrow"/>
                      <w:b w:val="1"/>
                      <w:bCs w:val="1"/>
                      <w:sz w:val="22"/>
                      <w:szCs w:val="22"/>
                    </w:rPr>
                    <w:t>mer</w:t>
                  </w:r>
                  <w:r w:rsidRPr="6F4CAA3E" w:rsidR="6F4CAA3E">
                    <w:rPr>
                      <w:rFonts w:ascii="Arial Narrow" w:hAnsi="Arial Narrow" w:eastAsia="Arial Narrow" w:cs="Arial Narrow"/>
                      <w:b w:val="1"/>
                      <w:bCs w:val="1"/>
                      <w:sz w:val="22"/>
                      <w:szCs w:val="22"/>
                    </w:rPr>
                    <w:t xml:space="preserve"> </w:t>
                  </w:r>
                  <w:r w:rsidRPr="6F4CAA3E" w:rsidR="6F4CAA3E">
                    <w:rPr>
                      <w:rFonts w:ascii="Arial Narrow" w:hAnsi="Arial Narrow" w:eastAsia="Arial Narrow" w:cs="Arial Narrow"/>
                      <w:b w:val="1"/>
                      <w:bCs w:val="1"/>
                      <w:sz w:val="22"/>
                      <w:szCs w:val="22"/>
                    </w:rPr>
                    <w:t>22</w:t>
                  </w:r>
                </w:p>
              </w:tc>
              <w:tc>
                <w:tcPr>
                  <w:tcW w:w="1443" w:type="dxa"/>
                  <w:shd w:val="clear" w:color="auto" w:fill="D6E3BC" w:themeFill="accent3" w:themeFillTint="66"/>
                  <w:tcMar/>
                </w:tcPr>
                <w:p w:rsidR="6F4CAA3E" w:rsidP="6F4CAA3E" w:rsidRDefault="6F4CAA3E" w14:paraId="62A3C89A" w14:textId="79664880">
                  <w:pPr>
                    <w:pStyle w:val="TableRowCentered"/>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Autumn</w:t>
                  </w:r>
                  <w:r w:rsidRPr="6F4CAA3E" w:rsidR="6F4CAA3E">
                    <w:rPr>
                      <w:rFonts w:ascii="Arial Narrow" w:hAnsi="Arial Narrow" w:eastAsia="Arial Narrow" w:cs="Arial Narrow"/>
                      <w:b w:val="1"/>
                      <w:bCs w:val="1"/>
                      <w:sz w:val="22"/>
                      <w:szCs w:val="22"/>
                    </w:rPr>
                    <w:t xml:space="preserve"> 22</w:t>
                  </w:r>
                </w:p>
              </w:tc>
              <w:tc>
                <w:tcPr>
                  <w:tcW w:w="1477" w:type="dxa"/>
                  <w:shd w:val="clear" w:color="auto" w:fill="D6E3BC" w:themeFill="accent3" w:themeFillTint="66"/>
                  <w:tcMar/>
                </w:tcPr>
                <w:p w:rsidR="6F4CAA3E" w:rsidP="6F4CAA3E" w:rsidRDefault="6F4CAA3E" w14:paraId="4EC6BEF0" w14:textId="3BAE3653">
                  <w:pPr>
                    <w:pStyle w:val="TableRowCentered"/>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Summer 23</w:t>
                  </w:r>
                </w:p>
              </w:tc>
              <w:tc>
                <w:tcPr>
                  <w:tcW w:w="1371" w:type="dxa"/>
                  <w:shd w:val="clear" w:color="auto" w:fill="D6E3BC" w:themeFill="accent3" w:themeFillTint="66"/>
                  <w:tcMar/>
                </w:tcPr>
                <w:p w:rsidR="6F4CAA3E" w:rsidP="6F4CAA3E" w:rsidRDefault="6F4CAA3E" w14:paraId="525B0FFC" w14:textId="448C982E">
                  <w:pPr>
                    <w:pStyle w:val="TableRowCentered"/>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Autumn 23</w:t>
                  </w:r>
                </w:p>
              </w:tc>
              <w:tc>
                <w:tcPr>
                  <w:tcW w:w="1371" w:type="dxa"/>
                  <w:shd w:val="clear" w:color="auto" w:fill="D6E3BC" w:themeFill="accent3" w:themeFillTint="66"/>
                  <w:tcMar/>
                </w:tcPr>
                <w:p w:rsidR="6F4CAA3E" w:rsidP="6F4CAA3E" w:rsidRDefault="6F4CAA3E" w14:paraId="05DB034A" w14:textId="09C28B22">
                  <w:pPr>
                    <w:pStyle w:val="TableRowCentered"/>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Summer 24</w:t>
                  </w:r>
                </w:p>
              </w:tc>
            </w:tr>
            <w:tr w:rsidR="6F4CAA3E" w:rsidTr="0ABA2B63" w14:paraId="754BCBE6">
              <w:trPr>
                <w:trHeight w:val="795"/>
              </w:trPr>
              <w:tc>
                <w:tcPr>
                  <w:tcW w:w="1311" w:type="dxa"/>
                  <w:tcMar/>
                </w:tcPr>
                <w:p w:rsidR="6F4CAA3E" w:rsidP="6F4CAA3E" w:rsidRDefault="6F4CAA3E" w14:paraId="1806BEDE">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Nursery</w:t>
                  </w:r>
                </w:p>
              </w:tc>
              <w:tc>
                <w:tcPr>
                  <w:tcW w:w="1168" w:type="dxa"/>
                  <w:tcMar/>
                </w:tcPr>
                <w:p w:rsidR="6F4CAA3E" w:rsidP="6F4CAA3E" w:rsidRDefault="6F4CAA3E" w14:paraId="57D242D0">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 xml:space="preserve">0% </w:t>
                  </w:r>
                </w:p>
              </w:tc>
              <w:tc>
                <w:tcPr>
                  <w:tcW w:w="1134" w:type="dxa"/>
                  <w:tcMar/>
                </w:tcPr>
                <w:p w:rsidR="6F4CAA3E" w:rsidP="6F4CAA3E" w:rsidRDefault="6F4CAA3E" w14:paraId="5D6C35A3">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67%</w:t>
                  </w:r>
                </w:p>
              </w:tc>
              <w:tc>
                <w:tcPr>
                  <w:tcW w:w="1443" w:type="dxa"/>
                  <w:tcMar/>
                </w:tcPr>
                <w:p w:rsidR="6F4CAA3E" w:rsidP="6F4CAA3E" w:rsidRDefault="6F4CAA3E" w14:paraId="7D25702C" w14:textId="6EF61261">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23%</w:t>
                  </w:r>
                </w:p>
              </w:tc>
              <w:tc>
                <w:tcPr>
                  <w:tcW w:w="1477" w:type="dxa"/>
                  <w:tcMar/>
                </w:tcPr>
                <w:p w:rsidR="6F4CAA3E" w:rsidP="6F4CAA3E" w:rsidRDefault="6F4CAA3E" w14:paraId="24762EA2" w14:textId="7AE01C6E">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65%</w:t>
                  </w:r>
                </w:p>
              </w:tc>
              <w:tc>
                <w:tcPr>
                  <w:tcW w:w="1371" w:type="dxa"/>
                  <w:tcMar/>
                </w:tcPr>
                <w:p w:rsidR="6F4CAA3E" w:rsidP="6F4CAA3E" w:rsidRDefault="6F4CAA3E" w14:paraId="03EA39AA" w14:textId="517054FC">
                  <w:pPr>
                    <w:pStyle w:val="TableRowCentered"/>
                    <w:jc w:val="left"/>
                    <w:rPr>
                      <w:rFonts w:ascii="Arial Narrow" w:hAnsi="Arial Narrow" w:eastAsia="Arial Narrow" w:cs="Arial Narrow"/>
                      <w:sz w:val="22"/>
                      <w:szCs w:val="22"/>
                    </w:rPr>
                  </w:pPr>
                  <w:r w:rsidRPr="0ABA2B63" w:rsidR="56D94272">
                    <w:rPr>
                      <w:rFonts w:ascii="Arial Narrow" w:hAnsi="Arial Narrow" w:eastAsia="Arial Narrow" w:cs="Arial Narrow"/>
                      <w:sz w:val="22"/>
                      <w:szCs w:val="22"/>
                    </w:rPr>
                    <w:t>4%</w:t>
                  </w:r>
                </w:p>
              </w:tc>
              <w:tc>
                <w:tcPr>
                  <w:tcW w:w="1371" w:type="dxa"/>
                  <w:tcMar/>
                </w:tcPr>
                <w:p w:rsidR="6F4CAA3E" w:rsidP="6F4CAA3E" w:rsidRDefault="6F4CAA3E" w14:paraId="45FEE8C9" w14:textId="7AC9CD0C">
                  <w:pPr>
                    <w:pStyle w:val="TableRowCentered"/>
                    <w:jc w:val="left"/>
                    <w:rPr>
                      <w:rFonts w:ascii="Arial Narrow" w:hAnsi="Arial Narrow" w:eastAsia="Arial Narrow" w:cs="Arial Narrow"/>
                      <w:sz w:val="22"/>
                      <w:szCs w:val="22"/>
                    </w:rPr>
                  </w:pPr>
                  <w:r w:rsidRPr="0ABA2B63" w:rsidR="56D94272">
                    <w:rPr>
                      <w:rFonts w:ascii="Arial Narrow" w:hAnsi="Arial Narrow" w:eastAsia="Arial Narrow" w:cs="Arial Narrow"/>
                      <w:sz w:val="22"/>
                      <w:szCs w:val="22"/>
                    </w:rPr>
                    <w:t>50%</w:t>
                  </w:r>
                </w:p>
              </w:tc>
            </w:tr>
            <w:tr w:rsidR="6F4CAA3E" w:rsidTr="0ABA2B63" w14:paraId="0E5B415C">
              <w:trPr>
                <w:trHeight w:val="300"/>
              </w:trPr>
              <w:tc>
                <w:tcPr>
                  <w:tcW w:w="1311" w:type="dxa"/>
                  <w:tcMar/>
                </w:tcPr>
                <w:p w:rsidR="6F4CAA3E" w:rsidP="6F4CAA3E" w:rsidRDefault="6F4CAA3E" w14:paraId="12FCEC37">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Reception</w:t>
                  </w:r>
                </w:p>
              </w:tc>
              <w:tc>
                <w:tcPr>
                  <w:tcW w:w="1168" w:type="dxa"/>
                  <w:tcMar/>
                </w:tcPr>
                <w:p w:rsidR="6F4CAA3E" w:rsidP="6F4CAA3E" w:rsidRDefault="6F4CAA3E" w14:paraId="35BEC3E1">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 xml:space="preserve">5% </w:t>
                  </w:r>
                </w:p>
              </w:tc>
              <w:tc>
                <w:tcPr>
                  <w:tcW w:w="1134" w:type="dxa"/>
                  <w:tcMar/>
                </w:tcPr>
                <w:p w:rsidR="6F4CAA3E" w:rsidP="6F4CAA3E" w:rsidRDefault="6F4CAA3E" w14:paraId="7662CDA2">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23%*</w:t>
                  </w:r>
                </w:p>
              </w:tc>
              <w:tc>
                <w:tcPr>
                  <w:tcW w:w="1443" w:type="dxa"/>
                  <w:tcMar/>
                </w:tcPr>
                <w:p w:rsidR="6F4CAA3E" w:rsidP="6F4CAA3E" w:rsidRDefault="6F4CAA3E" w14:paraId="2B4A8107" w14:textId="51E63472">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BL2 – 32%</w:t>
                  </w:r>
                </w:p>
                <w:p w:rsidR="6F4CAA3E" w:rsidP="6F4CAA3E" w:rsidRDefault="6F4CAA3E" w14:paraId="766C01D6" w14:textId="6CE71A3A">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BL3 – 8%</w:t>
                  </w:r>
                </w:p>
                <w:p w:rsidR="6F4CAA3E" w:rsidP="6F4CAA3E" w:rsidRDefault="6F4CAA3E" w14:paraId="2695B476" w14:textId="04AE3159">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BL4 – 4%</w:t>
                  </w:r>
                </w:p>
              </w:tc>
              <w:tc>
                <w:tcPr>
                  <w:tcW w:w="1477" w:type="dxa"/>
                  <w:tcMar/>
                </w:tcPr>
                <w:p w:rsidR="6F4CAA3E" w:rsidP="6F4CAA3E" w:rsidRDefault="6F4CAA3E" w14:paraId="71576AF2" w14:textId="6C26BB8B">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BL2 – 56%</w:t>
                  </w:r>
                </w:p>
                <w:p w:rsidR="6F4CAA3E" w:rsidP="6F4CAA3E" w:rsidRDefault="6F4CAA3E" w14:paraId="4913716D" w14:textId="7AB2166C">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BL3 – 16%</w:t>
                  </w:r>
                </w:p>
                <w:p w:rsidR="6F4CAA3E" w:rsidP="6F4CAA3E" w:rsidRDefault="6F4CAA3E" w14:paraId="2F95EF7E" w14:textId="704BB136">
                  <w:pPr>
                    <w:pStyle w:val="TableRowCentered"/>
                    <w:jc w:val="left"/>
                    <w:rPr>
                      <w:rFonts w:ascii="Arial Narrow" w:hAnsi="Arial Narrow" w:eastAsia="Arial Narrow" w:cs="Arial Narrow"/>
                      <w:sz w:val="22"/>
                      <w:szCs w:val="22"/>
                    </w:rPr>
                  </w:pPr>
                  <w:r w:rsidRPr="698255A7" w:rsidR="6F4CAA3E">
                    <w:rPr>
                      <w:rFonts w:ascii="Arial Narrow" w:hAnsi="Arial Narrow" w:eastAsia="Arial Narrow" w:cs="Arial Narrow"/>
                      <w:sz w:val="22"/>
                      <w:szCs w:val="22"/>
                    </w:rPr>
                    <w:t>BL4 – 8%</w:t>
                  </w:r>
                </w:p>
              </w:tc>
              <w:tc>
                <w:tcPr>
                  <w:tcW w:w="1371" w:type="dxa"/>
                  <w:tcMar/>
                </w:tcPr>
                <w:p w:rsidR="6F4CAA3E" w:rsidP="698255A7" w:rsidRDefault="6F4CAA3E" w14:paraId="7C2C1789" w14:textId="3D942F6A">
                  <w:pPr>
                    <w:pStyle w:val="TableRowCentered"/>
                    <w:jc w:val="left"/>
                    <w:rPr>
                      <w:rFonts w:ascii="Arial Narrow" w:hAnsi="Arial Narrow" w:eastAsia="Arial Narrow" w:cs="Arial Narrow"/>
                      <w:sz w:val="22"/>
                      <w:szCs w:val="22"/>
                    </w:rPr>
                  </w:pPr>
                  <w:r w:rsidRPr="698255A7" w:rsidR="0F562541">
                    <w:rPr>
                      <w:rFonts w:ascii="Arial Narrow" w:hAnsi="Arial Narrow" w:eastAsia="Arial Narrow" w:cs="Arial Narrow"/>
                      <w:sz w:val="22"/>
                      <w:szCs w:val="22"/>
                    </w:rPr>
                    <w:t>BL2 – 40%</w:t>
                  </w:r>
                </w:p>
                <w:p w:rsidR="6F4CAA3E" w:rsidP="698255A7" w:rsidRDefault="6F4CAA3E" w14:paraId="15369081" w14:textId="33749668">
                  <w:pPr>
                    <w:pStyle w:val="TableRowCentered"/>
                    <w:jc w:val="left"/>
                    <w:rPr>
                      <w:rFonts w:ascii="Arial Narrow" w:hAnsi="Arial Narrow" w:eastAsia="Arial Narrow" w:cs="Arial Narrow"/>
                      <w:sz w:val="22"/>
                      <w:szCs w:val="22"/>
                    </w:rPr>
                  </w:pPr>
                  <w:r w:rsidRPr="698255A7" w:rsidR="0F562541">
                    <w:rPr>
                      <w:rFonts w:ascii="Arial Narrow" w:hAnsi="Arial Narrow" w:eastAsia="Arial Narrow" w:cs="Arial Narrow"/>
                      <w:sz w:val="22"/>
                      <w:szCs w:val="22"/>
                    </w:rPr>
                    <w:t>BL3 – 4%</w:t>
                  </w:r>
                </w:p>
                <w:p w:rsidR="6F4CAA3E" w:rsidP="698255A7" w:rsidRDefault="6F4CAA3E" w14:paraId="6556EB28" w14:textId="223CF6C1">
                  <w:pPr>
                    <w:pStyle w:val="TableRowCentered"/>
                    <w:ind w:left="0"/>
                    <w:jc w:val="left"/>
                    <w:rPr>
                      <w:rFonts w:ascii="Arial Narrow" w:hAnsi="Arial Narrow" w:eastAsia="Arial Narrow" w:cs="Arial Narrow"/>
                      <w:sz w:val="22"/>
                      <w:szCs w:val="22"/>
                    </w:rPr>
                  </w:pPr>
                  <w:r w:rsidRPr="698255A7" w:rsidR="0F562541">
                    <w:rPr>
                      <w:rFonts w:ascii="Arial Narrow" w:hAnsi="Arial Narrow" w:eastAsia="Arial Narrow" w:cs="Arial Narrow"/>
                      <w:sz w:val="22"/>
                      <w:szCs w:val="22"/>
                    </w:rPr>
                    <w:t xml:space="preserve"> BL4 – 0%</w:t>
                  </w:r>
                </w:p>
              </w:tc>
              <w:tc>
                <w:tcPr>
                  <w:tcW w:w="1371" w:type="dxa"/>
                  <w:tcMar/>
                </w:tcPr>
                <w:p w:rsidR="6F4CAA3E" w:rsidP="698255A7" w:rsidRDefault="6F4CAA3E" w14:paraId="66120509" w14:textId="1F77A234">
                  <w:pPr>
                    <w:pStyle w:val="TableRowCentered"/>
                    <w:jc w:val="left"/>
                    <w:rPr>
                      <w:rFonts w:ascii="Arial Narrow" w:hAnsi="Arial Narrow" w:eastAsia="Arial Narrow" w:cs="Arial Narrow"/>
                      <w:sz w:val="22"/>
                      <w:szCs w:val="22"/>
                    </w:rPr>
                  </w:pPr>
                  <w:r w:rsidRPr="0ABA2B63" w:rsidR="0F562541">
                    <w:rPr>
                      <w:rFonts w:ascii="Arial Narrow" w:hAnsi="Arial Narrow" w:eastAsia="Arial Narrow" w:cs="Arial Narrow"/>
                      <w:sz w:val="22"/>
                      <w:szCs w:val="22"/>
                    </w:rPr>
                    <w:t>BL2 – %</w:t>
                  </w:r>
                </w:p>
                <w:p w:rsidR="6F4CAA3E" w:rsidP="698255A7" w:rsidRDefault="6F4CAA3E" w14:paraId="36839DC4" w14:textId="218D9B49">
                  <w:pPr>
                    <w:pStyle w:val="TableRowCentered"/>
                    <w:jc w:val="left"/>
                    <w:rPr>
                      <w:rFonts w:ascii="Arial Narrow" w:hAnsi="Arial Narrow" w:eastAsia="Arial Narrow" w:cs="Arial Narrow"/>
                      <w:sz w:val="22"/>
                      <w:szCs w:val="22"/>
                    </w:rPr>
                  </w:pPr>
                  <w:r w:rsidRPr="0ABA2B63" w:rsidR="0F562541">
                    <w:rPr>
                      <w:rFonts w:ascii="Arial Narrow" w:hAnsi="Arial Narrow" w:eastAsia="Arial Narrow" w:cs="Arial Narrow"/>
                      <w:sz w:val="22"/>
                      <w:szCs w:val="22"/>
                    </w:rPr>
                    <w:t>BL3 – %</w:t>
                  </w:r>
                </w:p>
                <w:p w:rsidR="6F4CAA3E" w:rsidP="6F4CAA3E" w:rsidRDefault="6F4CAA3E" w14:paraId="160215C9" w14:textId="2C9DA80D">
                  <w:pPr>
                    <w:pStyle w:val="TableRowCentered"/>
                    <w:jc w:val="left"/>
                    <w:rPr>
                      <w:rFonts w:ascii="Arial Narrow" w:hAnsi="Arial Narrow" w:eastAsia="Arial Narrow" w:cs="Arial Narrow"/>
                      <w:sz w:val="22"/>
                      <w:szCs w:val="22"/>
                    </w:rPr>
                  </w:pPr>
                  <w:r w:rsidRPr="0ABA2B63" w:rsidR="0F562541">
                    <w:rPr>
                      <w:rFonts w:ascii="Arial Narrow" w:hAnsi="Arial Narrow" w:eastAsia="Arial Narrow" w:cs="Arial Narrow"/>
                      <w:sz w:val="22"/>
                      <w:szCs w:val="22"/>
                    </w:rPr>
                    <w:t>BL4 – %</w:t>
                  </w:r>
                </w:p>
              </w:tc>
            </w:tr>
          </w:tbl>
          <w:p w:rsidR="6F4CAA3E" w:rsidP="6F4CAA3E" w:rsidRDefault="6F4CAA3E" w14:paraId="2CF41AFF" w14:textId="2F5EDDF0">
            <w:pPr>
              <w:pStyle w:val="TableRow"/>
              <w:rPr>
                <w:rFonts w:ascii="Arial Narrow" w:hAnsi="Arial Narrow" w:cs="Arial"/>
                <w:b w:val="1"/>
                <w:bCs w:val="1"/>
                <w:sz w:val="22"/>
                <w:szCs w:val="22"/>
              </w:rPr>
            </w:pPr>
          </w:p>
          <w:p w:rsidRPr="002456F6" w:rsidR="002456F6" w:rsidP="002456F6" w:rsidRDefault="002456F6" w14:paraId="5E1008F1" w14:textId="77777777">
            <w:pPr>
              <w:pStyle w:val="TableRow"/>
              <w:ind w:left="0"/>
              <w:rPr>
                <w:rFonts w:ascii="Arial Narrow" w:hAnsi="Arial Narrow" w:cs="Arial"/>
                <w:sz w:val="22"/>
                <w:szCs w:val="22"/>
              </w:rPr>
            </w:pPr>
            <w:r w:rsidRPr="002456F6">
              <w:rPr>
                <w:rFonts w:ascii="Arial Narrow" w:hAnsi="Arial Narrow" w:cs="Arial"/>
                <w:b/>
                <w:bCs/>
                <w:sz w:val="22"/>
                <w:szCs w:val="22"/>
              </w:rPr>
              <w:t>Comment</w:t>
            </w:r>
            <w:r w:rsidRPr="002456F6">
              <w:rPr>
                <w:rFonts w:ascii="Arial Narrow" w:hAnsi="Arial Narrow" w:cs="Arial"/>
                <w:sz w:val="22"/>
                <w:szCs w:val="22"/>
              </w:rPr>
              <w:t xml:space="preserve">: </w:t>
            </w:r>
          </w:p>
          <w:p w:rsidRPr="002456F6" w:rsidR="002456F6" w:rsidP="6F4CAA3E" w:rsidRDefault="002456F6" w14:paraId="0096A761" w14:textId="353E2EFA">
            <w:pPr>
              <w:rPr>
                <w:rFonts w:ascii="Arial Narrow" w:hAnsi="Arial Narrow"/>
              </w:rPr>
            </w:pPr>
            <w:r w:rsidRPr="6F4CAA3E" w:rsidR="4BA27F6A">
              <w:rPr>
                <w:rFonts w:ascii="Arial Narrow" w:hAnsi="Arial Narrow"/>
              </w:rPr>
              <w:t xml:space="preserve">Continued </w:t>
            </w:r>
            <w:r w:rsidRPr="6F4CAA3E" w:rsidR="4BA27F6A">
              <w:rPr>
                <w:rFonts w:ascii="Arial Narrow" w:hAnsi="Arial Narrow"/>
              </w:rPr>
              <w:t>good progress</w:t>
            </w:r>
            <w:r w:rsidRPr="6F4CAA3E" w:rsidR="4BA27F6A">
              <w:rPr>
                <w:rFonts w:ascii="Arial Narrow" w:hAnsi="Arial Narrow"/>
              </w:rPr>
              <w:t xml:space="preserve"> in Nursery </w:t>
            </w:r>
          </w:p>
          <w:p w:rsidRPr="002456F6" w:rsidR="002456F6" w:rsidP="6F4CAA3E" w:rsidRDefault="002456F6" w14:paraId="1FD7D00A" w14:textId="51ED2E27">
            <w:pPr>
              <w:pStyle w:val="Normal"/>
              <w:rPr>
                <w:rFonts w:ascii="Arial Narrow" w:hAnsi="Arial Narrow"/>
              </w:rPr>
            </w:pPr>
            <w:r w:rsidRPr="6F4CAA3E" w:rsidR="4BA27F6A">
              <w:rPr>
                <w:rFonts w:ascii="Arial Narrow" w:hAnsi="Arial Narrow"/>
              </w:rPr>
              <w:t xml:space="preserve">Less progress </w:t>
            </w:r>
            <w:r w:rsidRPr="6F4CAA3E" w:rsidR="4BA27F6A">
              <w:rPr>
                <w:rFonts w:ascii="Arial Narrow" w:hAnsi="Arial Narrow"/>
              </w:rPr>
              <w:t>evident</w:t>
            </w:r>
            <w:r w:rsidRPr="6F4CAA3E" w:rsidR="4BA27F6A">
              <w:rPr>
                <w:rFonts w:ascii="Arial Narrow" w:hAnsi="Arial Narrow"/>
              </w:rPr>
              <w:t xml:space="preserve"> in reception. Review concluded that this </w:t>
            </w:r>
            <w:r w:rsidRPr="6F4CAA3E" w:rsidR="4BA27F6A">
              <w:rPr>
                <w:rFonts w:ascii="Arial Narrow" w:hAnsi="Arial Narrow"/>
              </w:rPr>
              <w:t>wasn’t</w:t>
            </w:r>
            <w:r w:rsidRPr="6F4CAA3E" w:rsidR="4BA27F6A">
              <w:rPr>
                <w:rFonts w:ascii="Arial Narrow" w:hAnsi="Arial Narrow"/>
              </w:rPr>
              <w:t xml:space="preserve"> due to the quality of the intervention, but the inconsistency in </w:t>
            </w:r>
            <w:r w:rsidRPr="6F4CAA3E" w:rsidR="4BA27F6A">
              <w:rPr>
                <w:rFonts w:ascii="Arial Narrow" w:hAnsi="Arial Narrow"/>
              </w:rPr>
              <w:t>it’s</w:t>
            </w:r>
            <w:r w:rsidRPr="6F4CAA3E" w:rsidR="4BA27F6A">
              <w:rPr>
                <w:rFonts w:ascii="Arial Narrow" w:hAnsi="Arial Narrow"/>
              </w:rPr>
              <w:t xml:space="preserve"> delivery. TALC will continue next </w:t>
            </w:r>
            <w:r w:rsidRPr="6F4CAA3E" w:rsidR="4BA27F6A">
              <w:rPr>
                <w:rFonts w:ascii="Arial Narrow" w:hAnsi="Arial Narrow"/>
              </w:rPr>
              <w:t>academic</w:t>
            </w:r>
            <w:r w:rsidRPr="6F4CAA3E" w:rsidR="4BA27F6A">
              <w:rPr>
                <w:rFonts w:ascii="Arial Narrow" w:hAnsi="Arial Narrow"/>
              </w:rPr>
              <w:t xml:space="preserve"> </w:t>
            </w:r>
            <w:r w:rsidRPr="6F4CAA3E" w:rsidR="4BA27F6A">
              <w:rPr>
                <w:rFonts w:ascii="Arial Narrow" w:hAnsi="Arial Narrow"/>
              </w:rPr>
              <w:t>year, but</w:t>
            </w:r>
            <w:r w:rsidRPr="6F4CAA3E" w:rsidR="4BA27F6A">
              <w:rPr>
                <w:rFonts w:ascii="Arial Narrow" w:hAnsi="Arial Narrow"/>
              </w:rPr>
              <w:t xml:space="preserve"> will be embedded in timetables more effectively. </w:t>
            </w:r>
          </w:p>
        </w:tc>
      </w:tr>
      <w:tr w:rsidRPr="002456F6" w:rsidR="002456F6" w:rsidTr="0ABA2B63" w14:paraId="56C4092C" w14:textId="77777777">
        <w:trPr>
          <w:trHeight w:val="300"/>
        </w:trPr>
        <w:tc>
          <w:tcPr>
            <w:tcW w:w="9525" w:type="dxa"/>
            <w:tcMar/>
          </w:tcPr>
          <w:p w:rsidR="002456F6" w:rsidP="6F4CAA3E" w:rsidRDefault="002456F6" w14:paraId="7935245B" w14:textId="444FE2EC">
            <w:pPr>
              <w:pStyle w:val="TableRow"/>
              <w:rPr>
                <w:rFonts w:ascii="Arial Narrow" w:hAnsi="Arial Narrow" w:eastAsia="Arial Narrow" w:cs="Arial Narrow"/>
                <w:sz w:val="22"/>
                <w:szCs w:val="22"/>
              </w:rPr>
            </w:pPr>
            <w:r w:rsidRPr="6F4CAA3E" w:rsidR="002456F6">
              <w:rPr>
                <w:rFonts w:ascii="Arial Narrow" w:hAnsi="Arial Narrow" w:cs="Arial"/>
                <w:b w:val="1"/>
                <w:bCs w:val="1"/>
              </w:rPr>
              <w:t>Challenge 2:</w:t>
            </w:r>
            <w:r w:rsidRPr="6F4CAA3E" w:rsidR="1CF6F5A6">
              <w:rPr>
                <w:rFonts w:ascii="Arial Narrow" w:hAnsi="Arial Narrow" w:cs="Arial"/>
                <w:b w:val="1"/>
                <w:bCs w:val="1"/>
              </w:rPr>
              <w:t xml:space="preserve"> Attainment Outcomes - </w:t>
            </w:r>
            <w:r w:rsidRPr="6F4CAA3E" w:rsidR="1CF6F5A6">
              <w:rPr>
                <w:rFonts w:ascii="Arial Narrow" w:hAnsi="Arial Narrow" w:eastAsia="Arial Narrow" w:cs="Arial Narrow"/>
                <w:sz w:val="22"/>
                <w:szCs w:val="22"/>
              </w:rPr>
              <w:t>R/W/M end of key stage outcomes</w:t>
            </w:r>
          </w:p>
          <w:p w:rsidR="1CF6F5A6" w:rsidP="6F4CAA3E" w:rsidRDefault="1CF6F5A6" w14:paraId="37DA3CDD" w14:textId="60D1AA8D">
            <w:pPr>
              <w:pStyle w:val="TableRowCentered"/>
              <w:jc w:val="left"/>
              <w:rPr>
                <w:rFonts w:ascii="Arial Narrow" w:hAnsi="Arial Narrow" w:eastAsia="Arial Narrow" w:cs="Arial Narrow"/>
                <w:color w:val="0070C0"/>
              </w:rPr>
            </w:pPr>
            <w:r w:rsidRPr="6F4CAA3E" w:rsidR="1CF6F5A6">
              <w:rPr>
                <w:rFonts w:ascii="Arial Narrow" w:hAnsi="Arial Narrow" w:eastAsia="Arial Narrow" w:cs="Arial Narrow"/>
                <w:b w:val="1"/>
                <w:bCs w:val="1"/>
              </w:rPr>
              <w:t>Low baseline of attainment on entry</w:t>
            </w:r>
            <w:r w:rsidRPr="6F4CAA3E" w:rsidR="1CF6F5A6">
              <w:rPr>
                <w:rFonts w:ascii="Arial Narrow" w:hAnsi="Arial Narrow" w:eastAsia="Arial Narrow" w:cs="Arial Narrow"/>
              </w:rPr>
              <w:t xml:space="preserve"> to EYFS.</w:t>
            </w:r>
            <w:r w:rsidRPr="6F4CAA3E" w:rsidR="1CF6F5A6">
              <w:rPr>
                <w:rFonts w:ascii="Arial Narrow" w:hAnsi="Arial Narrow" w:eastAsia="Arial Narrow" w:cs="Arial Narrow"/>
                <w:color w:val="0070C0"/>
              </w:rPr>
              <w:t xml:space="preserve"> Evident from the Reception baseline assessment. Very low starting points each year on entry to Nursery. </w:t>
            </w:r>
          </w:p>
          <w:p w:rsidR="1CF6F5A6" w:rsidP="6F4CAA3E" w:rsidRDefault="1CF6F5A6" w14:paraId="32FE2867" w14:textId="1DBFD948">
            <w:pPr>
              <w:pStyle w:val="TableRowCentered"/>
              <w:jc w:val="left"/>
              <w:rPr>
                <w:rFonts w:ascii="Arial Narrow" w:hAnsi="Arial Narrow" w:eastAsia="Arial Narrow" w:cs="Arial Narrow"/>
                <w:color w:val="0070C0"/>
              </w:rPr>
            </w:pPr>
            <w:r w:rsidRPr="6F4CAA3E" w:rsidR="1CF6F5A6">
              <w:rPr>
                <w:rFonts w:ascii="Arial Narrow" w:hAnsi="Arial Narrow" w:eastAsia="Arial Narrow" w:cs="Arial Narrow"/>
              </w:rPr>
              <w:t xml:space="preserve">Low starting points and other external factors impacting overall outcomes. </w:t>
            </w:r>
            <w:r w:rsidRPr="6F4CAA3E" w:rsidR="1CF6F5A6">
              <w:rPr>
                <w:rFonts w:ascii="Arial Narrow" w:hAnsi="Arial Narrow" w:eastAsia="Arial Narrow" w:cs="Arial Narrow"/>
                <w:color w:val="0070C0"/>
              </w:rPr>
              <w:t xml:space="preserve">Evident from the poor phonic screener results and end of KS1 outcomes. This improves over time by KS2 but not yet at national, however the gap between </w:t>
            </w:r>
            <w:r w:rsidRPr="6F4CAA3E" w:rsidR="1CF6F5A6">
              <w:rPr>
                <w:rFonts w:ascii="Arial Narrow" w:hAnsi="Arial Narrow" w:eastAsia="Arial Narrow" w:cs="Arial Narrow"/>
                <w:color w:val="0070C0"/>
              </w:rPr>
              <w:t>disadvantaged</w:t>
            </w:r>
            <w:r w:rsidRPr="6F4CAA3E" w:rsidR="1CF6F5A6">
              <w:rPr>
                <w:rFonts w:ascii="Arial Narrow" w:hAnsi="Arial Narrow" w:eastAsia="Arial Narrow" w:cs="Arial Narrow"/>
                <w:color w:val="0070C0"/>
              </w:rPr>
              <w:t xml:space="preserve"> and </w:t>
            </w:r>
            <w:r w:rsidRPr="6F4CAA3E" w:rsidR="1CF6F5A6">
              <w:rPr>
                <w:rFonts w:ascii="Arial Narrow" w:hAnsi="Arial Narrow" w:eastAsia="Arial Narrow" w:cs="Arial Narrow"/>
                <w:color w:val="0070C0"/>
              </w:rPr>
              <w:t>non-disadvantaged</w:t>
            </w:r>
            <w:r w:rsidRPr="6F4CAA3E" w:rsidR="1CF6F5A6">
              <w:rPr>
                <w:rFonts w:ascii="Arial Narrow" w:hAnsi="Arial Narrow" w:eastAsia="Arial Narrow" w:cs="Arial Narrow"/>
                <w:color w:val="0070C0"/>
              </w:rPr>
              <w:t xml:space="preserve"> remains an area of focus.</w:t>
            </w:r>
          </w:p>
          <w:p w:rsidR="6F4CAA3E" w:rsidP="6F4CAA3E" w:rsidRDefault="6F4CAA3E" w14:paraId="40CB692E" w14:textId="2050D506">
            <w:pPr>
              <w:pStyle w:val="TableRow"/>
              <w:rPr>
                <w:rFonts w:ascii="Arial Narrow" w:hAnsi="Arial Narrow" w:cs="Arial"/>
                <w:b w:val="1"/>
                <w:bCs w:val="1"/>
              </w:rPr>
            </w:pPr>
          </w:p>
          <w:p w:rsidRPr="002456F6" w:rsidR="002456F6" w:rsidP="002456F6" w:rsidRDefault="002456F6" w14:paraId="1339C5CB" w14:textId="77777777">
            <w:pPr>
              <w:pStyle w:val="TableRow"/>
              <w:rPr>
                <w:rFonts w:ascii="Arial Narrow" w:hAnsi="Arial Narrow" w:cs="Arial"/>
                <w:b/>
                <w:bCs/>
              </w:rPr>
            </w:pPr>
            <w:r w:rsidRPr="6F4CAA3E" w:rsidR="002456F6">
              <w:rPr>
                <w:rFonts w:ascii="Arial Narrow" w:hAnsi="Arial Narrow" w:cs="Arial"/>
                <w:b w:val="1"/>
                <w:bCs w:val="1"/>
              </w:rPr>
              <w:t>Success Criteria:</w:t>
            </w:r>
          </w:p>
          <w:p w:rsidR="58AE1A6D" w:rsidP="6F4CAA3E" w:rsidRDefault="58AE1A6D" w14:paraId="3EE8B253">
            <w:pPr>
              <w:pStyle w:val="TableRowCentered"/>
              <w:jc w:val="left"/>
              <w:rPr>
                <w:rFonts w:ascii="Arial Narrow" w:hAnsi="Arial Narrow" w:eastAsia="Arial Narrow" w:cs="Arial Narrow"/>
                <w:sz w:val="22"/>
                <w:szCs w:val="22"/>
              </w:rPr>
            </w:pPr>
            <w:r w:rsidRPr="6F4CAA3E" w:rsidR="58AE1A6D">
              <w:rPr>
                <w:rFonts w:ascii="Arial Narrow" w:hAnsi="Arial Narrow" w:eastAsia="Arial Narrow" w:cs="Arial Narrow"/>
                <w:sz w:val="22"/>
                <w:szCs w:val="22"/>
              </w:rPr>
              <w:t xml:space="preserve">Writing- Outcomes at Y6 in 2025 show that </w:t>
            </w:r>
            <w:r w:rsidRPr="6F4CAA3E" w:rsidR="58AE1A6D">
              <w:rPr>
                <w:rFonts w:ascii="Arial Narrow" w:hAnsi="Arial Narrow" w:eastAsia="Arial Narrow" w:cs="Arial Narrow"/>
                <w:color w:val="auto"/>
                <w:sz w:val="22"/>
                <w:szCs w:val="22"/>
              </w:rPr>
              <w:t xml:space="preserve">the gap between </w:t>
            </w:r>
            <w:r w:rsidRPr="6F4CAA3E" w:rsidR="58AE1A6D">
              <w:rPr>
                <w:rFonts w:ascii="Arial Narrow" w:hAnsi="Arial Narrow" w:eastAsia="Arial Narrow" w:cs="Arial Narrow"/>
                <w:sz w:val="22"/>
                <w:szCs w:val="22"/>
              </w:rPr>
              <w:t>our disadvantaged pupils  and their peers is narrowing at the expected standard and is 25% or less.</w:t>
            </w:r>
          </w:p>
          <w:p w:rsidR="58AE1A6D" w:rsidP="6F4CAA3E" w:rsidRDefault="58AE1A6D" w14:paraId="6169AFF7">
            <w:pPr>
              <w:pStyle w:val="TableRowCentered"/>
              <w:jc w:val="left"/>
              <w:rPr>
                <w:rFonts w:ascii="Arial Narrow" w:hAnsi="Arial Narrow" w:eastAsia="Arial Narrow" w:cs="Arial Narrow"/>
                <w:sz w:val="22"/>
                <w:szCs w:val="22"/>
              </w:rPr>
            </w:pPr>
            <w:r w:rsidRPr="6F4CAA3E" w:rsidR="58AE1A6D">
              <w:rPr>
                <w:rFonts w:ascii="Arial Narrow" w:hAnsi="Arial Narrow" w:eastAsia="Arial Narrow" w:cs="Arial Narrow"/>
                <w:sz w:val="22"/>
                <w:szCs w:val="22"/>
              </w:rPr>
              <w:t>Phonics- Outcomes at Y1 in 2025 show that the gap between disadvantaged pupils and their peers closes to less than 10%.</w:t>
            </w:r>
          </w:p>
          <w:p w:rsidR="58AE1A6D" w:rsidP="6F4CAA3E" w:rsidRDefault="58AE1A6D" w14:paraId="638D7853" w14:textId="74ECD3BB">
            <w:pPr>
              <w:pStyle w:val="TableRowCentered"/>
              <w:jc w:val="left"/>
              <w:rPr>
                <w:rFonts w:ascii="Arial Narrow" w:hAnsi="Arial Narrow" w:eastAsia="Arial Narrow" w:cs="Arial Narrow"/>
                <w:color w:val="auto"/>
                <w:sz w:val="22"/>
                <w:szCs w:val="22"/>
              </w:rPr>
            </w:pPr>
            <w:r w:rsidRPr="6F4CAA3E" w:rsidR="58AE1A6D">
              <w:rPr>
                <w:rFonts w:ascii="Arial Narrow" w:hAnsi="Arial Narrow" w:eastAsia="Arial Narrow" w:cs="Arial Narrow"/>
                <w:color w:val="auto"/>
                <w:sz w:val="22"/>
                <w:szCs w:val="22"/>
              </w:rPr>
              <w:t>Maths- Outcomes in EY in 2025 are within 8% or less of national.</w:t>
            </w:r>
          </w:p>
          <w:p w:rsidR="6F4CAA3E" w:rsidP="6F4CAA3E" w:rsidRDefault="6F4CAA3E" w14:paraId="716BAD75" w14:textId="285F7365">
            <w:pPr>
              <w:pStyle w:val="TableRowCentered"/>
              <w:jc w:val="left"/>
              <w:rPr>
                <w:rFonts w:ascii="Arial Narrow" w:hAnsi="Arial Narrow" w:cs="Arial"/>
                <w:b w:val="1"/>
                <w:bCs w:val="1"/>
              </w:rPr>
            </w:pPr>
          </w:p>
          <w:p w:rsidRPr="002456F6" w:rsidR="002456F6" w:rsidP="6F4CAA3E" w:rsidRDefault="002456F6" w14:paraId="6A920789" w14:textId="5B53603B">
            <w:pPr>
              <w:pStyle w:val="TableRowCentered"/>
              <w:jc w:val="left"/>
              <w:rPr>
                <w:rFonts w:ascii="Arial Narrow" w:hAnsi="Arial Narrow" w:cs="Arial"/>
              </w:rPr>
            </w:pPr>
            <w:r w:rsidRPr="6F4CAA3E" w:rsidR="002456F6">
              <w:rPr>
                <w:rFonts w:ascii="Arial Narrow" w:hAnsi="Arial Narrow" w:cs="Arial"/>
                <w:b w:val="1"/>
                <w:bCs w:val="1"/>
              </w:rPr>
              <w:t>Comment</w:t>
            </w:r>
            <w:r w:rsidRPr="6F4CAA3E" w:rsidR="002456F6">
              <w:rPr>
                <w:rFonts w:ascii="Arial Narrow" w:hAnsi="Arial Narrow" w:cs="Arial"/>
              </w:rPr>
              <w:t>:</w:t>
            </w:r>
          </w:p>
          <w:p w:rsidRPr="002456F6" w:rsidR="002456F6" w:rsidP="6F4CAA3E" w:rsidRDefault="002456F6" w14:paraId="350F4328" w14:textId="50362989">
            <w:pPr>
              <w:pStyle w:val="TableRowCentered"/>
              <w:jc w:val="left"/>
              <w:rPr>
                <w:rFonts w:ascii="Arial Narrow" w:hAnsi="Arial Narrow" w:cs="Arial"/>
              </w:rPr>
            </w:pPr>
          </w:p>
          <w:tbl>
            <w:tblPr>
              <w:tblStyle w:val="TableGrid"/>
              <w:tblW w:w="0" w:type="auto"/>
              <w:tblInd w:w="57" w:type="dxa"/>
              <w:tblLayout w:type="fixed"/>
              <w:tblLook w:val="06A0" w:firstRow="1" w:lastRow="0" w:firstColumn="1" w:lastColumn="0" w:noHBand="1" w:noVBand="1"/>
            </w:tblPr>
            <w:tblGrid>
              <w:gridCol w:w="1854"/>
              <w:gridCol w:w="1854"/>
              <w:gridCol w:w="1854"/>
              <w:gridCol w:w="1854"/>
              <w:gridCol w:w="1854"/>
            </w:tblGrid>
            <w:tr w:rsidR="6F4CAA3E" w:rsidTr="698255A7" w14:paraId="10A8FA55">
              <w:trPr>
                <w:trHeight w:val="300"/>
              </w:trPr>
              <w:tc>
                <w:tcPr>
                  <w:tcW w:w="1854" w:type="dxa"/>
                  <w:vMerge w:val="restart"/>
                  <w:shd w:val="clear" w:color="auto" w:fill="EAF1DD" w:themeFill="accent3" w:themeFillTint="33"/>
                  <w:tcMar/>
                </w:tcPr>
                <w:p w:rsidR="6F4CAA3E" w:rsidP="6F4CAA3E" w:rsidRDefault="6F4CAA3E" w14:paraId="23B404D1">
                  <w:pPr>
                    <w:pStyle w:val="TableRowCentered"/>
                    <w:ind w:left="0"/>
                    <w:jc w:val="left"/>
                    <w:rPr>
                      <w:rFonts w:ascii="Arial Narrow" w:hAnsi="Arial Narrow" w:eastAsia="Arial Narrow" w:cs="Arial Narrow"/>
                    </w:rPr>
                  </w:pPr>
                </w:p>
              </w:tc>
              <w:tc>
                <w:tcPr>
                  <w:tcW w:w="3708" w:type="dxa"/>
                  <w:gridSpan w:val="2"/>
                  <w:shd w:val="clear" w:color="auto" w:fill="EAF1DD" w:themeFill="accent3" w:themeFillTint="33"/>
                  <w:tcMar/>
                </w:tcPr>
                <w:p w:rsidR="6F4CAA3E" w:rsidP="6F4CAA3E" w:rsidRDefault="6F4CAA3E" w14:paraId="34419F6F" w14:textId="52CA9173">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Autumn 202</w:t>
                  </w:r>
                  <w:r w:rsidRPr="6F4CAA3E" w:rsidR="6F4CAA3E">
                    <w:rPr>
                      <w:rFonts w:ascii="Arial Narrow" w:hAnsi="Arial Narrow" w:eastAsia="Arial Narrow" w:cs="Arial Narrow"/>
                    </w:rPr>
                    <w:t>2</w:t>
                  </w:r>
                </w:p>
              </w:tc>
              <w:tc>
                <w:tcPr>
                  <w:tcW w:w="3708" w:type="dxa"/>
                  <w:gridSpan w:val="2"/>
                  <w:shd w:val="clear" w:color="auto" w:fill="EAF1DD" w:themeFill="accent3" w:themeFillTint="33"/>
                  <w:tcMar/>
                </w:tcPr>
                <w:p w:rsidR="6F4CAA3E" w:rsidP="6F4CAA3E" w:rsidRDefault="6F4CAA3E" w14:paraId="23634548" w14:textId="7316C714">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Summer 202</w:t>
                  </w:r>
                  <w:r w:rsidRPr="6F4CAA3E" w:rsidR="6F4CAA3E">
                    <w:rPr>
                      <w:rFonts w:ascii="Arial Narrow" w:hAnsi="Arial Narrow" w:eastAsia="Arial Narrow" w:cs="Arial Narrow"/>
                    </w:rPr>
                    <w:t>3</w:t>
                  </w:r>
                </w:p>
              </w:tc>
            </w:tr>
            <w:tr w:rsidR="6F4CAA3E" w:rsidTr="698255A7" w14:paraId="22F8AD20">
              <w:trPr>
                <w:trHeight w:val="300"/>
              </w:trPr>
              <w:tc>
                <w:tcPr>
                  <w:tcW w:w="1854" w:type="dxa"/>
                  <w:vMerge/>
                  <w:tcMar/>
                </w:tcPr>
                <w:p w14:paraId="54628C96"/>
              </w:tc>
              <w:tc>
                <w:tcPr>
                  <w:tcW w:w="1854" w:type="dxa"/>
                  <w:shd w:val="clear" w:color="auto" w:fill="EAF1DD" w:themeFill="accent3" w:themeFillTint="33"/>
                  <w:tcMar/>
                </w:tcPr>
                <w:p w:rsidR="6F4CAA3E" w:rsidP="6F4CAA3E" w:rsidRDefault="6F4CAA3E" w14:paraId="4C8C7879" w14:textId="7EEFFF30">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D</w:t>
                  </w:r>
                  <w:r w:rsidRPr="6F4CAA3E" w:rsidR="6F4CAA3E">
                    <w:rPr>
                      <w:rFonts w:ascii="Arial Narrow" w:hAnsi="Arial Narrow" w:eastAsia="Arial Narrow" w:cs="Arial Narrow"/>
                    </w:rPr>
                    <w:t>isadvantaged</w:t>
                  </w:r>
                </w:p>
              </w:tc>
              <w:tc>
                <w:tcPr>
                  <w:tcW w:w="1854" w:type="dxa"/>
                  <w:shd w:val="clear" w:color="auto" w:fill="EAF1DD" w:themeFill="accent3" w:themeFillTint="33"/>
                  <w:tcMar/>
                </w:tcPr>
                <w:p w:rsidR="6F4CAA3E" w:rsidP="6F4CAA3E" w:rsidRDefault="6F4CAA3E" w14:paraId="454839FB" w14:textId="47FD9A7B">
                  <w:pPr>
                    <w:pStyle w:val="NoSpacing"/>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p>
              </w:tc>
              <w:tc>
                <w:tcPr>
                  <w:tcW w:w="1854" w:type="dxa"/>
                  <w:shd w:val="clear" w:color="auto" w:fill="EAF1DD" w:themeFill="accent3" w:themeFillTint="33"/>
                  <w:tcMar/>
                </w:tcPr>
                <w:p w:rsidR="6F4CAA3E" w:rsidP="6F4CAA3E" w:rsidRDefault="6F4CAA3E" w14:paraId="215AEB9C" w14:textId="6F507E4B">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D</w:t>
                  </w:r>
                  <w:r w:rsidRPr="6F4CAA3E" w:rsidR="6F4CAA3E">
                    <w:rPr>
                      <w:rFonts w:ascii="Arial Narrow" w:hAnsi="Arial Narrow" w:eastAsia="Arial Narrow" w:cs="Arial Narrow"/>
                    </w:rPr>
                    <w:t>isadvantaged</w:t>
                  </w:r>
                </w:p>
              </w:tc>
              <w:tc>
                <w:tcPr>
                  <w:tcW w:w="1854" w:type="dxa"/>
                  <w:shd w:val="clear" w:color="auto" w:fill="EAF1DD" w:themeFill="accent3" w:themeFillTint="33"/>
                  <w:tcMar/>
                </w:tcPr>
                <w:p w:rsidR="6F4CAA3E" w:rsidP="6F4CAA3E" w:rsidRDefault="6F4CAA3E" w14:paraId="69AB5817" w14:textId="2F98C058">
                  <w:pPr>
                    <w:pStyle w:val="NoSpacing"/>
                    <w:spacing w:line="259" w:lineRule="auto"/>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r w:rsidRPr="6F4CAA3E" w:rsidR="6F4CAA3E">
                    <w:rPr>
                      <w:rFonts w:ascii="Arial Narrow" w:hAnsi="Arial Narrow" w:eastAsia="Arial Narrow" w:cs="Arial Narrow"/>
                      <w:vertAlign w:val="subscript"/>
                    </w:rPr>
                    <w:t xml:space="preserve"> </w:t>
                  </w:r>
                </w:p>
              </w:tc>
            </w:tr>
            <w:tr w:rsidR="6F4CAA3E" w:rsidTr="698255A7" w14:paraId="65B845A7">
              <w:trPr>
                <w:trHeight w:val="300"/>
              </w:trPr>
              <w:tc>
                <w:tcPr>
                  <w:tcW w:w="1854" w:type="dxa"/>
                  <w:tcMar/>
                </w:tcPr>
                <w:p w:rsidR="6F4CAA3E" w:rsidP="6F4CAA3E" w:rsidRDefault="6F4CAA3E" w14:paraId="66EB935A">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Y6 Writing</w:t>
                  </w:r>
                </w:p>
              </w:tc>
              <w:tc>
                <w:tcPr>
                  <w:tcW w:w="1854" w:type="dxa"/>
                  <w:tcMar/>
                </w:tcPr>
                <w:p w:rsidR="6F4CAA3E" w:rsidP="6F4CAA3E" w:rsidRDefault="6F4CAA3E" w14:paraId="64A705D1" w14:textId="1DD2547C">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24%</w:t>
                  </w:r>
                </w:p>
              </w:tc>
              <w:tc>
                <w:tcPr>
                  <w:tcW w:w="1854" w:type="dxa"/>
                  <w:tcMar/>
                </w:tcPr>
                <w:p w:rsidR="6F4CAA3E" w:rsidP="6F4CAA3E" w:rsidRDefault="6F4CAA3E" w14:paraId="541EDF4B" w14:textId="32F5AD44">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38%</w:t>
                  </w:r>
                </w:p>
              </w:tc>
              <w:tc>
                <w:tcPr>
                  <w:tcW w:w="1854" w:type="dxa"/>
                  <w:tcMar/>
                </w:tcPr>
                <w:p w:rsidR="6F4CAA3E" w:rsidP="6F4CAA3E" w:rsidRDefault="6F4CAA3E" w14:paraId="43E3B7CD" w14:textId="4D0C56A1">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57%</w:t>
                  </w:r>
                </w:p>
              </w:tc>
              <w:tc>
                <w:tcPr>
                  <w:tcW w:w="1854" w:type="dxa"/>
                  <w:tcMar/>
                </w:tcPr>
                <w:p w:rsidR="6F4CAA3E" w:rsidP="6F4CAA3E" w:rsidRDefault="6F4CAA3E" w14:paraId="555B7CC1" w14:textId="57DF9291">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78%</w:t>
                  </w:r>
                </w:p>
              </w:tc>
            </w:tr>
            <w:tr w:rsidR="6F4CAA3E" w:rsidTr="698255A7" w14:paraId="41EA57E3">
              <w:trPr>
                <w:trHeight w:val="300"/>
              </w:trPr>
              <w:tc>
                <w:tcPr>
                  <w:tcW w:w="1854" w:type="dxa"/>
                  <w:tcMar/>
                </w:tcPr>
                <w:p w:rsidR="6F4CAA3E" w:rsidP="6F4CAA3E" w:rsidRDefault="6F4CAA3E" w14:paraId="5973B238" w14:textId="555DCEF3">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 xml:space="preserve">Y2 </w:t>
                  </w:r>
                  <w:r w:rsidRPr="6F4CAA3E" w:rsidR="6F4CAA3E">
                    <w:rPr>
                      <w:rFonts w:ascii="Arial Narrow" w:hAnsi="Arial Narrow" w:eastAsia="Arial Narrow" w:cs="Arial Narrow"/>
                    </w:rPr>
                    <w:t>P</w:t>
                  </w:r>
                  <w:r w:rsidRPr="6F4CAA3E" w:rsidR="6F4CAA3E">
                    <w:rPr>
                      <w:rFonts w:ascii="Arial Narrow" w:hAnsi="Arial Narrow" w:eastAsia="Arial Narrow" w:cs="Arial Narrow"/>
                    </w:rPr>
                    <w:t>honics</w:t>
                  </w:r>
                </w:p>
              </w:tc>
              <w:tc>
                <w:tcPr>
                  <w:tcW w:w="1854" w:type="dxa"/>
                  <w:tcMar/>
                </w:tcPr>
                <w:p w:rsidR="6F4CAA3E" w:rsidP="6F4CAA3E" w:rsidRDefault="6F4CAA3E" w14:paraId="25DC3278" w14:textId="60280248">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75%</w:t>
                  </w:r>
                </w:p>
              </w:tc>
              <w:tc>
                <w:tcPr>
                  <w:tcW w:w="1854" w:type="dxa"/>
                  <w:tcMar/>
                </w:tcPr>
                <w:p w:rsidR="6F4CAA3E" w:rsidP="6F4CAA3E" w:rsidRDefault="6F4CAA3E" w14:paraId="04B235BF" w14:textId="79E80759">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50%</w:t>
                  </w:r>
                </w:p>
              </w:tc>
              <w:tc>
                <w:tcPr>
                  <w:tcW w:w="1854" w:type="dxa"/>
                  <w:tcMar/>
                </w:tcPr>
                <w:p w:rsidR="6F4CAA3E" w:rsidP="6F4CAA3E" w:rsidRDefault="6F4CAA3E" w14:paraId="141660FE" w14:textId="5CE9099C">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63%</w:t>
                  </w:r>
                </w:p>
              </w:tc>
              <w:tc>
                <w:tcPr>
                  <w:tcW w:w="1854" w:type="dxa"/>
                  <w:tcMar/>
                </w:tcPr>
                <w:p w:rsidR="6F4CAA3E" w:rsidP="6F4CAA3E" w:rsidRDefault="6F4CAA3E" w14:paraId="0E5C0A1B" w14:textId="6DFAA3F3">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67%</w:t>
                  </w:r>
                </w:p>
              </w:tc>
            </w:tr>
            <w:tr w:rsidR="6F4CAA3E" w:rsidTr="698255A7" w14:paraId="58315AF9">
              <w:trPr>
                <w:trHeight w:val="300"/>
              </w:trPr>
              <w:tc>
                <w:tcPr>
                  <w:tcW w:w="1854" w:type="dxa"/>
                  <w:tcMar/>
                </w:tcPr>
                <w:p w:rsidR="6F4CAA3E" w:rsidP="6F4CAA3E" w:rsidRDefault="6F4CAA3E" w14:paraId="2AB46DFF">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YR Number</w:t>
                  </w:r>
                </w:p>
              </w:tc>
              <w:tc>
                <w:tcPr>
                  <w:tcW w:w="1854" w:type="dxa"/>
                  <w:tcMar/>
                </w:tcPr>
                <w:p w:rsidR="6F4CAA3E" w:rsidP="6F4CAA3E" w:rsidRDefault="6F4CAA3E" w14:paraId="6323EC53" w14:textId="0C2E8F54">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36%</w:t>
                  </w:r>
                </w:p>
              </w:tc>
              <w:tc>
                <w:tcPr>
                  <w:tcW w:w="1854" w:type="dxa"/>
                  <w:tcMar/>
                </w:tcPr>
                <w:p w:rsidR="6F4CAA3E" w:rsidP="6F4CAA3E" w:rsidRDefault="6F4CAA3E" w14:paraId="2469D79E" w14:textId="2E455F2C">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43%</w:t>
                  </w:r>
                </w:p>
              </w:tc>
              <w:tc>
                <w:tcPr>
                  <w:tcW w:w="1854" w:type="dxa"/>
                  <w:tcMar/>
                </w:tcPr>
                <w:p w:rsidR="6F4CAA3E" w:rsidP="6F4CAA3E" w:rsidRDefault="6F4CAA3E" w14:paraId="48F7CCE0" w14:textId="7E12ACCA">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38%</w:t>
                  </w:r>
                </w:p>
              </w:tc>
              <w:tc>
                <w:tcPr>
                  <w:tcW w:w="1854" w:type="dxa"/>
                  <w:tcMar/>
                </w:tcPr>
                <w:p w:rsidR="6F4CAA3E" w:rsidP="6F4CAA3E" w:rsidRDefault="6F4CAA3E" w14:paraId="3A09134E" w14:textId="7EA62ACE">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50%</w:t>
                  </w:r>
                </w:p>
              </w:tc>
            </w:tr>
          </w:tbl>
          <w:p w:rsidRPr="002456F6" w:rsidR="002456F6" w:rsidP="698255A7" w:rsidRDefault="002456F6" w14:paraId="27807C90" w14:textId="787CC4C1">
            <w:pPr>
              <w:pStyle w:val="TableRowCentered"/>
              <w:jc w:val="left"/>
              <w:rPr>
                <w:rFonts w:ascii="Arial Narrow" w:hAnsi="Arial Narrow" w:cs="Arial"/>
              </w:rPr>
            </w:pPr>
          </w:p>
          <w:tbl>
            <w:tblPr>
              <w:tblStyle w:val="TableGrid"/>
              <w:tblW w:w="0" w:type="auto"/>
              <w:tblInd w:w="57" w:type="dxa"/>
              <w:tblLayout w:type="fixed"/>
              <w:tblLook w:val="06A0" w:firstRow="1" w:lastRow="0" w:firstColumn="1" w:lastColumn="0" w:noHBand="1" w:noVBand="1"/>
            </w:tblPr>
            <w:tblGrid>
              <w:gridCol w:w="1854"/>
              <w:gridCol w:w="1854"/>
              <w:gridCol w:w="1854"/>
              <w:gridCol w:w="1854"/>
              <w:gridCol w:w="1854"/>
            </w:tblGrid>
            <w:tr w:rsidR="698255A7" w:rsidTr="698255A7" w14:paraId="62F2121C">
              <w:trPr>
                <w:trHeight w:val="300"/>
              </w:trPr>
              <w:tc>
                <w:tcPr>
                  <w:tcW w:w="1854" w:type="dxa"/>
                  <w:shd w:val="clear" w:color="auto" w:fill="EAF1DD" w:themeFill="accent3" w:themeFillTint="33"/>
                  <w:tcMar/>
                </w:tcPr>
                <w:p w:rsidR="698255A7" w:rsidP="698255A7" w:rsidRDefault="698255A7" w14:paraId="42362F23">
                  <w:pPr>
                    <w:pStyle w:val="TableRowCentered"/>
                    <w:ind w:left="0"/>
                    <w:jc w:val="left"/>
                    <w:rPr>
                      <w:rFonts w:ascii="Arial Narrow" w:hAnsi="Arial Narrow" w:eastAsia="Arial Narrow" w:cs="Arial Narrow"/>
                    </w:rPr>
                  </w:pPr>
                </w:p>
              </w:tc>
              <w:tc>
                <w:tcPr>
                  <w:tcW w:w="3708" w:type="dxa"/>
                  <w:gridSpan w:val="2"/>
                  <w:shd w:val="clear" w:color="auto" w:fill="EAF1DD" w:themeFill="accent3" w:themeFillTint="33"/>
                  <w:tcMar/>
                </w:tcPr>
                <w:p w:rsidR="698255A7" w:rsidP="698255A7" w:rsidRDefault="698255A7" w14:paraId="38110794" w14:textId="62AF2D60">
                  <w:pPr>
                    <w:pStyle w:val="TableRowCentered"/>
                    <w:spacing w:line="259" w:lineRule="auto"/>
                    <w:ind w:left="0"/>
                    <w:rPr>
                      <w:rFonts w:ascii="Arial Narrow" w:hAnsi="Arial Narrow" w:eastAsia="Arial Narrow" w:cs="Arial Narrow"/>
                    </w:rPr>
                  </w:pPr>
                  <w:r w:rsidRPr="698255A7" w:rsidR="698255A7">
                    <w:rPr>
                      <w:rFonts w:ascii="Arial Narrow" w:hAnsi="Arial Narrow" w:eastAsia="Arial Narrow" w:cs="Arial Narrow"/>
                    </w:rPr>
                    <w:t>Autumn 202</w:t>
                  </w:r>
                  <w:r w:rsidRPr="698255A7" w:rsidR="698255A7">
                    <w:rPr>
                      <w:rFonts w:ascii="Arial Narrow" w:hAnsi="Arial Narrow" w:eastAsia="Arial Narrow" w:cs="Arial Narrow"/>
                    </w:rPr>
                    <w:t>3</w:t>
                  </w:r>
                </w:p>
              </w:tc>
              <w:tc>
                <w:tcPr>
                  <w:tcW w:w="3708" w:type="dxa"/>
                  <w:gridSpan w:val="2"/>
                  <w:shd w:val="clear" w:color="auto" w:fill="EAF1DD" w:themeFill="accent3" w:themeFillTint="33"/>
                  <w:tcMar/>
                </w:tcPr>
                <w:p w:rsidR="698255A7" w:rsidP="698255A7" w:rsidRDefault="698255A7" w14:paraId="01399E8F" w14:textId="4A883E3E">
                  <w:pPr>
                    <w:pStyle w:val="TableRowCentered"/>
                    <w:spacing w:line="259" w:lineRule="auto"/>
                    <w:ind w:left="0"/>
                    <w:rPr>
                      <w:rFonts w:ascii="Arial Narrow" w:hAnsi="Arial Narrow" w:eastAsia="Arial Narrow" w:cs="Arial Narrow"/>
                    </w:rPr>
                  </w:pPr>
                  <w:r w:rsidRPr="698255A7" w:rsidR="698255A7">
                    <w:rPr>
                      <w:rFonts w:ascii="Arial Narrow" w:hAnsi="Arial Narrow" w:eastAsia="Arial Narrow" w:cs="Arial Narrow"/>
                    </w:rPr>
                    <w:t>Summer 202</w:t>
                  </w:r>
                  <w:r w:rsidRPr="698255A7" w:rsidR="698255A7">
                    <w:rPr>
                      <w:rFonts w:ascii="Arial Narrow" w:hAnsi="Arial Narrow" w:eastAsia="Arial Narrow" w:cs="Arial Narrow"/>
                    </w:rPr>
                    <w:t>4</w:t>
                  </w:r>
                </w:p>
              </w:tc>
            </w:tr>
            <w:tr w:rsidR="698255A7" w:rsidTr="698255A7" w14:paraId="67F0E25E">
              <w:trPr>
                <w:trHeight w:val="300"/>
              </w:trPr>
              <w:tc>
                <w:tcPr>
                  <w:tcW w:w="1854" w:type="dxa"/>
                  <w:shd w:val="clear" w:color="auto" w:fill="EAF1DD" w:themeFill="accent3" w:themeFillTint="33"/>
                  <w:tcMar/>
                </w:tcPr>
                <w:p w:rsidR="698255A7" w:rsidP="698255A7" w:rsidRDefault="698255A7" w14:paraId="1E9652A6" w14:textId="0DC87DFF">
                  <w:pPr>
                    <w:pStyle w:val="TableRowCentered"/>
                    <w:rPr>
                      <w:rFonts w:ascii="Arial Narrow" w:hAnsi="Arial Narrow" w:cs="Arial"/>
                    </w:rPr>
                  </w:pPr>
                </w:p>
              </w:tc>
              <w:tc>
                <w:tcPr>
                  <w:tcW w:w="1854" w:type="dxa"/>
                  <w:shd w:val="clear" w:color="auto" w:fill="EAF1DD" w:themeFill="accent3" w:themeFillTint="33"/>
                  <w:tcMar/>
                </w:tcPr>
                <w:p w:rsidR="698255A7" w:rsidP="698255A7" w:rsidRDefault="698255A7" w14:paraId="504CBE22" w14:textId="7EEFFF30">
                  <w:pPr>
                    <w:pStyle w:val="TableRowCentered"/>
                    <w:ind w:left="0"/>
                    <w:jc w:val="left"/>
                    <w:rPr>
                      <w:rFonts w:ascii="Arial Narrow" w:hAnsi="Arial Narrow" w:eastAsia="Arial Narrow" w:cs="Arial Narrow"/>
                      <w:sz w:val="22"/>
                      <w:szCs w:val="22"/>
                    </w:rPr>
                  </w:pPr>
                  <w:r w:rsidRPr="698255A7" w:rsidR="698255A7">
                    <w:rPr>
                      <w:rFonts w:ascii="Arial Narrow" w:hAnsi="Arial Narrow" w:eastAsia="Arial Narrow" w:cs="Arial Narrow"/>
                      <w:sz w:val="22"/>
                      <w:szCs w:val="22"/>
                    </w:rPr>
                    <w:t>D</w:t>
                  </w:r>
                  <w:r w:rsidRPr="698255A7" w:rsidR="698255A7">
                    <w:rPr>
                      <w:rFonts w:ascii="Arial Narrow" w:hAnsi="Arial Narrow" w:eastAsia="Arial Narrow" w:cs="Arial Narrow"/>
                      <w:sz w:val="22"/>
                      <w:szCs w:val="22"/>
                    </w:rPr>
                    <w:t>isadvantaged</w:t>
                  </w:r>
                </w:p>
              </w:tc>
              <w:tc>
                <w:tcPr>
                  <w:tcW w:w="1854" w:type="dxa"/>
                  <w:shd w:val="clear" w:color="auto" w:fill="EAF1DD" w:themeFill="accent3" w:themeFillTint="33"/>
                  <w:tcMar/>
                </w:tcPr>
                <w:p w:rsidR="698255A7" w:rsidP="698255A7" w:rsidRDefault="698255A7" w14:paraId="749B3833" w14:textId="47FD9A7B">
                  <w:pPr>
                    <w:pStyle w:val="NoSpacing"/>
                    <w:rPr>
                      <w:rFonts w:ascii="Arial Narrow" w:hAnsi="Arial Narrow" w:eastAsia="Arial Narrow" w:cs="Arial Narrow"/>
                      <w:vertAlign w:val="subscript"/>
                    </w:rPr>
                  </w:pPr>
                  <w:r w:rsidRPr="698255A7" w:rsidR="698255A7">
                    <w:rPr>
                      <w:rFonts w:ascii="Arial Narrow" w:hAnsi="Arial Narrow" w:eastAsia="Arial Narrow" w:cs="Arial Narrow"/>
                      <w:vertAlign w:val="subscript"/>
                    </w:rPr>
                    <w:t>Non Disadvantaged</w:t>
                  </w:r>
                </w:p>
              </w:tc>
              <w:tc>
                <w:tcPr>
                  <w:tcW w:w="1854" w:type="dxa"/>
                  <w:shd w:val="clear" w:color="auto" w:fill="EAF1DD" w:themeFill="accent3" w:themeFillTint="33"/>
                  <w:tcMar/>
                </w:tcPr>
                <w:p w:rsidR="698255A7" w:rsidP="698255A7" w:rsidRDefault="698255A7" w14:paraId="2BD77C46" w14:textId="6F507E4B">
                  <w:pPr>
                    <w:pStyle w:val="TableRowCentered"/>
                    <w:ind w:left="0"/>
                    <w:jc w:val="left"/>
                    <w:rPr>
                      <w:rFonts w:ascii="Arial Narrow" w:hAnsi="Arial Narrow" w:eastAsia="Arial Narrow" w:cs="Arial Narrow"/>
                      <w:sz w:val="22"/>
                      <w:szCs w:val="22"/>
                    </w:rPr>
                  </w:pPr>
                  <w:r w:rsidRPr="698255A7" w:rsidR="698255A7">
                    <w:rPr>
                      <w:rFonts w:ascii="Arial Narrow" w:hAnsi="Arial Narrow" w:eastAsia="Arial Narrow" w:cs="Arial Narrow"/>
                      <w:sz w:val="22"/>
                      <w:szCs w:val="22"/>
                    </w:rPr>
                    <w:t>D</w:t>
                  </w:r>
                  <w:r w:rsidRPr="698255A7" w:rsidR="698255A7">
                    <w:rPr>
                      <w:rFonts w:ascii="Arial Narrow" w:hAnsi="Arial Narrow" w:eastAsia="Arial Narrow" w:cs="Arial Narrow"/>
                      <w:sz w:val="22"/>
                      <w:szCs w:val="22"/>
                    </w:rPr>
                    <w:t>isadvantaged</w:t>
                  </w:r>
                </w:p>
              </w:tc>
              <w:tc>
                <w:tcPr>
                  <w:tcW w:w="1854" w:type="dxa"/>
                  <w:shd w:val="clear" w:color="auto" w:fill="EAF1DD" w:themeFill="accent3" w:themeFillTint="33"/>
                  <w:tcMar/>
                </w:tcPr>
                <w:p w:rsidR="698255A7" w:rsidP="698255A7" w:rsidRDefault="698255A7" w14:paraId="209C42EF" w14:textId="2F98C058">
                  <w:pPr>
                    <w:pStyle w:val="NoSpacing"/>
                    <w:spacing w:line="259" w:lineRule="auto"/>
                    <w:rPr>
                      <w:rFonts w:ascii="Arial Narrow" w:hAnsi="Arial Narrow" w:eastAsia="Arial Narrow" w:cs="Arial Narrow"/>
                      <w:vertAlign w:val="subscript"/>
                    </w:rPr>
                  </w:pPr>
                  <w:r w:rsidRPr="698255A7" w:rsidR="698255A7">
                    <w:rPr>
                      <w:rFonts w:ascii="Arial Narrow" w:hAnsi="Arial Narrow" w:eastAsia="Arial Narrow" w:cs="Arial Narrow"/>
                      <w:vertAlign w:val="subscript"/>
                    </w:rPr>
                    <w:t>Non Disadvantaged</w:t>
                  </w:r>
                  <w:r w:rsidRPr="698255A7" w:rsidR="698255A7">
                    <w:rPr>
                      <w:rFonts w:ascii="Arial Narrow" w:hAnsi="Arial Narrow" w:eastAsia="Arial Narrow" w:cs="Arial Narrow"/>
                      <w:vertAlign w:val="subscript"/>
                    </w:rPr>
                    <w:t xml:space="preserve"> </w:t>
                  </w:r>
                </w:p>
              </w:tc>
            </w:tr>
            <w:tr w:rsidR="698255A7" w:rsidTr="698255A7" w14:paraId="1D955731">
              <w:trPr>
                <w:trHeight w:val="300"/>
              </w:trPr>
              <w:tc>
                <w:tcPr>
                  <w:tcW w:w="1854" w:type="dxa"/>
                  <w:tcMar/>
                </w:tcPr>
                <w:p w:rsidR="698255A7" w:rsidP="698255A7" w:rsidRDefault="698255A7" w14:paraId="06DA41A8" w14:textId="58BD9334">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Y6 Writing</w:t>
                  </w:r>
                  <w:r w:rsidRPr="698255A7" w:rsidR="698255A7">
                    <w:rPr>
                      <w:rFonts w:ascii="Arial Narrow" w:hAnsi="Arial Narrow" w:eastAsia="Arial Narrow" w:cs="Arial Narrow"/>
                    </w:rPr>
                    <w:t xml:space="preserve"> </w:t>
                  </w:r>
                  <w:r w:rsidRPr="698255A7" w:rsidR="698255A7">
                    <w:rPr>
                      <w:rFonts w:ascii="Arial Narrow" w:hAnsi="Arial Narrow" w:eastAsia="Arial Narrow" w:cs="Arial Narrow"/>
                      <w:sz w:val="16"/>
                      <w:szCs w:val="16"/>
                    </w:rPr>
                    <w:t>(TA)</w:t>
                  </w:r>
                </w:p>
              </w:tc>
              <w:tc>
                <w:tcPr>
                  <w:tcW w:w="1854" w:type="dxa"/>
                  <w:tcMar/>
                </w:tcPr>
                <w:p w:rsidR="698255A7" w:rsidP="698255A7" w:rsidRDefault="698255A7" w14:paraId="54AA4D0B" w14:textId="49226484">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20%</w:t>
                  </w:r>
                </w:p>
              </w:tc>
              <w:tc>
                <w:tcPr>
                  <w:tcW w:w="1854" w:type="dxa"/>
                  <w:tcMar/>
                </w:tcPr>
                <w:p w:rsidR="698255A7" w:rsidP="698255A7" w:rsidRDefault="698255A7" w14:paraId="1D6DF619" w14:textId="01DFE992">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38%</w:t>
                  </w:r>
                </w:p>
              </w:tc>
              <w:tc>
                <w:tcPr>
                  <w:tcW w:w="1854" w:type="dxa"/>
                  <w:tcMar/>
                </w:tcPr>
                <w:p w:rsidR="698255A7" w:rsidP="698255A7" w:rsidRDefault="698255A7" w14:paraId="6CFE71CC" w14:textId="2ACDBF84">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50%</w:t>
                  </w:r>
                </w:p>
              </w:tc>
              <w:tc>
                <w:tcPr>
                  <w:tcW w:w="1854" w:type="dxa"/>
                  <w:tcMar/>
                </w:tcPr>
                <w:p w:rsidR="698255A7" w:rsidP="698255A7" w:rsidRDefault="698255A7" w14:paraId="7279C287" w14:textId="6720AAD8">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63%</w:t>
                  </w:r>
                </w:p>
              </w:tc>
            </w:tr>
            <w:tr w:rsidR="698255A7" w:rsidTr="698255A7" w14:paraId="779FA71C">
              <w:trPr>
                <w:trHeight w:val="435"/>
              </w:trPr>
              <w:tc>
                <w:tcPr>
                  <w:tcW w:w="1854" w:type="dxa"/>
                  <w:tcMar/>
                </w:tcPr>
                <w:p w:rsidR="698255A7" w:rsidP="698255A7" w:rsidRDefault="698255A7" w14:paraId="2B337245" w14:textId="555DCEF3">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 xml:space="preserve">Y2 </w:t>
                  </w:r>
                  <w:r w:rsidRPr="698255A7" w:rsidR="698255A7">
                    <w:rPr>
                      <w:rFonts w:ascii="Arial Narrow" w:hAnsi="Arial Narrow" w:eastAsia="Arial Narrow" w:cs="Arial Narrow"/>
                    </w:rPr>
                    <w:t>P</w:t>
                  </w:r>
                  <w:r w:rsidRPr="698255A7" w:rsidR="698255A7">
                    <w:rPr>
                      <w:rFonts w:ascii="Arial Narrow" w:hAnsi="Arial Narrow" w:eastAsia="Arial Narrow" w:cs="Arial Narrow"/>
                    </w:rPr>
                    <w:t>honics</w:t>
                  </w:r>
                </w:p>
              </w:tc>
              <w:tc>
                <w:tcPr>
                  <w:tcW w:w="1854" w:type="dxa"/>
                  <w:tcMar/>
                </w:tcPr>
                <w:p w:rsidR="698255A7" w:rsidP="698255A7" w:rsidRDefault="698255A7" w14:paraId="7F508906" w14:textId="38F75872">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64%</w:t>
                  </w:r>
                </w:p>
              </w:tc>
              <w:tc>
                <w:tcPr>
                  <w:tcW w:w="1854" w:type="dxa"/>
                  <w:tcMar/>
                </w:tcPr>
                <w:p w:rsidR="698255A7" w:rsidP="698255A7" w:rsidRDefault="698255A7" w14:paraId="6E232565" w14:textId="6AFC3EA0">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69%</w:t>
                  </w:r>
                </w:p>
              </w:tc>
              <w:tc>
                <w:tcPr>
                  <w:tcW w:w="1854" w:type="dxa"/>
                  <w:tcMar/>
                </w:tcPr>
                <w:p w:rsidR="698255A7" w:rsidP="698255A7" w:rsidRDefault="698255A7" w14:paraId="77B731C8" w14:textId="705632A0">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73%</w:t>
                  </w:r>
                </w:p>
              </w:tc>
              <w:tc>
                <w:tcPr>
                  <w:tcW w:w="1854" w:type="dxa"/>
                  <w:tcMar/>
                </w:tcPr>
                <w:p w:rsidR="698255A7" w:rsidP="698255A7" w:rsidRDefault="698255A7" w14:paraId="07EE563A" w14:textId="413E5360">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89%</w:t>
                  </w:r>
                </w:p>
              </w:tc>
            </w:tr>
            <w:tr w:rsidR="698255A7" w:rsidTr="698255A7" w14:paraId="1C1297EC">
              <w:trPr>
                <w:trHeight w:val="300"/>
              </w:trPr>
              <w:tc>
                <w:tcPr>
                  <w:tcW w:w="1854" w:type="dxa"/>
                  <w:tcMar/>
                </w:tcPr>
                <w:p w:rsidR="698255A7" w:rsidP="698255A7" w:rsidRDefault="698255A7" w14:paraId="5BF3BABF">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YR Number</w:t>
                  </w:r>
                </w:p>
              </w:tc>
              <w:tc>
                <w:tcPr>
                  <w:tcW w:w="1854" w:type="dxa"/>
                  <w:tcMar/>
                </w:tcPr>
                <w:p w:rsidR="698255A7" w:rsidP="698255A7" w:rsidRDefault="698255A7" w14:paraId="1D75F357" w14:textId="3D83BBB0">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33%</w:t>
                  </w:r>
                </w:p>
              </w:tc>
              <w:tc>
                <w:tcPr>
                  <w:tcW w:w="1854" w:type="dxa"/>
                  <w:tcMar/>
                </w:tcPr>
                <w:p w:rsidR="698255A7" w:rsidP="698255A7" w:rsidRDefault="698255A7" w14:paraId="0BFA32AF" w14:textId="09B1BC1A">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33%</w:t>
                  </w:r>
                </w:p>
              </w:tc>
              <w:tc>
                <w:tcPr>
                  <w:tcW w:w="1854" w:type="dxa"/>
                  <w:tcMar/>
                </w:tcPr>
                <w:p w:rsidR="698255A7" w:rsidP="698255A7" w:rsidRDefault="698255A7" w14:paraId="224EE6C9" w14:textId="5AE7AEB6">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50%</w:t>
                  </w:r>
                </w:p>
              </w:tc>
              <w:tc>
                <w:tcPr>
                  <w:tcW w:w="1854" w:type="dxa"/>
                  <w:tcMar/>
                </w:tcPr>
                <w:p w:rsidR="698255A7" w:rsidP="698255A7" w:rsidRDefault="698255A7" w14:paraId="1FC842A0" w14:textId="0AE8F06C">
                  <w:pPr>
                    <w:pStyle w:val="TableRowCentered"/>
                    <w:ind w:left="0"/>
                    <w:jc w:val="left"/>
                    <w:rPr>
                      <w:rFonts w:ascii="Arial Narrow" w:hAnsi="Arial Narrow" w:eastAsia="Arial Narrow" w:cs="Arial Narrow"/>
                    </w:rPr>
                  </w:pPr>
                  <w:r w:rsidRPr="698255A7" w:rsidR="698255A7">
                    <w:rPr>
                      <w:rFonts w:ascii="Arial Narrow" w:hAnsi="Arial Narrow" w:eastAsia="Arial Narrow" w:cs="Arial Narrow"/>
                    </w:rPr>
                    <w:t>63%</w:t>
                  </w:r>
                </w:p>
              </w:tc>
            </w:tr>
          </w:tbl>
          <w:p w:rsidRPr="002456F6" w:rsidR="002456F6" w:rsidP="6F4CAA3E" w:rsidRDefault="002456F6" w14:paraId="149943A0" w14:textId="0A53D003">
            <w:pPr>
              <w:pStyle w:val="TableRowCentered"/>
              <w:jc w:val="left"/>
              <w:rPr>
                <w:rFonts w:ascii="Arial Narrow" w:hAnsi="Arial Narrow" w:cs="Arial"/>
              </w:rPr>
            </w:pPr>
          </w:p>
        </w:tc>
      </w:tr>
      <w:tr w:rsidRPr="002456F6" w:rsidR="002456F6" w:rsidTr="0ABA2B63" w14:paraId="64CF171E" w14:textId="77777777">
        <w:trPr>
          <w:trHeight w:val="300"/>
        </w:trPr>
        <w:tc>
          <w:tcPr>
            <w:tcW w:w="9525" w:type="dxa"/>
            <w:tcMar/>
          </w:tcPr>
          <w:p w:rsidR="444987AC" w:rsidP="6F4CAA3E" w:rsidRDefault="444987AC" w14:paraId="7B757D80" w14:textId="7C8ECDF8">
            <w:pPr>
              <w:pStyle w:val="TableRow"/>
              <w:rPr>
                <w:rFonts w:ascii="Arial Narrow" w:hAnsi="Arial Narrow" w:eastAsia="Arial Narrow" w:cs="Arial Narrow"/>
                <w:sz w:val="22"/>
                <w:szCs w:val="22"/>
              </w:rPr>
            </w:pPr>
            <w:r w:rsidRPr="6F4CAA3E" w:rsidR="444987AC">
              <w:rPr>
                <w:rFonts w:ascii="Arial Narrow" w:hAnsi="Arial Narrow" w:eastAsia="Arial Narrow" w:cs="Arial Narrow"/>
                <w:b w:val="1"/>
                <w:bCs w:val="1"/>
                <w:sz w:val="22"/>
                <w:szCs w:val="22"/>
              </w:rPr>
              <w:t>Challenge</w:t>
            </w:r>
            <w:r w:rsidRPr="6F4CAA3E" w:rsidR="444987AC">
              <w:rPr>
                <w:rFonts w:ascii="Arial Narrow" w:hAnsi="Arial Narrow" w:eastAsia="Arial Narrow" w:cs="Arial Narrow"/>
                <w:b w:val="1"/>
                <w:bCs w:val="1"/>
                <w:sz w:val="22"/>
                <w:szCs w:val="22"/>
              </w:rPr>
              <w:t xml:space="preserve"> 3: </w:t>
            </w:r>
            <w:r w:rsidRPr="6F4CAA3E" w:rsidR="444987AC">
              <w:rPr>
                <w:rFonts w:ascii="Arial Narrow" w:hAnsi="Arial Narrow" w:eastAsia="Arial Narrow" w:cs="Arial Narrow"/>
                <w:sz w:val="22"/>
                <w:szCs w:val="22"/>
              </w:rPr>
              <w:t>High proportion of PP who are also SEND</w:t>
            </w:r>
          </w:p>
          <w:p w:rsidR="444987AC" w:rsidP="6F4CAA3E" w:rsidRDefault="444987AC" w14:paraId="2EFC4A3B" w14:textId="35C4D710">
            <w:pPr>
              <w:pStyle w:val="TableRow"/>
              <w:rPr>
                <w:rFonts w:ascii="Arial Narrow" w:hAnsi="Arial Narrow" w:eastAsia="Arial Narrow" w:cs="Arial Narrow"/>
              </w:rPr>
            </w:pPr>
            <w:r w:rsidRPr="6F4CAA3E" w:rsidR="444987AC">
              <w:rPr>
                <w:rFonts w:ascii="Arial Narrow" w:hAnsi="Arial Narrow" w:eastAsia="Arial Narrow" w:cs="Arial Narrow"/>
              </w:rPr>
              <w:t xml:space="preserve">Additional barriers to learning for disadvantaged children due to their </w:t>
            </w:r>
            <w:r w:rsidRPr="6F4CAA3E" w:rsidR="444987AC">
              <w:rPr>
                <w:rFonts w:ascii="Arial Narrow" w:hAnsi="Arial Narrow" w:eastAsia="Arial Narrow" w:cs="Arial Narrow"/>
                <w:b w:val="1"/>
                <w:bCs w:val="1"/>
              </w:rPr>
              <w:t>SEND needs</w:t>
            </w:r>
            <w:r w:rsidRPr="6F4CAA3E" w:rsidR="444987AC">
              <w:rPr>
                <w:rFonts w:ascii="Arial Narrow" w:hAnsi="Arial Narrow" w:eastAsia="Arial Narrow" w:cs="Arial Narrow"/>
              </w:rPr>
              <w:t xml:space="preserve">. </w:t>
            </w:r>
            <w:r w:rsidRPr="6F4CAA3E" w:rsidR="444987AC">
              <w:rPr>
                <w:rFonts w:ascii="Arial Narrow" w:hAnsi="Arial Narrow" w:eastAsia="Arial Narrow" w:cs="Arial Narrow"/>
                <w:color w:val="0070C0"/>
              </w:rPr>
              <w:t>Evidenced due to the high proportion of children with SEND (31.4% school/ 13.5% National at SEN Support. 2.2% School/ 2.5% National EHCP at the time of writing). Because of the make-up of our school, inevitably many of these children are also disadvantaged. On average approximately 75% of children with SEND are also disadvantaged.</w:t>
            </w:r>
          </w:p>
          <w:p w:rsidR="6F4CAA3E" w:rsidP="6F4CAA3E" w:rsidRDefault="6F4CAA3E" w14:paraId="42767EB0" w14:textId="5D3B2523">
            <w:pPr>
              <w:pStyle w:val="TableRow"/>
              <w:rPr>
                <w:rFonts w:ascii="Arial Narrow" w:hAnsi="Arial Narrow"/>
                <w:b w:val="1"/>
                <w:bCs w:val="1"/>
              </w:rPr>
            </w:pPr>
          </w:p>
          <w:p w:rsidRPr="002456F6" w:rsidR="002456F6" w:rsidP="002456F6" w:rsidRDefault="002456F6" w14:paraId="6D6A2989" w14:textId="77777777">
            <w:pPr>
              <w:pStyle w:val="TableRow"/>
              <w:rPr>
                <w:rFonts w:ascii="Arial Narrow" w:hAnsi="Arial Narrow"/>
                <w:b/>
                <w:bCs/>
              </w:rPr>
            </w:pPr>
            <w:r w:rsidRPr="6F4CAA3E" w:rsidR="002456F6">
              <w:rPr>
                <w:rFonts w:ascii="Arial Narrow" w:hAnsi="Arial Narrow"/>
                <w:b w:val="1"/>
                <w:bCs w:val="1"/>
              </w:rPr>
              <w:t>Success Criteria:</w:t>
            </w:r>
          </w:p>
          <w:p w:rsidRPr="002456F6" w:rsidR="002456F6" w:rsidP="6F4CAA3E" w:rsidRDefault="002456F6" w14:paraId="69BE4D2D" w14:textId="2C1BE60A">
            <w:pPr>
              <w:pStyle w:val="TableRowCentered"/>
              <w:ind/>
              <w:jc w:val="left"/>
              <w:rPr>
                <w:rFonts w:ascii="Arial Narrow" w:hAnsi="Arial Narrow" w:eastAsia="Arial Narrow" w:cs="Arial Narrow"/>
                <w:sz w:val="22"/>
                <w:szCs w:val="22"/>
              </w:rPr>
            </w:pPr>
            <w:r w:rsidRPr="6F4CAA3E" w:rsidR="2FE4F4EB">
              <w:rPr>
                <w:rFonts w:ascii="Arial Narrow" w:hAnsi="Arial Narrow" w:eastAsia="Arial Narrow" w:cs="Arial Narrow"/>
                <w:sz w:val="22"/>
                <w:szCs w:val="22"/>
              </w:rPr>
              <w:t xml:space="preserve">Careful monitoring of progress during pupil progress meeting will show steps of progress and improved </w:t>
            </w:r>
            <w:r w:rsidRPr="6F4CAA3E" w:rsidR="2FE4F4EB">
              <w:rPr>
                <w:rFonts w:ascii="Arial Narrow" w:hAnsi="Arial Narrow" w:eastAsia="Arial Narrow" w:cs="Arial Narrow"/>
                <w:sz w:val="22"/>
                <w:szCs w:val="22"/>
              </w:rPr>
              <w:t>standardised</w:t>
            </w:r>
            <w:r w:rsidRPr="6F4CAA3E" w:rsidR="2FE4F4EB">
              <w:rPr>
                <w:rFonts w:ascii="Arial Narrow" w:hAnsi="Arial Narrow" w:eastAsia="Arial Narrow" w:cs="Arial Narrow"/>
                <w:sz w:val="22"/>
                <w:szCs w:val="22"/>
              </w:rPr>
              <w:t xml:space="preserve"> scores.</w:t>
            </w:r>
          </w:p>
          <w:p w:rsidRPr="002456F6" w:rsidR="002456F6" w:rsidP="6F4CAA3E" w:rsidRDefault="002456F6" w14:paraId="5406FB2B" w14:textId="7B3D6125">
            <w:pPr>
              <w:pStyle w:val="TableRowCentered"/>
              <w:ind/>
              <w:jc w:val="left"/>
              <w:rPr>
                <w:rFonts w:ascii="Arial Narrow" w:hAnsi="Arial Narrow" w:eastAsia="Arial Narrow" w:cs="Arial Narrow"/>
                <w:sz w:val="22"/>
                <w:szCs w:val="22"/>
              </w:rPr>
            </w:pPr>
            <w:r w:rsidRPr="6F4CAA3E" w:rsidR="2FE4F4EB">
              <w:rPr>
                <w:rFonts w:ascii="Arial Narrow" w:hAnsi="Arial Narrow" w:eastAsia="Arial Narrow" w:cs="Arial Narrow"/>
                <w:sz w:val="22"/>
                <w:szCs w:val="22"/>
              </w:rPr>
              <w:t xml:space="preserve">Progress in interventions will be </w:t>
            </w:r>
            <w:r w:rsidRPr="6F4CAA3E" w:rsidR="2FE4F4EB">
              <w:rPr>
                <w:rFonts w:ascii="Arial Narrow" w:hAnsi="Arial Narrow" w:eastAsia="Arial Narrow" w:cs="Arial Narrow"/>
                <w:sz w:val="22"/>
                <w:szCs w:val="22"/>
              </w:rPr>
              <w:t>evident</w:t>
            </w:r>
            <w:r w:rsidRPr="6F4CAA3E" w:rsidR="2FE4F4EB">
              <w:rPr>
                <w:rFonts w:ascii="Arial Narrow" w:hAnsi="Arial Narrow" w:eastAsia="Arial Narrow" w:cs="Arial Narrow"/>
                <w:sz w:val="22"/>
                <w:szCs w:val="22"/>
              </w:rPr>
              <w:t xml:space="preserve"> in pre and post measure. </w:t>
            </w:r>
          </w:p>
          <w:p w:rsidRPr="002456F6" w:rsidR="002456F6" w:rsidP="6F4CAA3E" w:rsidRDefault="002456F6" w14:paraId="6DBDBEEC" w14:textId="6DD2D0D7">
            <w:pPr>
              <w:pStyle w:val="TableRowCentered"/>
              <w:ind/>
              <w:jc w:val="left"/>
              <w:rPr>
                <w:rFonts w:ascii="Arial Narrow" w:hAnsi="Arial Narrow" w:eastAsia="Arial Narrow" w:cs="Arial Narrow"/>
                <w:sz w:val="22"/>
                <w:szCs w:val="22"/>
              </w:rPr>
            </w:pPr>
            <w:r w:rsidRPr="6F4CAA3E" w:rsidR="2FE4F4EB">
              <w:rPr>
                <w:rFonts w:ascii="Arial Narrow" w:hAnsi="Arial Narrow" w:eastAsia="Arial Narrow" w:cs="Arial Narrow"/>
                <w:sz w:val="22"/>
                <w:szCs w:val="22"/>
              </w:rPr>
              <w:t xml:space="preserve">Regular review of IEP targets </w:t>
            </w:r>
            <w:r w:rsidRPr="6F4CAA3E" w:rsidR="2FE4F4EB">
              <w:rPr>
                <w:rFonts w:ascii="Arial Narrow" w:hAnsi="Arial Narrow" w:eastAsia="Arial Narrow" w:cs="Arial Narrow"/>
                <w:sz w:val="22"/>
                <w:szCs w:val="22"/>
              </w:rPr>
              <w:t>evidences</w:t>
            </w:r>
            <w:r w:rsidRPr="6F4CAA3E" w:rsidR="2FE4F4EB">
              <w:rPr>
                <w:rFonts w:ascii="Arial Narrow" w:hAnsi="Arial Narrow" w:eastAsia="Arial Narrow" w:cs="Arial Narrow"/>
                <w:sz w:val="22"/>
                <w:szCs w:val="22"/>
              </w:rPr>
              <w:t xml:space="preserve"> progress in small steps at each round of renewal and monitoring activities confirm this.</w:t>
            </w:r>
          </w:p>
          <w:p w:rsidRPr="002456F6" w:rsidR="002456F6" w:rsidP="6F4CAA3E" w:rsidRDefault="002456F6" w14:paraId="016E8533" w14:textId="38E34227">
            <w:pPr>
              <w:pStyle w:val="TableRowCentered"/>
              <w:ind w:left="57"/>
              <w:jc w:val="left"/>
              <w:rPr>
                <w:rFonts w:ascii="Arial Narrow" w:hAnsi="Arial Narrow"/>
                <w:sz w:val="22"/>
                <w:szCs w:val="22"/>
              </w:rPr>
            </w:pPr>
          </w:p>
          <w:p w:rsidRPr="002456F6" w:rsidR="002456F6" w:rsidP="6F4CAA3E" w:rsidRDefault="002456F6" w14:paraId="17F8D2C0" w14:textId="77777777">
            <w:pPr>
              <w:pStyle w:val="TableRowCentered"/>
              <w:ind w:left="0"/>
              <w:jc w:val="left"/>
              <w:rPr>
                <w:rFonts w:ascii="Arial Narrow" w:hAnsi="Arial Narrow"/>
                <w:sz w:val="22"/>
                <w:szCs w:val="22"/>
              </w:rPr>
            </w:pPr>
          </w:p>
          <w:p w:rsidRPr="002456F6" w:rsidR="002456F6" w:rsidP="002456F6" w:rsidRDefault="002456F6" w14:paraId="3FB9C660" w14:textId="77777777">
            <w:pPr>
              <w:pStyle w:val="TableRowCentered"/>
              <w:jc w:val="left"/>
              <w:rPr>
                <w:rFonts w:ascii="Arial Narrow" w:hAnsi="Arial Narrow"/>
                <w:sz w:val="22"/>
                <w:szCs w:val="22"/>
              </w:rPr>
            </w:pPr>
            <w:r w:rsidRPr="6F4CAA3E" w:rsidR="002456F6">
              <w:rPr>
                <w:rFonts w:ascii="Arial Narrow" w:hAnsi="Arial Narrow"/>
                <w:b w:val="1"/>
                <w:bCs w:val="1"/>
                <w:color w:val="auto"/>
                <w:sz w:val="22"/>
                <w:szCs w:val="22"/>
              </w:rPr>
              <w:t>Starting point 2021</w:t>
            </w:r>
            <w:r w:rsidRPr="6F4CAA3E" w:rsidR="002456F6">
              <w:rPr>
                <w:rFonts w:ascii="Arial Narrow" w:hAnsi="Arial Narrow"/>
                <w:sz w:val="22"/>
                <w:szCs w:val="22"/>
              </w:rPr>
              <w:t>-</w:t>
            </w:r>
            <w:r w:rsidRPr="6F4CAA3E" w:rsidR="002456F6">
              <w:rPr>
                <w:rFonts w:ascii="Arial Narrow" w:hAnsi="Arial Narrow"/>
                <w:b w:val="1"/>
                <w:bCs w:val="1"/>
                <w:sz w:val="22"/>
                <w:szCs w:val="22"/>
              </w:rPr>
              <w:t>22</w:t>
            </w:r>
          </w:p>
          <w:p w:rsidRPr="002456F6" w:rsidR="002456F6" w:rsidP="002456F6" w:rsidRDefault="002456F6" w14:paraId="6B2C9831" w14:textId="77777777">
            <w:pPr>
              <w:pStyle w:val="TableRow"/>
              <w:ind w:left="0"/>
              <w:rPr>
                <w:rFonts w:ascii="Arial Narrow" w:hAnsi="Arial Narrow"/>
              </w:rPr>
            </w:pPr>
            <w:r w:rsidRPr="698255A7" w:rsidR="002456F6">
              <w:rPr>
                <w:rFonts w:ascii="Arial Narrow" w:hAnsi="Arial Narrow"/>
                <w:b w:val="1"/>
                <w:bCs w:val="1"/>
              </w:rPr>
              <w:t>Comment</w:t>
            </w:r>
            <w:r w:rsidRPr="698255A7" w:rsidR="002456F6">
              <w:rPr>
                <w:rFonts w:ascii="Arial Narrow" w:hAnsi="Arial Narrow"/>
              </w:rPr>
              <w:t>:</w:t>
            </w:r>
          </w:p>
          <w:p w:rsidRPr="002456F6" w:rsidR="002456F6" w:rsidP="698255A7" w:rsidRDefault="002456F6" w14:paraId="1517A31C" w14:textId="5718951A">
            <w:pPr>
              <w:pStyle w:val="TableRowCentered"/>
              <w:ind/>
              <w:jc w:val="left"/>
            </w:pPr>
            <w:r w:rsidRPr="698255A7" w:rsidR="6D410980">
              <w:rPr>
                <w:rFonts w:ascii="Arial Narrow" w:hAnsi="Arial Narrow" w:eastAsia="Arial Narrow" w:cs="Arial Narrow"/>
                <w:sz w:val="22"/>
                <w:szCs w:val="22"/>
                <w:u w:val="single"/>
              </w:rPr>
              <w:t>Summer 2022</w:t>
            </w:r>
          </w:p>
          <w:p w:rsidRPr="002456F6" w:rsidR="002456F6" w:rsidP="6F4CAA3E" w:rsidRDefault="002456F6" w14:paraId="5572F11C" w14:textId="2FCA3DAD">
            <w:pPr>
              <w:pStyle w:val="TableRow"/>
              <w:ind w:left="0"/>
            </w:pPr>
            <w:r w:rsidR="6D410980">
              <w:drawing>
                <wp:inline wp14:editId="395565D3" wp14:anchorId="1E036570">
                  <wp:extent cx="5905502" cy="876300"/>
                  <wp:effectExtent l="0" t="0" r="0" b="0"/>
                  <wp:docPr id="2061676757" name="" title=""/>
                  <wp:cNvGraphicFramePr>
                    <a:graphicFrameLocks noChangeAspect="1"/>
                  </wp:cNvGraphicFramePr>
                  <a:graphic>
                    <a:graphicData uri="http://schemas.openxmlformats.org/drawingml/2006/picture">
                      <pic:pic>
                        <pic:nvPicPr>
                          <pic:cNvPr id="0" name=""/>
                          <pic:cNvPicPr/>
                        </pic:nvPicPr>
                        <pic:blipFill>
                          <a:blip r:embed="Rc695078fddb44004">
                            <a:extLst>
                              <a:ext xmlns:a="http://schemas.openxmlformats.org/drawingml/2006/main" uri="{28A0092B-C50C-407E-A947-70E740481C1C}">
                                <a14:useLocalDpi val="0"/>
                              </a:ext>
                            </a:extLst>
                          </a:blip>
                          <a:stretch>
                            <a:fillRect/>
                          </a:stretch>
                        </pic:blipFill>
                        <pic:spPr>
                          <a:xfrm>
                            <a:off x="0" y="0"/>
                            <a:ext cx="5905502" cy="876300"/>
                          </a:xfrm>
                          <a:prstGeom prst="rect">
                            <a:avLst/>
                          </a:prstGeom>
                        </pic:spPr>
                      </pic:pic>
                    </a:graphicData>
                  </a:graphic>
                </wp:inline>
              </w:drawing>
            </w:r>
          </w:p>
          <w:p w:rsidR="53D52C48" w:rsidP="698255A7" w:rsidRDefault="53D52C48" w14:paraId="0F059F41" w14:textId="66C3CBAB">
            <w:pPr>
              <w:pStyle w:val="TableRowCentered"/>
              <w:jc w:val="left"/>
            </w:pPr>
            <w:r w:rsidRPr="698255A7" w:rsidR="53D52C48">
              <w:rPr>
                <w:rFonts w:ascii="Arial Narrow" w:hAnsi="Arial Narrow" w:eastAsia="Arial Narrow" w:cs="Arial Narrow"/>
                <w:sz w:val="22"/>
                <w:szCs w:val="22"/>
                <w:u w:val="single"/>
              </w:rPr>
              <w:t>Summer 2023</w:t>
            </w:r>
          </w:p>
          <w:p w:rsidR="53D52C48" w:rsidP="698255A7" w:rsidRDefault="53D52C48" w14:paraId="07088DAD" w14:textId="3CBF5651">
            <w:pPr>
              <w:pStyle w:val="TableRowCentered"/>
              <w:jc w:val="left"/>
            </w:pPr>
            <w:r w:rsidR="53D52C48">
              <w:drawing>
                <wp:inline wp14:editId="55B32A62" wp14:anchorId="117873D0">
                  <wp:extent cx="5762626" cy="804366"/>
                  <wp:effectExtent l="0" t="0" r="0" b="0"/>
                  <wp:docPr id="332194279" name="" title=""/>
                  <wp:cNvGraphicFramePr>
                    <a:graphicFrameLocks noChangeAspect="1"/>
                  </wp:cNvGraphicFramePr>
                  <a:graphic>
                    <a:graphicData uri="http://schemas.openxmlformats.org/drawingml/2006/picture">
                      <pic:pic>
                        <pic:nvPicPr>
                          <pic:cNvPr id="0" name=""/>
                          <pic:cNvPicPr/>
                        </pic:nvPicPr>
                        <pic:blipFill>
                          <a:blip r:embed="R4986757242ed4d2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62626" cy="804366"/>
                          </a:xfrm>
                          <a:prstGeom xmlns:a="http://schemas.openxmlformats.org/drawingml/2006/main" prst="rect">
                            <a:avLst/>
                          </a:prstGeom>
                        </pic:spPr>
                      </pic:pic>
                    </a:graphicData>
                  </a:graphic>
                </wp:inline>
              </w:drawing>
            </w:r>
          </w:p>
          <w:p w:rsidR="698255A7" w:rsidP="698255A7" w:rsidRDefault="698255A7" w14:paraId="535C85D4" w14:textId="2FAB2D8A">
            <w:pPr>
              <w:pStyle w:val="TableRowCentered"/>
              <w:jc w:val="left"/>
              <w:rPr>
                <w:rFonts w:ascii="Arial Narrow" w:hAnsi="Arial Narrow" w:eastAsia="Arial Narrow" w:cs="Arial Narrow"/>
                <w:sz w:val="22"/>
                <w:szCs w:val="22"/>
              </w:rPr>
            </w:pPr>
          </w:p>
          <w:p w:rsidR="53D52C48" w:rsidP="698255A7" w:rsidRDefault="53D52C48" w14:paraId="08BD0F8C" w14:textId="2C929E1B">
            <w:pPr>
              <w:pStyle w:val="TableRowCentered"/>
              <w:jc w:val="left"/>
              <w:rPr>
                <w:rFonts w:ascii="Arial Narrow" w:hAnsi="Arial Narrow" w:eastAsia="Arial Narrow" w:cs="Arial Narrow"/>
                <w:sz w:val="22"/>
                <w:szCs w:val="22"/>
              </w:rPr>
            </w:pPr>
            <w:r w:rsidRPr="698255A7" w:rsidR="53D52C48">
              <w:rPr>
                <w:rFonts w:ascii="Arial Narrow" w:hAnsi="Arial Narrow" w:eastAsia="Arial Narrow" w:cs="Arial Narrow"/>
                <w:sz w:val="22"/>
                <w:szCs w:val="22"/>
                <w:u w:val="single"/>
              </w:rPr>
              <w:t>Summer 2024</w:t>
            </w:r>
            <w:r w:rsidRPr="698255A7" w:rsidR="53D52C48">
              <w:rPr>
                <w:rFonts w:ascii="Arial Narrow" w:hAnsi="Arial Narrow" w:eastAsia="Arial Narrow" w:cs="Arial Narrow"/>
                <w:sz w:val="22"/>
                <w:szCs w:val="22"/>
              </w:rPr>
              <w:t xml:space="preserve"> </w:t>
            </w:r>
          </w:p>
          <w:p w:rsidR="53D52C48" w:rsidP="698255A7" w:rsidRDefault="53D52C48" w14:paraId="6369E929" w14:textId="2BE22AED">
            <w:pPr>
              <w:pStyle w:val="TableRowCentered"/>
              <w:jc w:val="left"/>
            </w:pPr>
            <w:r w:rsidR="53D52C48">
              <w:drawing>
                <wp:inline wp14:editId="31F5D7B6" wp14:anchorId="1545FC6E">
                  <wp:extent cx="5810994" cy="825547"/>
                  <wp:effectExtent l="0" t="0" r="0" b="0"/>
                  <wp:docPr id="1401177612" name="" title=""/>
                  <wp:cNvGraphicFramePr>
                    <a:graphicFrameLocks noChangeAspect="1"/>
                  </wp:cNvGraphicFramePr>
                  <a:graphic>
                    <a:graphicData uri="http://schemas.openxmlformats.org/drawingml/2006/picture">
                      <pic:pic>
                        <pic:nvPicPr>
                          <pic:cNvPr id="0" name=""/>
                          <pic:cNvPicPr/>
                        </pic:nvPicPr>
                        <pic:blipFill>
                          <a:blip r:embed="R0e8fa14c0cbf4e09">
                            <a:extLst>
                              <a:ext xmlns:a="http://schemas.openxmlformats.org/drawingml/2006/main" uri="{28A0092B-C50C-407E-A947-70E740481C1C}">
                                <a14:useLocalDpi val="0"/>
                              </a:ext>
                            </a:extLst>
                          </a:blip>
                          <a:stretch>
                            <a:fillRect/>
                          </a:stretch>
                        </pic:blipFill>
                        <pic:spPr>
                          <a:xfrm>
                            <a:off x="0" y="0"/>
                            <a:ext cx="5810994" cy="825547"/>
                          </a:xfrm>
                          <a:prstGeom prst="rect">
                            <a:avLst/>
                          </a:prstGeom>
                        </pic:spPr>
                      </pic:pic>
                    </a:graphicData>
                  </a:graphic>
                </wp:inline>
              </w:drawing>
            </w:r>
          </w:p>
          <w:p w:rsidRPr="002456F6" w:rsidR="002456F6" w:rsidP="6F4CAA3E" w:rsidRDefault="002456F6" w14:paraId="39A0B1BB" w14:textId="2E3E179E">
            <w:pPr>
              <w:pStyle w:val="TableRow"/>
              <w:ind w:left="0"/>
              <w:rPr>
                <w:rFonts w:ascii="Arial Narrow" w:hAnsi="Arial Narrow" w:eastAsia="Arial Narrow" w:cs="Arial Narrow"/>
              </w:rPr>
            </w:pPr>
            <w:r w:rsidRPr="698255A7" w:rsidR="22F0D3CB">
              <w:rPr>
                <w:rFonts w:ascii="Arial Narrow" w:hAnsi="Arial Narrow" w:eastAsia="Arial Narrow" w:cs="Arial Narrow"/>
              </w:rPr>
              <w:t>Many children who are SE</w:t>
            </w:r>
            <w:r w:rsidRPr="698255A7" w:rsidR="503871D2">
              <w:rPr>
                <w:rFonts w:ascii="Arial Narrow" w:hAnsi="Arial Narrow" w:eastAsia="Arial Narrow" w:cs="Arial Narrow"/>
              </w:rPr>
              <w:t>ND</w:t>
            </w:r>
            <w:r w:rsidRPr="698255A7" w:rsidR="22F0D3CB">
              <w:rPr>
                <w:rFonts w:ascii="Arial Narrow" w:hAnsi="Arial Narrow" w:eastAsia="Arial Narrow" w:cs="Arial Narrow"/>
              </w:rPr>
              <w:t xml:space="preserve"> </w:t>
            </w:r>
            <w:r w:rsidRPr="698255A7" w:rsidR="22F0D3CB">
              <w:rPr>
                <w:rFonts w:ascii="Arial Narrow" w:hAnsi="Arial Narrow" w:eastAsia="Arial Narrow" w:cs="Arial Narrow"/>
              </w:rPr>
              <w:t>and</w:t>
            </w:r>
            <w:r w:rsidRPr="698255A7" w:rsidR="22F0D3CB">
              <w:rPr>
                <w:rFonts w:ascii="Arial Narrow" w:hAnsi="Arial Narrow" w:eastAsia="Arial Narrow" w:cs="Arial Narrow"/>
              </w:rPr>
              <w:t xml:space="preserve"> PP have </w:t>
            </w:r>
            <w:r w:rsidRPr="698255A7" w:rsidR="22F0D3CB">
              <w:rPr>
                <w:rFonts w:ascii="Arial Narrow" w:hAnsi="Arial Narrow" w:eastAsia="Arial Narrow" w:cs="Arial Narrow"/>
              </w:rPr>
              <w:t>maintained</w:t>
            </w:r>
            <w:r w:rsidRPr="698255A7" w:rsidR="29ACA662">
              <w:rPr>
                <w:rFonts w:ascii="Arial Narrow" w:hAnsi="Arial Narrow" w:eastAsia="Arial Narrow" w:cs="Arial Narrow"/>
              </w:rPr>
              <w:t>/ made expected</w:t>
            </w:r>
            <w:r w:rsidRPr="698255A7" w:rsidR="22F0D3CB">
              <w:rPr>
                <w:rFonts w:ascii="Arial Narrow" w:hAnsi="Arial Narrow" w:eastAsia="Arial Narrow" w:cs="Arial Narrow"/>
              </w:rPr>
              <w:t xml:space="preserve"> progress or made better than expected progress, however, despite this there is much ground to make up</w:t>
            </w:r>
            <w:r w:rsidRPr="698255A7" w:rsidR="1831FA43">
              <w:rPr>
                <w:rFonts w:ascii="Arial Narrow" w:hAnsi="Arial Narrow" w:eastAsia="Arial Narrow" w:cs="Arial Narrow"/>
              </w:rPr>
              <w:t xml:space="preserve"> for many children</w:t>
            </w:r>
            <w:r w:rsidRPr="698255A7" w:rsidR="22F0D3CB">
              <w:rPr>
                <w:rFonts w:ascii="Arial Narrow" w:hAnsi="Arial Narrow" w:eastAsia="Arial Narrow" w:cs="Arial Narrow"/>
              </w:rPr>
              <w:t>.</w:t>
            </w:r>
          </w:p>
        </w:tc>
      </w:tr>
      <w:tr w:rsidRPr="002456F6" w:rsidR="002456F6" w:rsidTr="0ABA2B63" w14:paraId="38C957EF" w14:textId="77777777">
        <w:trPr>
          <w:trHeight w:val="300"/>
        </w:trPr>
        <w:tc>
          <w:tcPr>
            <w:tcW w:w="9525" w:type="dxa"/>
            <w:tcMar/>
          </w:tcPr>
          <w:p w:rsidR="002456F6" w:rsidP="6F4CAA3E" w:rsidRDefault="002456F6" w14:paraId="6ECE2E51" w14:textId="7206CBDD">
            <w:pPr>
              <w:pStyle w:val="TableRow"/>
              <w:rPr>
                <w:rFonts w:ascii="Arial Narrow" w:hAnsi="Arial Narrow" w:eastAsia="Arial Narrow" w:cs="Arial Narrow"/>
                <w:color w:val="0070C0"/>
              </w:rPr>
            </w:pPr>
            <w:r w:rsidRPr="6F4CAA3E" w:rsidR="002456F6">
              <w:rPr>
                <w:rFonts w:ascii="Arial Narrow" w:hAnsi="Arial Narrow"/>
                <w:b w:val="1"/>
                <w:bCs w:val="1"/>
                <w:sz w:val="22"/>
                <w:szCs w:val="22"/>
              </w:rPr>
              <w:t xml:space="preserve">Challenge 4: </w:t>
            </w:r>
            <w:r w:rsidRPr="6F4CAA3E" w:rsidR="22316BA5">
              <w:rPr>
                <w:rFonts w:ascii="Arial Narrow" w:hAnsi="Arial Narrow"/>
                <w:b w:val="1"/>
                <w:bCs w:val="1"/>
                <w:sz w:val="22"/>
                <w:szCs w:val="22"/>
              </w:rPr>
              <w:t>Engagement</w:t>
            </w:r>
            <w:r w:rsidRPr="6F4CAA3E" w:rsidR="22316BA5">
              <w:rPr>
                <w:rFonts w:ascii="Arial Narrow" w:hAnsi="Arial Narrow"/>
                <w:b w:val="1"/>
                <w:bCs w:val="1"/>
                <w:sz w:val="22"/>
                <w:szCs w:val="22"/>
              </w:rPr>
              <w:t xml:space="preserve"> and Opportunity </w:t>
            </w:r>
          </w:p>
          <w:p w:rsidR="5E22BB3E" w:rsidP="6F4CAA3E" w:rsidRDefault="5E22BB3E" w14:paraId="21E6A619" w14:textId="5803D88C">
            <w:pPr>
              <w:pStyle w:val="TableRow"/>
              <w:rPr>
                <w:rFonts w:ascii="Arial Narrow" w:hAnsi="Arial Narrow" w:eastAsia="Arial Narrow" w:cs="Arial Narrow"/>
                <w:color w:val="0070C0"/>
              </w:rPr>
            </w:pPr>
            <w:r w:rsidRPr="6F4CAA3E" w:rsidR="5E22BB3E">
              <w:rPr>
                <w:rFonts w:ascii="Arial Narrow" w:hAnsi="Arial Narrow" w:eastAsia="Arial Narrow" w:cs="Arial Narrow"/>
                <w:b w:val="1"/>
                <w:bCs w:val="1"/>
              </w:rPr>
              <w:t>Lack of engagement by some parents</w:t>
            </w:r>
            <w:r w:rsidRPr="6F4CAA3E" w:rsidR="5E22BB3E">
              <w:rPr>
                <w:rFonts w:ascii="Arial Narrow" w:hAnsi="Arial Narrow" w:eastAsia="Arial Narrow" w:cs="Arial Narrow"/>
              </w:rPr>
              <w:t xml:space="preserve"> along with their perceived low importance of educational outcomes. Engagement is educational activities and wider activities related to cultural capital for children.  </w:t>
            </w:r>
            <w:r w:rsidRPr="6F4CAA3E" w:rsidR="5E22BB3E">
              <w:rPr>
                <w:rFonts w:ascii="Arial Narrow" w:hAnsi="Arial Narrow" w:eastAsia="Arial Narrow" w:cs="Arial Narrow"/>
                <w:color w:val="0070C0"/>
              </w:rPr>
              <w:t xml:space="preserve">Evident with the low level of attendance at some school educational events by parents, as well as engagement with external services, </w:t>
            </w:r>
            <w:r w:rsidRPr="6F4CAA3E" w:rsidR="5E22BB3E">
              <w:rPr>
                <w:rFonts w:ascii="Arial Narrow" w:hAnsi="Arial Narrow" w:eastAsia="Arial Narrow" w:cs="Arial Narrow"/>
                <w:color w:val="0070C0"/>
              </w:rPr>
              <w:t>school based</w:t>
            </w:r>
            <w:r w:rsidRPr="6F4CAA3E" w:rsidR="5E22BB3E">
              <w:rPr>
                <w:rFonts w:ascii="Arial Narrow" w:hAnsi="Arial Narrow" w:eastAsia="Arial Narrow" w:cs="Arial Narrow"/>
                <w:color w:val="0070C0"/>
              </w:rPr>
              <w:t xml:space="preserve"> meetings and offers of Early Helps. This also </w:t>
            </w:r>
            <w:r w:rsidRPr="6F4CAA3E" w:rsidR="5E22BB3E">
              <w:rPr>
                <w:rFonts w:ascii="Arial Narrow" w:hAnsi="Arial Narrow" w:eastAsia="Arial Narrow" w:cs="Arial Narrow"/>
                <w:color w:val="0070C0"/>
              </w:rPr>
              <w:t>impacts</w:t>
            </w:r>
            <w:r w:rsidRPr="6F4CAA3E" w:rsidR="5E22BB3E">
              <w:rPr>
                <w:rFonts w:ascii="Arial Narrow" w:hAnsi="Arial Narrow" w:eastAsia="Arial Narrow" w:cs="Arial Narrow"/>
                <w:color w:val="0070C0"/>
              </w:rPr>
              <w:t xml:space="preserve"> attendance of children.</w:t>
            </w:r>
          </w:p>
          <w:p w:rsidR="6F4CAA3E" w:rsidP="6F4CAA3E" w:rsidRDefault="6F4CAA3E" w14:paraId="01C36B7B" w14:textId="55C04835">
            <w:pPr>
              <w:pStyle w:val="TableRow"/>
              <w:rPr>
                <w:rFonts w:ascii="Arial Narrow" w:hAnsi="Arial Narrow"/>
                <w:b w:val="1"/>
                <w:bCs w:val="1"/>
              </w:rPr>
            </w:pPr>
          </w:p>
          <w:p w:rsidR="5E22BB3E" w:rsidP="6F4CAA3E" w:rsidRDefault="5E22BB3E" w14:paraId="7C90560F">
            <w:pPr>
              <w:pStyle w:val="TableRow"/>
              <w:rPr>
                <w:rFonts w:ascii="Arial Narrow" w:hAnsi="Arial Narrow"/>
                <w:b w:val="1"/>
                <w:bCs w:val="1"/>
              </w:rPr>
            </w:pPr>
            <w:r w:rsidRPr="6F4CAA3E" w:rsidR="5E22BB3E">
              <w:rPr>
                <w:rFonts w:ascii="Arial Narrow" w:hAnsi="Arial Narrow"/>
                <w:b w:val="1"/>
                <w:bCs w:val="1"/>
              </w:rPr>
              <w:t>Success Criteria:</w:t>
            </w:r>
          </w:p>
          <w:p w:rsidR="5E22BB3E" w:rsidP="6F4CAA3E" w:rsidRDefault="5E22BB3E" w14:paraId="2CD088F8" w14:textId="08BC2167">
            <w:pPr>
              <w:pStyle w:val="TableRowCentered"/>
              <w:ind w:left="0"/>
              <w:jc w:val="left"/>
              <w:rPr>
                <w:rFonts w:ascii="Arial Narrow" w:hAnsi="Arial Narrow" w:eastAsia="Arial Narrow" w:cs="Arial Narrow"/>
                <w:sz w:val="22"/>
                <w:szCs w:val="22"/>
              </w:rPr>
            </w:pPr>
            <w:r w:rsidRPr="6F4CAA3E" w:rsidR="5E22BB3E">
              <w:rPr>
                <w:rFonts w:ascii="Arial Narrow" w:hAnsi="Arial Narrow" w:eastAsia="Arial Narrow" w:cs="Arial Narrow"/>
                <w:sz w:val="22"/>
                <w:szCs w:val="22"/>
              </w:rPr>
              <w:t>Sustained offer of help to families up to summer 2025 and provision of well-being support to children via the learning mentor throughout this period.</w:t>
            </w:r>
          </w:p>
          <w:p w:rsidR="5E22BB3E" w:rsidP="6F4CAA3E" w:rsidRDefault="5E22BB3E" w14:paraId="060700CA" w14:textId="5E8C4B71">
            <w:pPr>
              <w:pStyle w:val="TableRow"/>
              <w:ind w:left="0"/>
              <w:rPr>
                <w:rFonts w:ascii="Arial Narrow" w:hAnsi="Arial Narrow" w:eastAsia="Arial Narrow" w:cs="Arial Narrow"/>
                <w:sz w:val="22"/>
                <w:szCs w:val="22"/>
              </w:rPr>
            </w:pPr>
            <w:r w:rsidRPr="6F4CAA3E" w:rsidR="5E22BB3E">
              <w:rPr>
                <w:rFonts w:ascii="Arial Narrow" w:hAnsi="Arial Narrow" w:eastAsia="Arial Narrow" w:cs="Arial Narrow"/>
                <w:sz w:val="22"/>
                <w:szCs w:val="22"/>
              </w:rPr>
              <w:t xml:space="preserve">The learning mentor and family liaison officer will work closely with families, build </w:t>
            </w:r>
            <w:r w:rsidRPr="6F4CAA3E" w:rsidR="5E22BB3E">
              <w:rPr>
                <w:rFonts w:ascii="Arial Narrow" w:hAnsi="Arial Narrow" w:eastAsia="Arial Narrow" w:cs="Arial Narrow"/>
                <w:sz w:val="22"/>
                <w:szCs w:val="22"/>
              </w:rPr>
              <w:t>relationships</w:t>
            </w:r>
            <w:r w:rsidRPr="6F4CAA3E" w:rsidR="5E22BB3E">
              <w:rPr>
                <w:rFonts w:ascii="Arial Narrow" w:hAnsi="Arial Narrow" w:eastAsia="Arial Narrow" w:cs="Arial Narrow"/>
                <w:sz w:val="22"/>
                <w:szCs w:val="22"/>
              </w:rPr>
              <w:t xml:space="preserve"> and </w:t>
            </w:r>
            <w:r w:rsidRPr="6F4CAA3E" w:rsidR="5E22BB3E">
              <w:rPr>
                <w:rFonts w:ascii="Arial Narrow" w:hAnsi="Arial Narrow" w:eastAsia="Arial Narrow" w:cs="Arial Narrow"/>
                <w:sz w:val="22"/>
                <w:szCs w:val="22"/>
              </w:rPr>
              <w:t>identify</w:t>
            </w:r>
            <w:r w:rsidRPr="6F4CAA3E" w:rsidR="5E22BB3E">
              <w:rPr>
                <w:rFonts w:ascii="Arial Narrow" w:hAnsi="Arial Narrow" w:eastAsia="Arial Narrow" w:cs="Arial Narrow"/>
                <w:sz w:val="22"/>
                <w:szCs w:val="22"/>
              </w:rPr>
              <w:t xml:space="preserve"> barriers to learning and attendance.</w:t>
            </w:r>
          </w:p>
          <w:p w:rsidR="6F4CAA3E" w:rsidP="6F4CAA3E" w:rsidRDefault="6F4CAA3E" w14:paraId="253EA5DE" w14:textId="53D8967A">
            <w:pPr>
              <w:pStyle w:val="TableRow"/>
              <w:ind w:left="0"/>
              <w:rPr>
                <w:rFonts w:ascii="Arial Narrow" w:hAnsi="Arial Narrow" w:eastAsia="Arial Narrow" w:cs="Arial Narrow"/>
                <w:sz w:val="22"/>
                <w:szCs w:val="22"/>
              </w:rPr>
            </w:pPr>
          </w:p>
          <w:p w:rsidRPr="002456F6" w:rsidR="002456F6" w:rsidP="002456F6" w:rsidRDefault="002456F6" w14:paraId="6878008E" w14:textId="77777777">
            <w:pPr>
              <w:pStyle w:val="TableRow"/>
              <w:ind w:left="0"/>
              <w:rPr>
                <w:rFonts w:ascii="Arial Narrow" w:hAnsi="Arial Narrow"/>
                <w:b/>
                <w:bCs/>
              </w:rPr>
            </w:pPr>
            <w:r w:rsidRPr="6F4CAA3E" w:rsidR="002456F6">
              <w:rPr>
                <w:rFonts w:ascii="Arial Narrow" w:hAnsi="Arial Narrow"/>
                <w:b w:val="1"/>
                <w:bCs w:val="1"/>
              </w:rPr>
              <w:t>Comment:</w:t>
            </w:r>
          </w:p>
          <w:p w:rsidRPr="002456F6" w:rsidR="002456F6" w:rsidP="6F4CAA3E" w:rsidRDefault="002456F6" w14:paraId="0693E2F3" w14:textId="2771A7F2">
            <w:pPr>
              <w:rPr>
                <w:rFonts w:ascii="Arial Narrow" w:hAnsi="Arial Narrow"/>
              </w:rPr>
            </w:pPr>
            <w:r w:rsidRPr="6F4CAA3E" w:rsidR="3C112073">
              <w:rPr>
                <w:rFonts w:ascii="Arial Narrow" w:hAnsi="Arial Narrow"/>
              </w:rPr>
              <w:t xml:space="preserve">Increase parental </w:t>
            </w:r>
            <w:r w:rsidRPr="6F4CAA3E" w:rsidR="3C112073">
              <w:rPr>
                <w:rFonts w:ascii="Arial Narrow" w:hAnsi="Arial Narrow"/>
              </w:rPr>
              <w:t>presence</w:t>
            </w:r>
            <w:r w:rsidRPr="6F4CAA3E" w:rsidR="3C112073">
              <w:rPr>
                <w:rFonts w:ascii="Arial Narrow" w:hAnsi="Arial Narrow"/>
              </w:rPr>
              <w:t xml:space="preserve"> in school this year:</w:t>
            </w:r>
          </w:p>
          <w:p w:rsidRPr="002456F6" w:rsidR="002456F6" w:rsidP="698255A7" w:rsidRDefault="002456F6" w14:paraId="1609E17E" w14:textId="719D953F">
            <w:pPr>
              <w:pStyle w:val="ListParagraph"/>
              <w:rPr>
                <w:rFonts w:ascii="Arial Narrow" w:hAnsi="Arial Narrow"/>
                <w:color w:val="000000" w:themeColor="text1" w:themeTint="FF" w:themeShade="FF"/>
                <w:sz w:val="24"/>
                <w:szCs w:val="24"/>
              </w:rPr>
            </w:pPr>
            <w:r w:rsidRPr="698255A7" w:rsidR="4C326175">
              <w:rPr>
                <w:rFonts w:ascii="Arial Narrow" w:hAnsi="Arial Narrow"/>
                <w:color w:val="000000" w:themeColor="text1" w:themeTint="FF" w:themeShade="FF"/>
                <w:sz w:val="24"/>
                <w:szCs w:val="24"/>
              </w:rPr>
              <w:t xml:space="preserve">Class </w:t>
            </w:r>
            <w:r w:rsidRPr="698255A7" w:rsidR="4C326175">
              <w:rPr>
                <w:rFonts w:ascii="Arial Narrow" w:hAnsi="Arial Narrow"/>
                <w:color w:val="000000" w:themeColor="text1" w:themeTint="FF" w:themeShade="FF"/>
                <w:sz w:val="24"/>
                <w:szCs w:val="24"/>
              </w:rPr>
              <w:t>events</w:t>
            </w:r>
            <w:r w:rsidRPr="698255A7" w:rsidR="4C326175">
              <w:rPr>
                <w:rFonts w:ascii="Arial Narrow" w:hAnsi="Arial Narrow"/>
                <w:color w:val="000000" w:themeColor="text1" w:themeTint="FF" w:themeShade="FF"/>
                <w:sz w:val="24"/>
                <w:szCs w:val="24"/>
              </w:rPr>
              <w:t xml:space="preserve"> ‘Stay and </w:t>
            </w:r>
            <w:r w:rsidRPr="698255A7" w:rsidR="30C184F8">
              <w:rPr>
                <w:rFonts w:ascii="Arial Narrow" w:hAnsi="Arial Narrow"/>
                <w:color w:val="000000" w:themeColor="text1" w:themeTint="FF" w:themeShade="FF"/>
                <w:sz w:val="24"/>
                <w:szCs w:val="24"/>
              </w:rPr>
              <w:t>XXX</w:t>
            </w:r>
            <w:r w:rsidRPr="698255A7" w:rsidR="4C326175">
              <w:rPr>
                <w:rFonts w:ascii="Arial Narrow" w:hAnsi="Arial Narrow"/>
                <w:color w:val="000000" w:themeColor="text1" w:themeTint="FF" w:themeShade="FF"/>
                <w:sz w:val="24"/>
                <w:szCs w:val="24"/>
              </w:rPr>
              <w:t>’ well attended</w:t>
            </w:r>
          </w:p>
          <w:p w:rsidRPr="002456F6" w:rsidR="002456F6" w:rsidP="6F4CAA3E" w:rsidRDefault="002456F6" w14:paraId="25A9E0F1" w14:textId="5B25E6E2">
            <w:pPr>
              <w:pStyle w:val="ListParagraph"/>
              <w:numPr>
                <w:ilvl w:val="0"/>
                <w:numId w:val="40"/>
              </w:numPr>
              <w:rPr>
                <w:rFonts w:ascii="Arial Narrow" w:hAnsi="Arial Narrow"/>
                <w:color w:val="0D0D0D" w:themeColor="text1" w:themeTint="F2" w:themeShade="FF"/>
                <w:sz w:val="24"/>
                <w:szCs w:val="24"/>
              </w:rPr>
            </w:pPr>
            <w:r w:rsidRPr="6F4CAA3E" w:rsidR="3C112073">
              <w:rPr>
                <w:rFonts w:ascii="Arial Narrow" w:hAnsi="Arial Narrow"/>
                <w:color w:val="0D0D0D" w:themeColor="text1" w:themeTint="F2" w:themeShade="FF"/>
                <w:sz w:val="24"/>
                <w:szCs w:val="24"/>
              </w:rPr>
              <w:t xml:space="preserve">Weekly </w:t>
            </w:r>
            <w:r w:rsidRPr="6F4CAA3E" w:rsidR="3C112073">
              <w:rPr>
                <w:rFonts w:ascii="Arial Narrow" w:hAnsi="Arial Narrow"/>
                <w:color w:val="0D0D0D" w:themeColor="text1" w:themeTint="F2" w:themeShade="FF"/>
                <w:sz w:val="24"/>
                <w:szCs w:val="24"/>
              </w:rPr>
              <w:t>attendance</w:t>
            </w:r>
            <w:r w:rsidRPr="6F4CAA3E" w:rsidR="3C112073">
              <w:rPr>
                <w:rFonts w:ascii="Arial Narrow" w:hAnsi="Arial Narrow"/>
                <w:color w:val="0D0D0D" w:themeColor="text1" w:themeTint="F2" w:themeShade="FF"/>
                <w:sz w:val="24"/>
                <w:szCs w:val="24"/>
              </w:rPr>
              <w:t xml:space="preserve"> to assemblies </w:t>
            </w:r>
          </w:p>
          <w:p w:rsidRPr="002456F6" w:rsidR="002456F6" w:rsidP="6F4CAA3E" w:rsidRDefault="002456F6" w14:paraId="4A94DB48" w14:textId="2A16D0EB">
            <w:pPr>
              <w:pStyle w:val="ListParagraph"/>
              <w:numPr>
                <w:ilvl w:val="0"/>
                <w:numId w:val="40"/>
              </w:numPr>
              <w:rPr>
                <w:rFonts w:ascii="Arial Narrow" w:hAnsi="Arial Narrow"/>
                <w:color w:val="0D0D0D" w:themeColor="text1" w:themeTint="F2" w:themeShade="FF"/>
                <w:sz w:val="24"/>
                <w:szCs w:val="24"/>
              </w:rPr>
            </w:pPr>
            <w:r w:rsidRPr="6F4CAA3E" w:rsidR="3C112073">
              <w:rPr>
                <w:rFonts w:ascii="Arial Narrow" w:hAnsi="Arial Narrow"/>
                <w:color w:val="0D0D0D" w:themeColor="text1" w:themeTint="F2" w:themeShade="FF"/>
                <w:sz w:val="24"/>
                <w:szCs w:val="24"/>
              </w:rPr>
              <w:t xml:space="preserve">Engagement in school trips </w:t>
            </w:r>
          </w:p>
          <w:p w:rsidRPr="002456F6" w:rsidR="002456F6" w:rsidP="6F4CAA3E" w:rsidRDefault="002456F6" w14:paraId="306A16E9" w14:textId="247940D0">
            <w:pPr>
              <w:pStyle w:val="ListParagraph"/>
              <w:numPr>
                <w:ilvl w:val="0"/>
                <w:numId w:val="40"/>
              </w:numPr>
              <w:rPr>
                <w:rFonts w:ascii="Arial Narrow" w:hAnsi="Arial Narrow"/>
                <w:color w:val="0D0D0D" w:themeColor="text1" w:themeTint="F2" w:themeShade="FF"/>
                <w:sz w:val="24"/>
                <w:szCs w:val="24"/>
              </w:rPr>
            </w:pPr>
            <w:r w:rsidRPr="6F4CAA3E" w:rsidR="3C112073">
              <w:rPr>
                <w:rFonts w:ascii="Arial Narrow" w:hAnsi="Arial Narrow"/>
                <w:color w:val="0D0D0D" w:themeColor="text1" w:themeTint="F2" w:themeShade="FF"/>
                <w:sz w:val="24"/>
                <w:szCs w:val="24"/>
              </w:rPr>
              <w:t xml:space="preserve">Extremely </w:t>
            </w:r>
            <w:r w:rsidRPr="6F4CAA3E" w:rsidR="3C112073">
              <w:rPr>
                <w:rFonts w:ascii="Arial Narrow" w:hAnsi="Arial Narrow"/>
                <w:color w:val="0D0D0D" w:themeColor="text1" w:themeTint="F2" w:themeShade="FF"/>
                <w:sz w:val="24"/>
                <w:szCs w:val="24"/>
              </w:rPr>
              <w:t>high level</w:t>
            </w:r>
            <w:r w:rsidRPr="6F4CAA3E" w:rsidR="3C112073">
              <w:rPr>
                <w:rFonts w:ascii="Arial Narrow" w:hAnsi="Arial Narrow"/>
                <w:color w:val="0D0D0D" w:themeColor="text1" w:themeTint="F2" w:themeShade="FF"/>
                <w:sz w:val="24"/>
                <w:szCs w:val="24"/>
              </w:rPr>
              <w:t xml:space="preserve"> of participation in </w:t>
            </w:r>
            <w:r w:rsidRPr="6F4CAA3E" w:rsidR="3C112073">
              <w:rPr>
                <w:rFonts w:ascii="Arial Narrow" w:hAnsi="Arial Narrow"/>
                <w:color w:val="0D0D0D" w:themeColor="text1" w:themeTint="F2" w:themeShade="FF"/>
                <w:sz w:val="24"/>
                <w:szCs w:val="24"/>
              </w:rPr>
              <w:t>xmas</w:t>
            </w:r>
            <w:r w:rsidRPr="6F4CAA3E" w:rsidR="3C112073">
              <w:rPr>
                <w:rFonts w:ascii="Arial Narrow" w:hAnsi="Arial Narrow"/>
                <w:color w:val="0D0D0D" w:themeColor="text1" w:themeTint="F2" w:themeShade="FF"/>
                <w:sz w:val="24"/>
                <w:szCs w:val="24"/>
              </w:rPr>
              <w:t xml:space="preserve"> and summer fairs </w:t>
            </w:r>
          </w:p>
          <w:p w:rsidRPr="002456F6" w:rsidR="002456F6" w:rsidP="698255A7" w:rsidRDefault="002456F6" w14:paraId="45467CDA" w14:textId="5FC4C9EE">
            <w:pPr>
              <w:pStyle w:val="ListParagraph"/>
              <w:rPr>
                <w:rFonts w:ascii="Arial Narrow" w:hAnsi="Arial Narrow"/>
                <w:color w:val="000000" w:themeColor="text1" w:themeTint="FF" w:themeShade="FF"/>
                <w:sz w:val="24"/>
                <w:szCs w:val="24"/>
              </w:rPr>
            </w:pPr>
            <w:r w:rsidRPr="698255A7" w:rsidR="4C326175">
              <w:rPr>
                <w:rFonts w:ascii="Arial Narrow" w:hAnsi="Arial Narrow"/>
                <w:color w:val="000000" w:themeColor="text1" w:themeTint="FF" w:themeShade="FF"/>
                <w:sz w:val="24"/>
                <w:szCs w:val="24"/>
              </w:rPr>
              <w:t xml:space="preserve">Increased parental </w:t>
            </w:r>
            <w:r w:rsidRPr="698255A7" w:rsidR="4C326175">
              <w:rPr>
                <w:rFonts w:ascii="Arial Narrow" w:hAnsi="Arial Narrow"/>
                <w:color w:val="000000" w:themeColor="text1" w:themeTint="FF" w:themeShade="FF"/>
                <w:sz w:val="24"/>
                <w:szCs w:val="24"/>
              </w:rPr>
              <w:t>engagement</w:t>
            </w:r>
            <w:r w:rsidRPr="698255A7" w:rsidR="4C326175">
              <w:rPr>
                <w:rFonts w:ascii="Arial Narrow" w:hAnsi="Arial Narrow"/>
                <w:color w:val="000000" w:themeColor="text1" w:themeTint="FF" w:themeShade="FF"/>
                <w:sz w:val="24"/>
                <w:szCs w:val="24"/>
              </w:rPr>
              <w:t xml:space="preserve"> in seesaw due to shared learning from Sept 23</w:t>
            </w:r>
          </w:p>
          <w:p w:rsidRPr="002456F6" w:rsidR="002456F6" w:rsidP="698255A7" w:rsidRDefault="002456F6" w14:paraId="0BDA2FA5" w14:textId="41AFBE3B">
            <w:pPr>
              <w:pStyle w:val="TableRowCentered"/>
              <w:jc w:val="left"/>
              <w:rPr>
                <w:rFonts w:ascii="Arial Narrow" w:hAnsi="Arial Narrow" w:eastAsia="Arial Narrow" w:cs="Arial Narrow"/>
                <w:sz w:val="22"/>
                <w:szCs w:val="22"/>
              </w:rPr>
            </w:pPr>
            <w:r w:rsidRPr="698255A7" w:rsidR="1A186148">
              <w:rPr>
                <w:rFonts w:ascii="Arial Narrow" w:hAnsi="Arial Narrow" w:eastAsia="Arial Narrow" w:cs="Arial Narrow"/>
                <w:sz w:val="22"/>
                <w:szCs w:val="22"/>
              </w:rPr>
              <w:t>Most positive parent/carer voice responses Summer 2023:</w:t>
            </w:r>
          </w:p>
          <w:p w:rsidRPr="002456F6" w:rsidR="002456F6" w:rsidP="698255A7" w:rsidRDefault="002456F6" w14:paraId="0CF0B5E0" w14:textId="3FEEB01F">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Child is happy - </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100%</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016AA272" w14:textId="1E488BDE">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Child is safe - </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100%</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2D525566" w14:textId="65C983E1">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I understand core values and vision - </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100%</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67194B80" w14:textId="07C6BCC5">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I feel supported by school staff and comfortable seeking help - </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100%</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7AF2C98B" w14:textId="448246A7">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There is a variety of learning experiences - - 97</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71E63A45" w14:textId="09E0DB97">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I feel informed about my child's academic progress - </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100%</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47BBEF9E" w14:textId="532D5576">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Child's emotional and mental health is supported - </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100%</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19048D87" w14:textId="3E578699">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SEND needs of my child met and support (of those applicable) - </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100%</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468406B5" w14:textId="5D07A5B5">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Behaviour is excellent - - 92</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7B9C3E0B" w14:textId="3F542A06">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Communication is excellent - 97</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4F2232BF" w14:textId="15A92EDC">
            <w:pPr>
              <w:pStyle w:val="ListParagraph"/>
              <w:shd w:val="clear" w:color="auto" w:fill="FFFFFF" w:themeFill="background1"/>
              <w:spacing w:before="0" w:beforeAutospacing="off" w:after="0" w:afterAutospacing="off"/>
              <w:rPr>
                <w:rFonts w:ascii="Arial Narrow" w:hAnsi="Arial Narrow" w:eastAsia="Arial Narrow" w:cs="Arial Narrow"/>
                <w:b w:val="0"/>
                <w:bCs w:val="0"/>
                <w:i w:val="0"/>
                <w:iCs w:val="0"/>
                <w:caps w:val="0"/>
                <w:smallCaps w:val="0"/>
                <w:noProof w:val="0"/>
                <w:color w:val="auto" w:themeColor="text1" w:themeTint="F2" w:themeShade="FF"/>
                <w:sz w:val="22"/>
                <w:szCs w:val="22"/>
                <w:lang w:val="en-GB"/>
              </w:rPr>
            </w:pP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I am proud for my child to attend HL - </w:t>
            </w:r>
            <w:r w:rsidRPr="698255A7" w:rsidR="1A186148">
              <w:rPr>
                <w:rFonts w:ascii="Arial Narrow" w:hAnsi="Arial Narrow" w:eastAsia="Arial Narrow" w:cs="Arial Narrow"/>
                <w:b w:val="0"/>
                <w:bCs w:val="0"/>
                <w:i w:val="1"/>
                <w:iCs w:val="1"/>
                <w:caps w:val="0"/>
                <w:smallCaps w:val="0"/>
                <w:noProof w:val="0"/>
                <w:color w:val="auto"/>
                <w:sz w:val="22"/>
                <w:szCs w:val="22"/>
                <w:u w:val="single"/>
                <w:lang w:val="en-GB"/>
              </w:rPr>
              <w:t>100%</w:t>
            </w:r>
            <w:r w:rsidRPr="698255A7" w:rsidR="1A186148">
              <w:rPr>
                <w:rFonts w:ascii="Arial Narrow" w:hAnsi="Arial Narrow" w:eastAsia="Arial Narrow" w:cs="Arial Narrow"/>
                <w:b w:val="0"/>
                <w:bCs w:val="0"/>
                <w:i w:val="0"/>
                <w:iCs w:val="0"/>
                <w:caps w:val="0"/>
                <w:smallCaps w:val="0"/>
                <w:noProof w:val="0"/>
                <w:color w:val="auto"/>
                <w:sz w:val="22"/>
                <w:szCs w:val="22"/>
                <w:lang w:val="en-GB"/>
              </w:rPr>
              <w:t xml:space="preserve"> agree and strongly agree</w:t>
            </w:r>
          </w:p>
          <w:p w:rsidRPr="002456F6" w:rsidR="002456F6" w:rsidP="698255A7" w:rsidRDefault="002456F6" w14:paraId="7DD73A05" w14:textId="2C993A1E">
            <w:pPr>
              <w:pStyle w:val="TableRowCentered"/>
              <w:jc w:val="left"/>
              <w:rPr>
                <w:rFonts w:ascii="Arial Narrow" w:hAnsi="Arial Narrow" w:eastAsia="Arial Narrow" w:cs="Arial Narrow"/>
                <w:sz w:val="22"/>
                <w:szCs w:val="22"/>
              </w:rPr>
            </w:pPr>
          </w:p>
          <w:p w:rsidRPr="002456F6" w:rsidR="002456F6" w:rsidP="698255A7" w:rsidRDefault="002456F6" w14:paraId="2649D5DF" w14:textId="5DD1D5D8">
            <w:pPr>
              <w:pStyle w:val="TableRowCentered"/>
              <w:jc w:val="left"/>
              <w:rPr>
                <w:rFonts w:ascii="Arial Narrow" w:hAnsi="Arial Narrow" w:eastAsia="Arial Narrow" w:cs="Arial Narrow"/>
                <w:sz w:val="22"/>
                <w:szCs w:val="22"/>
              </w:rPr>
            </w:pPr>
            <w:r w:rsidRPr="698255A7" w:rsidR="1A186148">
              <w:rPr>
                <w:rFonts w:ascii="Arial Narrow" w:hAnsi="Arial Narrow" w:eastAsia="Arial Narrow" w:cs="Arial Narrow"/>
                <w:sz w:val="22"/>
                <w:szCs w:val="22"/>
              </w:rPr>
              <w:t>Wide and growing opportunities again for children in the academic year 23-24:</w:t>
            </w:r>
          </w:p>
          <w:p w:rsidRPr="002456F6" w:rsidR="002456F6" w:rsidP="698255A7" w:rsidRDefault="002456F6" w14:paraId="4D3776C9" w14:textId="25E4C178">
            <w:pPr>
              <w:pStyle w:val="TableRowCentered"/>
              <w:numPr>
                <w:ilvl w:val="0"/>
                <w:numId w:val="42"/>
              </w:numPr>
              <w:jc w:val="left"/>
              <w:rPr>
                <w:rFonts w:ascii="Arial Narrow" w:hAnsi="Arial Narrow" w:eastAsia="Arial Narrow" w:cs="Arial Narrow"/>
                <w:sz w:val="22"/>
                <w:szCs w:val="22"/>
              </w:rPr>
            </w:pPr>
            <w:r w:rsidRPr="698255A7" w:rsidR="1A186148">
              <w:rPr>
                <w:rFonts w:ascii="Arial Narrow" w:hAnsi="Arial Narrow" w:eastAsia="Arial Narrow" w:cs="Arial Narrow"/>
                <w:sz w:val="22"/>
                <w:szCs w:val="22"/>
              </w:rPr>
              <w:t>Planned residentials for Y5 and Y6.</w:t>
            </w:r>
          </w:p>
          <w:p w:rsidRPr="002456F6" w:rsidR="002456F6" w:rsidP="698255A7" w:rsidRDefault="002456F6" w14:paraId="6533E5B9" w14:textId="7C64CC16">
            <w:pPr>
              <w:pStyle w:val="TableRowCentered"/>
              <w:numPr>
                <w:ilvl w:val="0"/>
                <w:numId w:val="42"/>
              </w:numPr>
              <w:jc w:val="left"/>
              <w:rPr>
                <w:rFonts w:ascii="Arial Narrow" w:hAnsi="Arial Narrow" w:eastAsia="Arial Narrow" w:cs="Arial Narrow"/>
                <w:sz w:val="22"/>
                <w:szCs w:val="22"/>
              </w:rPr>
            </w:pPr>
            <w:r w:rsidRPr="698255A7" w:rsidR="1A186148">
              <w:rPr>
                <w:rFonts w:ascii="Arial Narrow" w:hAnsi="Arial Narrow" w:eastAsia="Arial Narrow" w:cs="Arial Narrow"/>
                <w:sz w:val="22"/>
                <w:szCs w:val="22"/>
              </w:rPr>
              <w:t>Young voices/ choir performance</w:t>
            </w:r>
          </w:p>
          <w:p w:rsidRPr="002456F6" w:rsidR="002456F6" w:rsidP="698255A7" w:rsidRDefault="002456F6" w14:paraId="77B6BEF9" w14:textId="655FDECA">
            <w:pPr>
              <w:pStyle w:val="TableRowCentered"/>
              <w:numPr>
                <w:ilvl w:val="0"/>
                <w:numId w:val="42"/>
              </w:numPr>
              <w:jc w:val="left"/>
              <w:rPr>
                <w:rFonts w:ascii="Arial Narrow" w:hAnsi="Arial Narrow" w:eastAsia="Arial Narrow" w:cs="Arial Narrow"/>
                <w:sz w:val="22"/>
                <w:szCs w:val="22"/>
              </w:rPr>
            </w:pPr>
            <w:r w:rsidRPr="698255A7" w:rsidR="1A186148">
              <w:rPr>
                <w:rFonts w:ascii="Arial Narrow" w:hAnsi="Arial Narrow" w:eastAsia="Arial Narrow" w:cs="Arial Narrow"/>
                <w:sz w:val="22"/>
                <w:szCs w:val="22"/>
              </w:rPr>
              <w:t>Several extra sporting opportunities beyond after school clubs; hocke</w:t>
            </w:r>
            <w:r w:rsidRPr="698255A7" w:rsidR="4A9417C3">
              <w:rPr>
                <w:rFonts w:ascii="Arial Narrow" w:hAnsi="Arial Narrow" w:eastAsia="Arial Narrow" w:cs="Arial Narrow"/>
                <w:sz w:val="22"/>
                <w:szCs w:val="22"/>
              </w:rPr>
              <w:t>y</w:t>
            </w:r>
            <w:r w:rsidRPr="698255A7" w:rsidR="1A186148">
              <w:rPr>
                <w:rFonts w:ascii="Arial Narrow" w:hAnsi="Arial Narrow" w:eastAsia="Arial Narrow" w:cs="Arial Narrow"/>
                <w:sz w:val="22"/>
                <w:szCs w:val="22"/>
              </w:rPr>
              <w:t xml:space="preserve"> tournaments, gymnastics competition</w:t>
            </w:r>
            <w:r w:rsidRPr="698255A7" w:rsidR="22492FBA">
              <w:rPr>
                <w:rFonts w:ascii="Arial Narrow" w:hAnsi="Arial Narrow" w:eastAsia="Arial Narrow" w:cs="Arial Narrow"/>
                <w:sz w:val="22"/>
                <w:szCs w:val="22"/>
              </w:rPr>
              <w:t>,</w:t>
            </w:r>
            <w:r w:rsidRPr="698255A7" w:rsidR="1A186148">
              <w:rPr>
                <w:rFonts w:ascii="Arial Narrow" w:hAnsi="Arial Narrow" w:eastAsia="Arial Narrow" w:cs="Arial Narrow"/>
                <w:sz w:val="22"/>
                <w:szCs w:val="22"/>
              </w:rPr>
              <w:t xml:space="preserve"> </w:t>
            </w:r>
            <w:r w:rsidRPr="698255A7" w:rsidR="1583725E">
              <w:rPr>
                <w:rFonts w:ascii="Arial Narrow" w:hAnsi="Arial Narrow" w:eastAsia="Arial Narrow" w:cs="Arial Narrow"/>
                <w:sz w:val="22"/>
                <w:szCs w:val="22"/>
              </w:rPr>
              <w:t>c</w:t>
            </w:r>
            <w:r w:rsidRPr="698255A7" w:rsidR="1A186148">
              <w:rPr>
                <w:rFonts w:ascii="Arial Narrow" w:hAnsi="Arial Narrow" w:eastAsia="Arial Narrow" w:cs="Arial Narrow"/>
                <w:sz w:val="22"/>
                <w:szCs w:val="22"/>
              </w:rPr>
              <w:t>ross country weekend races, Salford Dance Explosion</w:t>
            </w:r>
            <w:r w:rsidRPr="698255A7" w:rsidR="38B3670A">
              <w:rPr>
                <w:rFonts w:ascii="Arial Narrow" w:hAnsi="Arial Narrow" w:eastAsia="Arial Narrow" w:cs="Arial Narrow"/>
                <w:sz w:val="22"/>
                <w:szCs w:val="22"/>
              </w:rPr>
              <w:t xml:space="preserve"> and more.</w:t>
            </w:r>
          </w:p>
        </w:tc>
      </w:tr>
      <w:tr w:rsidRPr="002456F6" w:rsidR="002456F6" w:rsidTr="0ABA2B63" w14:paraId="574D2C82" w14:textId="77777777">
        <w:trPr>
          <w:trHeight w:val="300"/>
        </w:trPr>
        <w:tc>
          <w:tcPr>
            <w:tcW w:w="9525" w:type="dxa"/>
            <w:tcMar/>
          </w:tcPr>
          <w:p w:rsidRPr="002456F6" w:rsidR="002456F6" w:rsidP="6F4CAA3E" w:rsidRDefault="002456F6" w14:paraId="28D87B33" w14:textId="0255A529">
            <w:pPr>
              <w:pStyle w:val="TableRow"/>
              <w:rPr>
                <w:rFonts w:ascii="Arial Narrow" w:hAnsi="Arial Narrow" w:eastAsia="Arial Narrow" w:cs="Arial Narrow"/>
              </w:rPr>
            </w:pPr>
            <w:r w:rsidRPr="6F4CAA3E" w:rsidR="002456F6">
              <w:rPr>
                <w:rFonts w:ascii="Arial Narrow" w:hAnsi="Arial Narrow"/>
                <w:b w:val="1"/>
                <w:bCs w:val="1"/>
                <w:sz w:val="22"/>
                <w:szCs w:val="22"/>
              </w:rPr>
              <w:t>Challenge 5:</w:t>
            </w:r>
            <w:r w:rsidRPr="6F4CAA3E" w:rsidR="0CFCD218">
              <w:rPr>
                <w:rFonts w:ascii="Arial Narrow" w:hAnsi="Arial Narrow"/>
                <w:b w:val="1"/>
                <w:bCs w:val="1"/>
                <w:sz w:val="22"/>
                <w:szCs w:val="22"/>
              </w:rPr>
              <w:t xml:space="preserve"> Attendance </w:t>
            </w:r>
          </w:p>
          <w:p w:rsidRPr="002456F6" w:rsidR="002456F6" w:rsidP="6F4CAA3E" w:rsidRDefault="002456F6" w14:paraId="46B158EF" w14:textId="3E8B6D2C">
            <w:pPr>
              <w:pStyle w:val="TableRow"/>
              <w:rPr>
                <w:rFonts w:ascii="Arial Narrow" w:hAnsi="Arial Narrow" w:eastAsia="Arial Narrow" w:cs="Arial Narrow"/>
              </w:rPr>
            </w:pPr>
            <w:r w:rsidRPr="6F4CAA3E" w:rsidR="0CFCD218">
              <w:rPr>
                <w:rFonts w:ascii="Arial Narrow" w:hAnsi="Arial Narrow" w:eastAsia="Arial Narrow" w:cs="Arial Narrow"/>
                <w:b w:val="1"/>
                <w:bCs w:val="1"/>
              </w:rPr>
              <w:t>Low levels of attendance</w:t>
            </w:r>
            <w:r w:rsidRPr="6F4CAA3E" w:rsidR="0CFCD218">
              <w:rPr>
                <w:rFonts w:ascii="Arial Narrow" w:hAnsi="Arial Narrow" w:eastAsia="Arial Narrow" w:cs="Arial Narrow"/>
              </w:rPr>
              <w:t xml:space="preserve"> compared to National, particularly persistent absenteeism. </w:t>
            </w:r>
            <w:r w:rsidRPr="6F4CAA3E" w:rsidR="0CFCD218">
              <w:rPr>
                <w:rFonts w:ascii="Arial Narrow" w:hAnsi="Arial Narrow" w:eastAsia="Arial Narrow" w:cs="Arial Narrow"/>
                <w:color w:val="0070C0"/>
              </w:rPr>
              <w:t>Evident from the fact our reported attendance data over the last 3 years places us in the bottom 20% nationally. In school data shows on average a 2% negative gap between those who qualify for pupil premium and their peers. Persistent absentees stand at 13.4% in 20-21. This will be contributing to levels of attainment.</w:t>
            </w:r>
          </w:p>
          <w:p w:rsidR="6F4CAA3E" w:rsidP="6F4CAA3E" w:rsidRDefault="6F4CAA3E" w14:paraId="6A8F9ACD" w14:textId="6249E487">
            <w:pPr>
              <w:pStyle w:val="TableRow"/>
              <w:rPr>
                <w:rFonts w:ascii="Arial Narrow" w:hAnsi="Arial Narrow"/>
                <w:sz w:val="22"/>
                <w:szCs w:val="22"/>
              </w:rPr>
            </w:pPr>
          </w:p>
          <w:p w:rsidRPr="002456F6" w:rsidR="002456F6" w:rsidP="6F4CAA3E" w:rsidRDefault="002456F6" w14:paraId="294DAA53" w14:textId="77777777">
            <w:pPr>
              <w:pStyle w:val="TableRow"/>
              <w:ind w:left="0"/>
              <w:rPr>
                <w:rFonts w:ascii="Arial Narrow" w:hAnsi="Arial Narrow"/>
                <w:b w:val="1"/>
                <w:bCs w:val="1"/>
                <w:sz w:val="22"/>
                <w:szCs w:val="22"/>
              </w:rPr>
            </w:pPr>
            <w:r w:rsidRPr="6F4CAA3E" w:rsidR="002456F6">
              <w:rPr>
                <w:rFonts w:ascii="Arial Narrow" w:hAnsi="Arial Narrow"/>
                <w:b w:val="1"/>
                <w:bCs w:val="1"/>
                <w:sz w:val="22"/>
                <w:szCs w:val="22"/>
              </w:rPr>
              <w:t>Success Criteria:</w:t>
            </w:r>
          </w:p>
          <w:p w:rsidR="12029401" w:rsidP="6F4CAA3E" w:rsidRDefault="12029401" w14:paraId="1C2BDEAB">
            <w:pPr>
              <w:pStyle w:val="TableRowCentered"/>
              <w:ind w:left="0"/>
              <w:jc w:val="left"/>
              <w:rPr>
                <w:rFonts w:ascii="Arial Narrow" w:hAnsi="Arial Narrow" w:eastAsia="Arial Narrow" w:cs="Arial Narrow"/>
                <w:sz w:val="22"/>
                <w:szCs w:val="22"/>
              </w:rPr>
            </w:pPr>
            <w:r w:rsidRPr="6F4CAA3E" w:rsidR="12029401">
              <w:rPr>
                <w:rFonts w:ascii="Arial Narrow" w:hAnsi="Arial Narrow" w:eastAsia="Arial Narrow" w:cs="Arial Narrow"/>
                <w:sz w:val="22"/>
                <w:szCs w:val="22"/>
              </w:rPr>
              <w:t>School absence has moved closer to the national average - there is a gap of 0.3% or less.</w:t>
            </w:r>
          </w:p>
          <w:p w:rsidR="12029401" w:rsidP="6F4CAA3E" w:rsidRDefault="12029401" w14:paraId="417DFCDE" w14:textId="05D51796">
            <w:pPr>
              <w:pStyle w:val="TableRowCentered"/>
              <w:ind w:left="0"/>
              <w:jc w:val="left"/>
              <w:rPr>
                <w:rFonts w:ascii="Arial Narrow" w:hAnsi="Arial Narrow" w:eastAsia="Arial Narrow" w:cs="Arial Narrow"/>
                <w:sz w:val="22"/>
                <w:szCs w:val="22"/>
              </w:rPr>
            </w:pPr>
            <w:r w:rsidRPr="6F4CAA3E" w:rsidR="12029401">
              <w:rPr>
                <w:rFonts w:ascii="Arial Narrow" w:hAnsi="Arial Narrow" w:eastAsia="Arial Narrow" w:cs="Arial Narrow"/>
                <w:sz w:val="22"/>
                <w:szCs w:val="22"/>
              </w:rPr>
              <w:t>The rate for persistent absentees has dropped to 13% or less</w:t>
            </w:r>
          </w:p>
          <w:p w:rsidR="6F4CAA3E" w:rsidP="6F4CAA3E" w:rsidRDefault="6F4CAA3E" w14:paraId="4408C892" w14:textId="6C4D6680">
            <w:pPr>
              <w:pStyle w:val="TableRowCentered"/>
              <w:jc w:val="left"/>
              <w:rPr>
                <w:rFonts w:ascii="Arial Narrow" w:hAnsi="Arial Narrow"/>
                <w:b w:val="1"/>
                <w:bCs w:val="1"/>
                <w:sz w:val="22"/>
                <w:szCs w:val="22"/>
              </w:rPr>
            </w:pPr>
          </w:p>
          <w:p w:rsidRPr="002456F6" w:rsidR="002456F6" w:rsidP="6F4CAA3E" w:rsidRDefault="002456F6" w14:paraId="11AE09B5" w14:textId="7D140863">
            <w:pPr>
              <w:pStyle w:val="TableRowCentered"/>
              <w:ind/>
              <w:jc w:val="left"/>
              <w:rPr>
                <w:rFonts w:ascii="Arial Narrow" w:hAnsi="Arial Narrow"/>
                <w:sz w:val="22"/>
                <w:szCs w:val="22"/>
              </w:rPr>
            </w:pPr>
            <w:r w:rsidRPr="6F4CAA3E" w:rsidR="002456F6">
              <w:rPr>
                <w:rFonts w:ascii="Arial Narrow" w:hAnsi="Arial Narrow"/>
                <w:b w:val="1"/>
                <w:bCs w:val="1"/>
              </w:rPr>
              <w:t>Comment</w:t>
            </w:r>
            <w:r w:rsidRPr="6F4CAA3E" w:rsidR="002456F6">
              <w:rPr>
                <w:rFonts w:ascii="Arial Narrow" w:hAnsi="Arial Narrow"/>
              </w:rPr>
              <w:t>:</w:t>
            </w:r>
          </w:p>
          <w:tbl>
            <w:tblPr>
              <w:tblStyle w:val="TableGrid"/>
              <w:tblW w:w="9268" w:type="dxa"/>
              <w:tblInd w:w="57" w:type="dxa"/>
              <w:tblLayout w:type="fixed"/>
              <w:tblLook w:val="06A0" w:firstRow="1" w:lastRow="0" w:firstColumn="1" w:lastColumn="0" w:noHBand="1" w:noVBand="1"/>
            </w:tblPr>
            <w:tblGrid>
              <w:gridCol w:w="1324"/>
              <w:gridCol w:w="1324"/>
              <w:gridCol w:w="1324"/>
              <w:gridCol w:w="1324"/>
              <w:gridCol w:w="1324"/>
              <w:gridCol w:w="1324"/>
              <w:gridCol w:w="1324"/>
            </w:tblGrid>
            <w:tr w:rsidR="6F4CAA3E" w:rsidTr="0ABA2B63" w14:paraId="75B2861E">
              <w:trPr>
                <w:trHeight w:val="300"/>
              </w:trPr>
              <w:tc>
                <w:tcPr>
                  <w:tcW w:w="1324" w:type="dxa"/>
                  <w:shd w:val="clear" w:color="auto" w:fill="EAF1DD" w:themeFill="accent3" w:themeFillTint="33"/>
                  <w:tcMar/>
                </w:tcPr>
                <w:p w:rsidR="698255A7" w:rsidP="698255A7" w:rsidRDefault="698255A7" w14:paraId="22D5687E" w14:textId="6BADAF8A">
                  <w:pPr>
                    <w:spacing w:after="0" w:afterAutospacing="off"/>
                  </w:pPr>
                  <w:r w:rsidRPr="698255A7" w:rsidR="698255A7">
                    <w:rPr>
                      <w:rFonts w:ascii="Arial Narrow" w:hAnsi="Arial Narrow" w:eastAsia="Arial Narrow" w:cs="Arial Narrow"/>
                      <w:b w:val="1"/>
                      <w:bCs w:val="1"/>
                      <w:color w:val="000000" w:themeColor="text1" w:themeTint="FF" w:themeShade="FF"/>
                      <w:sz w:val="22"/>
                      <w:szCs w:val="22"/>
                    </w:rPr>
                    <w:t>Disadvantaged pupils</w:t>
                  </w:r>
                  <w:r w:rsidRPr="698255A7" w:rsidR="698255A7">
                    <w:rPr>
                      <w:rFonts w:ascii="Arial Narrow" w:hAnsi="Arial Narrow" w:eastAsia="Arial Narrow" w:cs="Arial Narrow"/>
                      <w:color w:val="000000" w:themeColor="text1" w:themeTint="FF" w:themeShade="FF"/>
                      <w:sz w:val="22"/>
                      <w:szCs w:val="22"/>
                    </w:rPr>
                    <w:t xml:space="preserve"> </w:t>
                  </w:r>
                </w:p>
              </w:tc>
              <w:tc>
                <w:tcPr>
                  <w:tcW w:w="1324" w:type="dxa"/>
                  <w:shd w:val="clear" w:color="auto" w:fill="EAF1DD" w:themeFill="accent3" w:themeFillTint="33"/>
                  <w:tcMar/>
                </w:tcPr>
                <w:p w:rsidR="698255A7" w:rsidP="698255A7" w:rsidRDefault="698255A7" w14:paraId="0BEFC1C9" w14:textId="60A12153">
                  <w:pPr>
                    <w:spacing w:after="0" w:afterAutospacing="off"/>
                  </w:pPr>
                  <w:r w:rsidRPr="698255A7" w:rsidR="698255A7">
                    <w:rPr>
                      <w:rFonts w:ascii="Arial Narrow" w:hAnsi="Arial Narrow" w:eastAsia="Arial Narrow" w:cs="Arial Narrow"/>
                      <w:b w:val="1"/>
                      <w:bCs w:val="1"/>
                      <w:color w:val="000000" w:themeColor="text1" w:themeTint="FF" w:themeShade="FF"/>
                      <w:sz w:val="22"/>
                      <w:szCs w:val="22"/>
                    </w:rPr>
                    <w:t>Autumn 21</w:t>
                  </w:r>
                  <w:r w:rsidRPr="698255A7" w:rsidR="698255A7">
                    <w:rPr>
                      <w:rFonts w:ascii="Arial Narrow" w:hAnsi="Arial Narrow" w:eastAsia="Arial Narrow" w:cs="Arial Narrow"/>
                      <w:color w:val="000000" w:themeColor="text1" w:themeTint="FF" w:themeShade="FF"/>
                      <w:sz w:val="22"/>
                      <w:szCs w:val="22"/>
                    </w:rPr>
                    <w:t xml:space="preserve"> </w:t>
                  </w:r>
                </w:p>
              </w:tc>
              <w:tc>
                <w:tcPr>
                  <w:tcW w:w="1324" w:type="dxa"/>
                  <w:shd w:val="clear" w:color="auto" w:fill="EAF1DD" w:themeFill="accent3" w:themeFillTint="33"/>
                  <w:tcMar/>
                </w:tcPr>
                <w:p w:rsidR="698255A7" w:rsidP="698255A7" w:rsidRDefault="698255A7" w14:paraId="46E71D4D" w14:textId="283B1DF2">
                  <w:pPr>
                    <w:spacing w:after="0" w:afterAutospacing="off"/>
                  </w:pPr>
                  <w:r w:rsidRPr="698255A7" w:rsidR="698255A7">
                    <w:rPr>
                      <w:rFonts w:ascii="Arial Narrow" w:hAnsi="Arial Narrow" w:eastAsia="Arial Narrow" w:cs="Arial Narrow"/>
                      <w:b w:val="1"/>
                      <w:bCs w:val="1"/>
                      <w:color w:val="000000" w:themeColor="text1" w:themeTint="FF" w:themeShade="FF"/>
                      <w:sz w:val="22"/>
                      <w:szCs w:val="22"/>
                    </w:rPr>
                    <w:t>Summer 22</w:t>
                  </w:r>
                  <w:r w:rsidRPr="698255A7" w:rsidR="698255A7">
                    <w:rPr>
                      <w:rFonts w:ascii="Arial Narrow" w:hAnsi="Arial Narrow" w:eastAsia="Arial Narrow" w:cs="Arial Narrow"/>
                      <w:color w:val="000000" w:themeColor="text1" w:themeTint="FF" w:themeShade="FF"/>
                      <w:sz w:val="22"/>
                      <w:szCs w:val="22"/>
                    </w:rPr>
                    <w:t xml:space="preserve"> </w:t>
                  </w:r>
                </w:p>
              </w:tc>
              <w:tc>
                <w:tcPr>
                  <w:tcW w:w="1324" w:type="dxa"/>
                  <w:shd w:val="clear" w:color="auto" w:fill="EAF1DD" w:themeFill="accent3" w:themeFillTint="33"/>
                  <w:tcMar/>
                </w:tcPr>
                <w:p w:rsidR="698255A7" w:rsidP="698255A7" w:rsidRDefault="698255A7" w14:paraId="4176DACA" w14:textId="7E50C0E2">
                  <w:pPr>
                    <w:spacing w:after="0" w:afterAutospacing="off"/>
                  </w:pPr>
                  <w:r w:rsidRPr="698255A7" w:rsidR="698255A7">
                    <w:rPr>
                      <w:rFonts w:ascii="Arial Narrow" w:hAnsi="Arial Narrow" w:eastAsia="Arial Narrow" w:cs="Arial Narrow"/>
                      <w:b w:val="1"/>
                      <w:bCs w:val="1"/>
                      <w:color w:val="000000" w:themeColor="text1" w:themeTint="FF" w:themeShade="FF"/>
                      <w:sz w:val="22"/>
                      <w:szCs w:val="22"/>
                    </w:rPr>
                    <w:t>Autumn 22</w:t>
                  </w:r>
                  <w:r w:rsidRPr="698255A7" w:rsidR="698255A7">
                    <w:rPr>
                      <w:rFonts w:ascii="Arial Narrow" w:hAnsi="Arial Narrow" w:eastAsia="Arial Narrow" w:cs="Arial Narrow"/>
                      <w:color w:val="000000" w:themeColor="text1" w:themeTint="FF" w:themeShade="FF"/>
                      <w:sz w:val="22"/>
                      <w:szCs w:val="22"/>
                    </w:rPr>
                    <w:t xml:space="preserve"> </w:t>
                  </w:r>
                </w:p>
              </w:tc>
              <w:tc>
                <w:tcPr>
                  <w:tcW w:w="1324" w:type="dxa"/>
                  <w:shd w:val="clear" w:color="auto" w:fill="EAF1DD" w:themeFill="accent3" w:themeFillTint="33"/>
                  <w:tcMar/>
                </w:tcPr>
                <w:p w:rsidR="698255A7" w:rsidP="698255A7" w:rsidRDefault="698255A7" w14:paraId="4C2080AC" w14:textId="36D798CC">
                  <w:pPr>
                    <w:spacing w:after="0" w:afterAutospacing="off"/>
                  </w:pPr>
                  <w:r w:rsidRPr="698255A7" w:rsidR="698255A7">
                    <w:rPr>
                      <w:rFonts w:ascii="Arial Narrow" w:hAnsi="Arial Narrow" w:eastAsia="Arial Narrow" w:cs="Arial Narrow"/>
                      <w:b w:val="1"/>
                      <w:bCs w:val="1"/>
                      <w:color w:val="000000" w:themeColor="text1" w:themeTint="FF" w:themeShade="FF"/>
                      <w:sz w:val="22"/>
                      <w:szCs w:val="22"/>
                    </w:rPr>
                    <w:t>Summer 23</w:t>
                  </w:r>
                  <w:r w:rsidRPr="698255A7" w:rsidR="698255A7">
                    <w:rPr>
                      <w:rFonts w:ascii="Arial Narrow" w:hAnsi="Arial Narrow" w:eastAsia="Arial Narrow" w:cs="Arial Narrow"/>
                      <w:color w:val="000000" w:themeColor="text1" w:themeTint="FF" w:themeShade="FF"/>
                      <w:sz w:val="22"/>
                      <w:szCs w:val="22"/>
                    </w:rPr>
                    <w:t xml:space="preserve"> </w:t>
                  </w:r>
                </w:p>
              </w:tc>
              <w:tc>
                <w:tcPr>
                  <w:tcW w:w="1324" w:type="dxa"/>
                  <w:shd w:val="clear" w:color="auto" w:fill="EAF1DD" w:themeFill="accent3" w:themeFillTint="33"/>
                  <w:tcMar/>
                </w:tcPr>
                <w:p w:rsidR="698255A7" w:rsidP="698255A7" w:rsidRDefault="698255A7" w14:paraId="59F22CD9" w14:textId="62EA84D5">
                  <w:pPr>
                    <w:spacing w:after="0" w:afterAutospacing="off"/>
                  </w:pPr>
                  <w:r w:rsidRPr="698255A7" w:rsidR="698255A7">
                    <w:rPr>
                      <w:rFonts w:ascii="Arial Narrow" w:hAnsi="Arial Narrow" w:eastAsia="Arial Narrow" w:cs="Arial Narrow"/>
                      <w:b w:val="1"/>
                      <w:bCs w:val="1"/>
                      <w:color w:val="000000" w:themeColor="text1" w:themeTint="FF" w:themeShade="FF"/>
                      <w:sz w:val="22"/>
                      <w:szCs w:val="22"/>
                    </w:rPr>
                    <w:t>Autumn 2</w:t>
                  </w:r>
                  <w:r w:rsidRPr="698255A7" w:rsidR="698255A7">
                    <w:rPr>
                      <w:rFonts w:ascii="Arial Narrow" w:hAnsi="Arial Narrow" w:eastAsia="Arial Narrow" w:cs="Arial Narrow"/>
                      <w:b w:val="1"/>
                      <w:bCs w:val="1"/>
                      <w:color w:val="000000" w:themeColor="text1" w:themeTint="FF" w:themeShade="FF"/>
                      <w:sz w:val="22"/>
                      <w:szCs w:val="22"/>
                    </w:rPr>
                    <w:t>3</w:t>
                  </w:r>
                  <w:r w:rsidRPr="698255A7" w:rsidR="698255A7">
                    <w:rPr>
                      <w:rFonts w:ascii="Arial Narrow" w:hAnsi="Arial Narrow" w:eastAsia="Arial Narrow" w:cs="Arial Narrow"/>
                      <w:color w:val="000000" w:themeColor="text1" w:themeTint="FF" w:themeShade="FF"/>
                      <w:sz w:val="22"/>
                      <w:szCs w:val="22"/>
                    </w:rPr>
                    <w:t xml:space="preserve"> </w:t>
                  </w:r>
                </w:p>
              </w:tc>
              <w:tc>
                <w:tcPr>
                  <w:tcW w:w="1324" w:type="dxa"/>
                  <w:shd w:val="clear" w:color="auto" w:fill="EAF1DD" w:themeFill="accent3" w:themeFillTint="33"/>
                  <w:tcMar/>
                </w:tcPr>
                <w:p w:rsidR="698255A7" w:rsidP="698255A7" w:rsidRDefault="698255A7" w14:paraId="19966FEB" w14:textId="61EB590B">
                  <w:pPr>
                    <w:spacing w:after="0" w:afterAutospacing="off"/>
                  </w:pPr>
                  <w:r w:rsidRPr="698255A7" w:rsidR="698255A7">
                    <w:rPr>
                      <w:rFonts w:ascii="Arial Narrow" w:hAnsi="Arial Narrow" w:eastAsia="Arial Narrow" w:cs="Arial Narrow"/>
                      <w:b w:val="1"/>
                      <w:bCs w:val="1"/>
                      <w:color w:val="000000" w:themeColor="text1" w:themeTint="FF" w:themeShade="FF"/>
                      <w:sz w:val="22"/>
                      <w:szCs w:val="22"/>
                    </w:rPr>
                    <w:t>Summer 2</w:t>
                  </w:r>
                  <w:r w:rsidRPr="698255A7" w:rsidR="698255A7">
                    <w:rPr>
                      <w:rFonts w:ascii="Arial Narrow" w:hAnsi="Arial Narrow" w:eastAsia="Arial Narrow" w:cs="Arial Narrow"/>
                      <w:b w:val="1"/>
                      <w:bCs w:val="1"/>
                      <w:color w:val="000000" w:themeColor="text1" w:themeTint="FF" w:themeShade="FF"/>
                      <w:sz w:val="22"/>
                      <w:szCs w:val="22"/>
                    </w:rPr>
                    <w:t>4</w:t>
                  </w:r>
                  <w:r w:rsidRPr="698255A7" w:rsidR="698255A7">
                    <w:rPr>
                      <w:rFonts w:ascii="Arial Narrow" w:hAnsi="Arial Narrow" w:eastAsia="Arial Narrow" w:cs="Arial Narrow"/>
                      <w:color w:val="000000" w:themeColor="text1" w:themeTint="FF" w:themeShade="FF"/>
                      <w:sz w:val="22"/>
                      <w:szCs w:val="22"/>
                    </w:rPr>
                    <w:t xml:space="preserve"> </w:t>
                  </w:r>
                </w:p>
              </w:tc>
            </w:tr>
            <w:tr w:rsidR="6F4CAA3E" w:rsidTr="0ABA2B63" w14:paraId="3E6D90BC">
              <w:trPr>
                <w:trHeight w:val="300"/>
              </w:trPr>
              <w:tc>
                <w:tcPr>
                  <w:tcW w:w="1324" w:type="dxa"/>
                  <w:tcMar/>
                </w:tcPr>
                <w:p w:rsidR="698255A7" w:rsidP="698255A7" w:rsidRDefault="698255A7" w14:paraId="02CD46FF" w14:textId="2CEC85B6">
                  <w:pPr>
                    <w:spacing w:after="0" w:afterAutospacing="off"/>
                  </w:pPr>
                  <w:r w:rsidRPr="698255A7" w:rsidR="698255A7">
                    <w:rPr>
                      <w:rFonts w:ascii="Arial Narrow" w:hAnsi="Arial Narrow" w:eastAsia="Arial Narrow" w:cs="Arial Narrow"/>
                      <w:color w:val="000000" w:themeColor="text1" w:themeTint="FF" w:themeShade="FF"/>
                      <w:sz w:val="22"/>
                      <w:szCs w:val="22"/>
                    </w:rPr>
                    <w:t xml:space="preserve">Attendance </w:t>
                  </w:r>
                </w:p>
                <w:p w:rsidR="698255A7" w:rsidP="698255A7" w:rsidRDefault="698255A7" w14:paraId="7E91206C" w14:textId="3EF668E2">
                  <w:pPr>
                    <w:spacing w:after="0" w:afterAutospacing="off"/>
                  </w:pPr>
                  <w:r w:rsidRPr="698255A7" w:rsidR="698255A7">
                    <w:rPr>
                      <w:rFonts w:ascii="Arial Narrow" w:hAnsi="Arial Narrow" w:eastAsia="Arial Narrow" w:cs="Arial Narrow"/>
                      <w:color w:val="000000" w:themeColor="text1" w:themeTint="FF" w:themeShade="FF"/>
                      <w:sz w:val="22"/>
                      <w:szCs w:val="22"/>
                      <w:lang w:val="en-US"/>
                    </w:rPr>
                    <w:t xml:space="preserve"> </w:t>
                  </w:r>
                </w:p>
              </w:tc>
              <w:tc>
                <w:tcPr>
                  <w:tcW w:w="1324" w:type="dxa"/>
                  <w:tcMar/>
                </w:tcPr>
                <w:p w:rsidR="698255A7" w:rsidP="698255A7" w:rsidRDefault="698255A7" w14:paraId="7BB63CF6" w14:textId="4AA04AAC">
                  <w:pPr>
                    <w:spacing w:after="0" w:afterAutospacing="off"/>
                  </w:pPr>
                  <w:r w:rsidRPr="698255A7" w:rsidR="698255A7">
                    <w:rPr>
                      <w:rFonts w:ascii="Arial Narrow" w:hAnsi="Arial Narrow" w:eastAsia="Arial Narrow" w:cs="Arial Narrow"/>
                      <w:color w:val="000000" w:themeColor="text1" w:themeTint="FF" w:themeShade="FF"/>
                      <w:sz w:val="22"/>
                      <w:szCs w:val="22"/>
                    </w:rPr>
                    <w:t xml:space="preserve">92.2% </w:t>
                  </w:r>
                </w:p>
              </w:tc>
              <w:tc>
                <w:tcPr>
                  <w:tcW w:w="1324" w:type="dxa"/>
                  <w:tcMar/>
                </w:tcPr>
                <w:p w:rsidR="698255A7" w:rsidP="698255A7" w:rsidRDefault="698255A7" w14:paraId="267F0028" w14:textId="6C61ADF1">
                  <w:pPr>
                    <w:spacing w:after="0" w:afterAutospacing="off"/>
                  </w:pPr>
                  <w:r w:rsidRPr="698255A7" w:rsidR="698255A7">
                    <w:rPr>
                      <w:rFonts w:ascii="Arial Narrow" w:hAnsi="Arial Narrow" w:eastAsia="Arial Narrow" w:cs="Arial Narrow"/>
                      <w:color w:val="000000" w:themeColor="text1" w:themeTint="FF" w:themeShade="FF"/>
                      <w:sz w:val="22"/>
                      <w:szCs w:val="22"/>
                    </w:rPr>
                    <w:t xml:space="preserve">91.9% </w:t>
                  </w:r>
                </w:p>
              </w:tc>
              <w:tc>
                <w:tcPr>
                  <w:tcW w:w="1324" w:type="dxa"/>
                  <w:tcMar/>
                </w:tcPr>
                <w:p w:rsidR="698255A7" w:rsidP="698255A7" w:rsidRDefault="698255A7" w14:paraId="56E1E5C4" w14:textId="1623DCE2">
                  <w:pPr>
                    <w:spacing w:after="0" w:afterAutospacing="off"/>
                  </w:pPr>
                  <w:r w:rsidRPr="698255A7" w:rsidR="698255A7">
                    <w:rPr>
                      <w:rFonts w:ascii="Arial Narrow" w:hAnsi="Arial Narrow" w:eastAsia="Arial Narrow" w:cs="Arial Narrow"/>
                      <w:color w:val="000000" w:themeColor="text1" w:themeTint="FF" w:themeShade="FF"/>
                      <w:sz w:val="22"/>
                      <w:szCs w:val="22"/>
                    </w:rPr>
                    <w:t xml:space="preserve"> 91.5%</w:t>
                  </w:r>
                </w:p>
              </w:tc>
              <w:tc>
                <w:tcPr>
                  <w:tcW w:w="1324" w:type="dxa"/>
                  <w:tcMar/>
                </w:tcPr>
                <w:p w:rsidR="698255A7" w:rsidP="698255A7" w:rsidRDefault="698255A7" w14:paraId="5F081B1F" w14:textId="7E35C9AB">
                  <w:pPr>
                    <w:spacing w:after="0" w:afterAutospacing="off"/>
                  </w:pPr>
                  <w:r w:rsidRPr="698255A7" w:rsidR="698255A7">
                    <w:rPr>
                      <w:rFonts w:ascii="Arial Narrow" w:hAnsi="Arial Narrow" w:eastAsia="Arial Narrow" w:cs="Arial Narrow"/>
                      <w:color w:val="000000" w:themeColor="text1" w:themeTint="FF" w:themeShade="FF"/>
                      <w:sz w:val="22"/>
                      <w:szCs w:val="22"/>
                    </w:rPr>
                    <w:t xml:space="preserve">91.5% </w:t>
                  </w:r>
                </w:p>
              </w:tc>
              <w:tc>
                <w:tcPr>
                  <w:tcW w:w="1324" w:type="dxa"/>
                  <w:tcMar/>
                </w:tcPr>
                <w:p w:rsidR="698255A7" w:rsidP="698255A7" w:rsidRDefault="698255A7" w14:paraId="77CCCB69" w14:textId="00E28056">
                  <w:pPr>
                    <w:pStyle w:val="Normal"/>
                    <w:rPr>
                      <w:rFonts w:ascii="Arial Narrow" w:hAnsi="Arial Narrow" w:eastAsia="Arial Narrow" w:cs="Arial Narrow"/>
                      <w:color w:val="000000" w:themeColor="text1" w:themeTint="FF" w:themeShade="FF"/>
                      <w:sz w:val="22"/>
                      <w:szCs w:val="22"/>
                    </w:rPr>
                  </w:pPr>
                  <w:r w:rsidRPr="698255A7" w:rsidR="698255A7">
                    <w:rPr>
                      <w:rFonts w:ascii="Arial Narrow" w:hAnsi="Arial Narrow" w:eastAsia="Arial Narrow" w:cs="Arial Narrow"/>
                      <w:color w:val="000000" w:themeColor="text1" w:themeTint="FF" w:themeShade="FF"/>
                      <w:sz w:val="22"/>
                      <w:szCs w:val="22"/>
                    </w:rPr>
                    <w:t>94.5%</w:t>
                  </w:r>
                </w:p>
              </w:tc>
              <w:tc>
                <w:tcPr>
                  <w:tcW w:w="1324" w:type="dxa"/>
                  <w:tcMar/>
                </w:tcPr>
                <w:p w:rsidR="698255A7" w:rsidP="698255A7" w:rsidRDefault="698255A7" w14:paraId="067A3BBB" w14:textId="4259B900">
                  <w:pPr>
                    <w:pStyle w:val="Normal"/>
                    <w:rPr>
                      <w:rFonts w:ascii="Arial Narrow" w:hAnsi="Arial Narrow" w:eastAsia="Arial Narrow" w:cs="Arial Narrow"/>
                      <w:color w:val="000000" w:themeColor="text1" w:themeTint="FF" w:themeShade="FF"/>
                      <w:sz w:val="22"/>
                      <w:szCs w:val="22"/>
                    </w:rPr>
                  </w:pPr>
                  <w:r w:rsidRPr="698255A7" w:rsidR="698255A7">
                    <w:rPr>
                      <w:rFonts w:ascii="Arial Narrow" w:hAnsi="Arial Narrow" w:eastAsia="Arial Narrow" w:cs="Arial Narrow"/>
                      <w:color w:val="000000" w:themeColor="text1" w:themeTint="FF" w:themeShade="FF"/>
                      <w:sz w:val="22"/>
                      <w:szCs w:val="22"/>
                    </w:rPr>
                    <w:t>92.4%</w:t>
                  </w:r>
                </w:p>
              </w:tc>
            </w:tr>
            <w:tr w:rsidR="6F4CAA3E" w:rsidTr="0ABA2B63" w14:paraId="1700A6B6">
              <w:trPr>
                <w:trHeight w:val="300"/>
              </w:trPr>
              <w:tc>
                <w:tcPr>
                  <w:tcW w:w="1324" w:type="dxa"/>
                  <w:tcMar/>
                </w:tcPr>
                <w:p w:rsidR="698255A7" w:rsidP="698255A7" w:rsidRDefault="698255A7" w14:paraId="1DB9ADDF" w14:textId="4DDEE295">
                  <w:pPr>
                    <w:spacing w:after="0" w:afterAutospacing="off"/>
                  </w:pPr>
                  <w:r w:rsidRPr="698255A7" w:rsidR="698255A7">
                    <w:rPr>
                      <w:rFonts w:ascii="Arial Narrow" w:hAnsi="Arial Narrow" w:eastAsia="Arial Narrow" w:cs="Arial Narrow"/>
                      <w:color w:val="000000" w:themeColor="text1" w:themeTint="FF" w:themeShade="FF"/>
                      <w:sz w:val="22"/>
                      <w:szCs w:val="22"/>
                    </w:rPr>
                    <w:t xml:space="preserve">Persistent Absentees </w:t>
                  </w:r>
                </w:p>
              </w:tc>
              <w:tc>
                <w:tcPr>
                  <w:tcW w:w="1324" w:type="dxa"/>
                  <w:tcMar/>
                </w:tcPr>
                <w:p w:rsidR="698255A7" w:rsidP="698255A7" w:rsidRDefault="698255A7" w14:paraId="169507F8" w14:textId="4CD31754">
                  <w:pPr>
                    <w:spacing w:after="0" w:afterAutospacing="off"/>
                  </w:pPr>
                  <w:r w:rsidRPr="698255A7" w:rsidR="698255A7">
                    <w:rPr>
                      <w:rFonts w:ascii="Arial Narrow" w:hAnsi="Arial Narrow" w:eastAsia="Arial Narrow" w:cs="Arial Narrow"/>
                      <w:color w:val="000000" w:themeColor="text1" w:themeTint="FF" w:themeShade="FF"/>
                      <w:sz w:val="22"/>
                      <w:szCs w:val="22"/>
                    </w:rPr>
                    <w:t xml:space="preserve">30% </w:t>
                  </w:r>
                </w:p>
              </w:tc>
              <w:tc>
                <w:tcPr>
                  <w:tcW w:w="1324" w:type="dxa"/>
                  <w:tcMar/>
                </w:tcPr>
                <w:p w:rsidR="698255A7" w:rsidP="698255A7" w:rsidRDefault="698255A7" w14:paraId="3BC6B21D" w14:textId="046FAE44">
                  <w:pPr>
                    <w:spacing w:after="0" w:afterAutospacing="off"/>
                  </w:pPr>
                  <w:r w:rsidRPr="698255A7" w:rsidR="698255A7">
                    <w:rPr>
                      <w:rFonts w:ascii="Arial Narrow" w:hAnsi="Arial Narrow" w:eastAsia="Arial Narrow" w:cs="Arial Narrow"/>
                      <w:color w:val="000000" w:themeColor="text1" w:themeTint="FF" w:themeShade="FF"/>
                      <w:sz w:val="22"/>
                      <w:szCs w:val="22"/>
                    </w:rPr>
                    <w:t xml:space="preserve">29.5% </w:t>
                  </w:r>
                </w:p>
              </w:tc>
              <w:tc>
                <w:tcPr>
                  <w:tcW w:w="1324" w:type="dxa"/>
                  <w:tcMar/>
                </w:tcPr>
                <w:p w:rsidR="698255A7" w:rsidP="698255A7" w:rsidRDefault="698255A7" w14:paraId="519F64BA" w14:textId="799AC481">
                  <w:pPr>
                    <w:spacing w:after="0" w:afterAutospacing="off"/>
                  </w:pPr>
                  <w:r w:rsidRPr="698255A7" w:rsidR="698255A7">
                    <w:rPr>
                      <w:rFonts w:ascii="Arial Narrow" w:hAnsi="Arial Narrow" w:eastAsia="Arial Narrow" w:cs="Arial Narrow"/>
                      <w:color w:val="000000" w:themeColor="text1" w:themeTint="FF" w:themeShade="FF"/>
                      <w:sz w:val="22"/>
                      <w:szCs w:val="22"/>
                    </w:rPr>
                    <w:t xml:space="preserve"> </w:t>
                  </w:r>
                  <w:r w:rsidRPr="698255A7" w:rsidR="698255A7">
                    <w:rPr>
                      <w:rFonts w:ascii="Arial Narrow" w:hAnsi="Arial Narrow" w:eastAsia="Arial Narrow" w:cs="Arial Narrow"/>
                      <w:color w:val="000000" w:themeColor="text1" w:themeTint="FF" w:themeShade="FF"/>
                      <w:sz w:val="22"/>
                      <w:szCs w:val="22"/>
                    </w:rPr>
                    <w:t>75.4%</w:t>
                  </w:r>
                </w:p>
              </w:tc>
              <w:tc>
                <w:tcPr>
                  <w:tcW w:w="1324" w:type="dxa"/>
                  <w:tcMar/>
                </w:tcPr>
                <w:p w:rsidR="698255A7" w:rsidP="698255A7" w:rsidRDefault="698255A7" w14:paraId="5F6E2C01" w14:textId="418DBB6C">
                  <w:pPr>
                    <w:spacing w:after="0" w:afterAutospacing="off"/>
                    <w:rPr>
                      <w:rFonts w:ascii="Arial Narrow" w:hAnsi="Arial Narrow" w:eastAsia="Arial Narrow" w:cs="Arial Narrow"/>
                      <w:color w:val="000000" w:themeColor="text1" w:themeTint="FF" w:themeShade="FF"/>
                      <w:sz w:val="22"/>
                      <w:szCs w:val="22"/>
                    </w:rPr>
                  </w:pPr>
                  <w:r w:rsidRPr="698255A7" w:rsidR="698255A7">
                    <w:rPr>
                      <w:rFonts w:ascii="Arial Narrow" w:hAnsi="Arial Narrow" w:eastAsia="Arial Narrow" w:cs="Arial Narrow"/>
                      <w:color w:val="000000" w:themeColor="text1" w:themeTint="FF" w:themeShade="FF"/>
                      <w:sz w:val="22"/>
                      <w:szCs w:val="22"/>
                    </w:rPr>
                    <w:t>75.5%</w:t>
                  </w:r>
                </w:p>
              </w:tc>
              <w:tc>
                <w:tcPr>
                  <w:tcW w:w="1324" w:type="dxa"/>
                  <w:tcMar/>
                </w:tcPr>
                <w:p w:rsidR="698255A7" w:rsidP="698255A7" w:rsidRDefault="698255A7" w14:paraId="1C9BDD08" w14:textId="048E6D00">
                  <w:pPr>
                    <w:pStyle w:val="Normal"/>
                    <w:rPr>
                      <w:rFonts w:ascii="Arial Narrow" w:hAnsi="Arial Narrow" w:eastAsia="Arial Narrow" w:cs="Arial Narrow"/>
                      <w:color w:val="000000" w:themeColor="text1" w:themeTint="FF" w:themeShade="FF"/>
                      <w:sz w:val="22"/>
                      <w:szCs w:val="22"/>
                    </w:rPr>
                  </w:pPr>
                  <w:r w:rsidRPr="0ABA2B63" w:rsidR="3432BF59">
                    <w:rPr>
                      <w:rFonts w:ascii="Arial Narrow" w:hAnsi="Arial Narrow" w:eastAsia="Arial Narrow" w:cs="Arial Narrow"/>
                      <w:color w:val="000000" w:themeColor="text1" w:themeTint="FF" w:themeShade="FF"/>
                      <w:sz w:val="22"/>
                      <w:szCs w:val="22"/>
                    </w:rPr>
                    <w:t>48%</w:t>
                  </w:r>
                </w:p>
              </w:tc>
              <w:tc>
                <w:tcPr>
                  <w:tcW w:w="1324" w:type="dxa"/>
                  <w:tcMar/>
                </w:tcPr>
                <w:p w:rsidR="698255A7" w:rsidP="698255A7" w:rsidRDefault="698255A7" w14:paraId="75957382" w14:textId="3CC877F6">
                  <w:pPr>
                    <w:pStyle w:val="Normal"/>
                    <w:rPr>
                      <w:rFonts w:ascii="Arial Narrow" w:hAnsi="Arial Narrow" w:eastAsia="Arial Narrow" w:cs="Arial Narrow"/>
                      <w:color w:val="000000" w:themeColor="text1" w:themeTint="FF" w:themeShade="FF"/>
                      <w:sz w:val="22"/>
                      <w:szCs w:val="22"/>
                    </w:rPr>
                  </w:pPr>
                  <w:r w:rsidRPr="0ABA2B63" w:rsidR="3432BF59">
                    <w:rPr>
                      <w:rFonts w:ascii="Arial Narrow" w:hAnsi="Arial Narrow" w:eastAsia="Arial Narrow" w:cs="Arial Narrow"/>
                      <w:color w:val="000000" w:themeColor="text1" w:themeTint="FF" w:themeShade="FF"/>
                      <w:sz w:val="22"/>
                      <w:szCs w:val="22"/>
                    </w:rPr>
                    <w:t>59%</w:t>
                  </w:r>
                </w:p>
              </w:tc>
            </w:tr>
          </w:tbl>
          <w:p w:rsidRPr="002456F6" w:rsidR="002456F6" w:rsidP="6F4CAA3E" w:rsidRDefault="002456F6" w14:paraId="2F47246D" w14:textId="47BBC79B">
            <w:pPr>
              <w:pStyle w:val="TableRow"/>
              <w:ind w:left="0"/>
              <w:rPr>
                <w:rFonts w:ascii="Arial Narrow" w:hAnsi="Arial Narrow"/>
              </w:rPr>
            </w:pPr>
          </w:p>
        </w:tc>
      </w:tr>
    </w:tbl>
    <w:p w:rsidRPr="002456F6" w:rsidR="002456F6" w:rsidRDefault="002456F6" w14:paraId="01FF96F9" w14:textId="77777777">
      <w:pPr>
        <w:rPr>
          <w:rFonts w:ascii="Arial Narrow" w:hAnsi="Arial Narrow"/>
        </w:rPr>
      </w:pPr>
    </w:p>
    <w:p w:rsidR="6F4CAA3E" w:rsidRDefault="6F4CAA3E" w14:paraId="09A190C3" w14:textId="2FC3B00D">
      <w:r>
        <w:br w:type="page"/>
      </w:r>
    </w:p>
    <w:p w:rsidRPr="002456F6" w:rsidR="00E66558" w:rsidRDefault="009D71E8" w14:paraId="3F013CEA" w14:textId="77777777">
      <w:pPr>
        <w:pStyle w:val="Heading2"/>
        <w:spacing w:before="600"/>
        <w:rPr>
          <w:rFonts w:ascii="Arial Narrow" w:hAnsi="Arial Narrow"/>
        </w:rPr>
      </w:pPr>
      <w:r w:rsidRPr="002456F6">
        <w:rPr>
          <w:rFonts w:ascii="Arial Narrow" w:hAnsi="Arial Narrow"/>
        </w:rPr>
        <w:t>Externally provided programmes</w:t>
      </w:r>
    </w:p>
    <w:p w:rsidRPr="002456F6" w:rsidR="00E66558" w:rsidRDefault="009D71E8" w14:paraId="2D8ABA38" w14:textId="77777777">
      <w:pPr>
        <w:rPr>
          <w:rFonts w:ascii="Arial Narrow" w:hAnsi="Arial Narrow"/>
          <w:i/>
          <w:iCs/>
        </w:rPr>
      </w:pPr>
      <w:r w:rsidRPr="002456F6">
        <w:rPr>
          <w:rFonts w:ascii="Arial Narrow" w:hAnsi="Arial Narrow"/>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Pr="002456F6" w:rsidR="00E66558" w:rsidTr="6F4CAA3E" w14:paraId="0E016EF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RDefault="009D71E8" w14:paraId="3E16CEAF" w14:textId="476C9979">
            <w:pPr>
              <w:pStyle w:val="TableHeader"/>
              <w:jc w:val="left"/>
              <w:rPr>
                <w:rFonts w:ascii="Arial Narrow" w:hAnsi="Arial Narrow"/>
              </w:rPr>
            </w:pPr>
            <w:r w:rsidRPr="002456F6">
              <w:rPr>
                <w:rFonts w:ascii="Arial Narrow" w:hAnsi="Arial Narrow"/>
              </w:rPr>
              <w:t>Programme</w:t>
            </w:r>
            <w:r w:rsidRPr="002456F6" w:rsidR="5FF28573">
              <w:rPr>
                <w:rFonts w:ascii="Arial Narrow" w:hAnsi="Arial Narrow"/>
              </w:rPr>
              <w:t xml:space="preserve"> – 2021-2022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RDefault="009D71E8" w14:paraId="0C03EF56" w14:textId="77777777">
            <w:pPr>
              <w:pStyle w:val="TableHeader"/>
              <w:jc w:val="left"/>
              <w:rPr>
                <w:rFonts w:ascii="Arial Narrow" w:hAnsi="Arial Narrow"/>
              </w:rPr>
            </w:pPr>
            <w:r w:rsidRPr="002456F6">
              <w:rPr>
                <w:rFonts w:ascii="Arial Narrow" w:hAnsi="Arial Narrow"/>
              </w:rPr>
              <w:t>Provider</w:t>
            </w:r>
          </w:p>
        </w:tc>
      </w:tr>
      <w:tr w:rsidRPr="002456F6" w:rsidR="00E66558" w:rsidTr="6F4CAA3E" w14:paraId="40AD39C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00BA75F3" w14:paraId="43FF89E5" w14:textId="77777777">
            <w:pPr>
              <w:pStyle w:val="TableRow"/>
              <w:rPr>
                <w:rFonts w:ascii="Arial Narrow" w:hAnsi="Arial Narrow"/>
              </w:rPr>
            </w:pPr>
            <w:r w:rsidRPr="002456F6">
              <w:rPr>
                <w:rFonts w:ascii="Arial Narrow" w:hAnsi="Arial Narrow"/>
              </w:rPr>
              <w:t>Maths 1:1 tuition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00BA75F3" w14:paraId="3D59FF8B" w14:textId="77777777">
            <w:pPr>
              <w:pStyle w:val="TableRowCentered"/>
              <w:jc w:val="left"/>
              <w:rPr>
                <w:rFonts w:ascii="Arial Narrow" w:hAnsi="Arial Narrow"/>
              </w:rPr>
            </w:pPr>
            <w:r w:rsidRPr="002456F6">
              <w:rPr>
                <w:rFonts w:ascii="Arial Narrow" w:hAnsi="Arial Narrow"/>
              </w:rPr>
              <w:t>3</w:t>
            </w:r>
            <w:r w:rsidRPr="002456F6">
              <w:rPr>
                <w:rFonts w:ascii="Arial Narrow" w:hAnsi="Arial Narrow"/>
                <w:vertAlign w:val="superscript"/>
              </w:rPr>
              <w:t>rd</w:t>
            </w:r>
            <w:r w:rsidRPr="002456F6">
              <w:rPr>
                <w:rFonts w:ascii="Arial Narrow" w:hAnsi="Arial Narrow"/>
              </w:rPr>
              <w:t xml:space="preserve"> Space Learning</w:t>
            </w:r>
          </w:p>
        </w:tc>
      </w:tr>
    </w:tbl>
    <w:p w:rsidRPr="002456F6" w:rsidR="00E66558" w:rsidRDefault="009D71E8" w14:paraId="6E05260B" w14:textId="77777777">
      <w:pPr>
        <w:pStyle w:val="Heading2"/>
        <w:spacing w:before="600"/>
        <w:rPr>
          <w:rFonts w:ascii="Arial Narrow" w:hAnsi="Arial Narrow"/>
        </w:rPr>
      </w:pPr>
      <w:r w:rsidRPr="002456F6">
        <w:rPr>
          <w:rFonts w:ascii="Arial Narrow" w:hAnsi="Arial Narrow"/>
        </w:rPr>
        <w:t xml:space="preserve">Service pupil premium funding </w:t>
      </w:r>
      <w:r w:rsidRPr="002456F6" w:rsidR="00C55F30">
        <w:rPr>
          <w:rFonts w:ascii="Arial Narrow" w:hAnsi="Arial Narrow"/>
        </w:rPr>
        <w:t>-   N/A</w:t>
      </w:r>
    </w:p>
    <w:p w:rsidRPr="002456F6" w:rsidR="00E66558" w:rsidRDefault="009D71E8" w14:paraId="56915900" w14:textId="77777777">
      <w:pPr>
        <w:rPr>
          <w:rFonts w:ascii="Arial Narrow" w:hAnsi="Arial Narrow"/>
          <w:i/>
          <w:iCs/>
        </w:rPr>
      </w:pPr>
      <w:r w:rsidRPr="002456F6">
        <w:rPr>
          <w:rFonts w:ascii="Arial Narrow" w:hAnsi="Arial Narrow"/>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Pr="002456F6" w:rsidR="00E66558" w:rsidTr="1EA7C903" w14:paraId="269F9EFE"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RDefault="009D71E8" w14:paraId="21102926" w14:textId="77777777">
            <w:pPr>
              <w:pStyle w:val="TableHeader"/>
              <w:jc w:val="left"/>
              <w:rPr>
                <w:rFonts w:ascii="Arial Narrow" w:hAnsi="Arial Narrow"/>
              </w:rPr>
            </w:pPr>
            <w:bookmarkStart w:name="_Hlk80604898" w:id="38"/>
            <w:r w:rsidRPr="002456F6">
              <w:rPr>
                <w:rFonts w:ascii="Arial Narrow" w:hAnsi="Arial Narrow"/>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RDefault="009D71E8" w14:paraId="0407499C" w14:textId="77777777">
            <w:pPr>
              <w:pStyle w:val="TableHeader"/>
              <w:jc w:val="left"/>
              <w:rPr>
                <w:rFonts w:ascii="Arial Narrow" w:hAnsi="Arial Narrow"/>
              </w:rPr>
            </w:pPr>
            <w:r w:rsidRPr="002456F6">
              <w:rPr>
                <w:rFonts w:ascii="Arial Narrow" w:hAnsi="Arial Narrow"/>
                <w:bCs/>
              </w:rPr>
              <w:t xml:space="preserve">Details </w:t>
            </w:r>
          </w:p>
        </w:tc>
      </w:tr>
      <w:tr w:rsidRPr="002456F6" w:rsidR="00E66558" w:rsidTr="1EA7C903" w14:paraId="4A835928"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009D71E8" w14:paraId="54A34E63" w14:textId="77777777">
            <w:pPr>
              <w:pStyle w:val="TableRow"/>
              <w:rPr>
                <w:rFonts w:ascii="Arial Narrow" w:hAnsi="Arial Narrow"/>
              </w:rPr>
            </w:pPr>
            <w:r w:rsidRPr="002456F6">
              <w:rPr>
                <w:rFonts w:ascii="Arial Narrow" w:hAnsi="Arial Narrow"/>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170B8435" w14:paraId="18031D2F" w14:textId="5466EBC4">
            <w:pPr>
              <w:pStyle w:val="TableRowCentered"/>
              <w:jc w:val="left"/>
              <w:rPr>
                <w:rFonts w:ascii="Arial Narrow" w:hAnsi="Arial Narrow"/>
              </w:rPr>
            </w:pPr>
            <w:r w:rsidRPr="002456F6">
              <w:rPr>
                <w:rFonts w:ascii="Arial Narrow" w:hAnsi="Arial Narrow"/>
              </w:rPr>
              <w:t>N/A</w:t>
            </w:r>
          </w:p>
        </w:tc>
      </w:tr>
      <w:tr w:rsidRPr="002456F6" w:rsidR="00E66558" w:rsidTr="1EA7C903" w14:paraId="76E86900"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009D71E8" w14:paraId="2C003F81" w14:textId="77777777">
            <w:pPr>
              <w:pStyle w:val="TableRow"/>
              <w:rPr>
                <w:rFonts w:ascii="Arial Narrow" w:hAnsi="Arial Narrow"/>
              </w:rPr>
            </w:pPr>
            <w:r w:rsidRPr="002456F6">
              <w:rPr>
                <w:rFonts w:ascii="Arial Narrow" w:hAnsi="Arial Narrow"/>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00E66558" w14:paraId="209107E4" w14:textId="77777777">
            <w:pPr>
              <w:pStyle w:val="TableRowCentered"/>
              <w:jc w:val="left"/>
              <w:rPr>
                <w:rFonts w:ascii="Arial Narrow" w:hAnsi="Arial Narrow"/>
              </w:rPr>
            </w:pPr>
          </w:p>
        </w:tc>
      </w:tr>
      <w:bookmarkEnd w:id="38"/>
    </w:tbl>
    <w:p w:rsidRPr="002456F6" w:rsidR="00E66558" w:rsidRDefault="00E66558" w14:paraId="4D112786" w14:textId="77777777">
      <w:pPr>
        <w:rPr>
          <w:rFonts w:ascii="Arial Narrow" w:hAnsi="Arial Narrow"/>
        </w:rPr>
      </w:pPr>
    </w:p>
    <w:p w:rsidRPr="002456F6" w:rsidR="00E66558" w:rsidRDefault="002456F6" w14:paraId="211AB90E" w14:textId="7AA642A1">
      <w:pPr>
        <w:pStyle w:val="Heading1"/>
        <w:rPr>
          <w:rFonts w:ascii="Arial Narrow" w:hAnsi="Arial Narrow"/>
        </w:rPr>
      </w:pPr>
      <w:bookmarkStart w:name="_GoBack" w:id="39"/>
      <w:bookmarkEnd w:id="39"/>
      <w:r>
        <w:rPr>
          <w:rFonts w:ascii="Arial Narrow" w:hAnsi="Arial Narrow"/>
        </w:rPr>
        <w:lastRenderedPageBreak/>
        <w:t>F</w:t>
      </w:r>
      <w:r w:rsidRPr="002456F6" w:rsidR="009D71E8">
        <w:rPr>
          <w:rFonts w:ascii="Arial Narrow" w:hAnsi="Arial Narrow"/>
        </w:rPr>
        <w:t>urther information (optional)</w:t>
      </w:r>
    </w:p>
    <w:tbl>
      <w:tblPr>
        <w:tblW w:w="9486" w:type="dxa"/>
        <w:tblCellMar>
          <w:left w:w="10" w:type="dxa"/>
          <w:right w:w="10" w:type="dxa"/>
        </w:tblCellMar>
        <w:tblLook w:val="04A0" w:firstRow="1" w:lastRow="0" w:firstColumn="1" w:lastColumn="0" w:noHBand="0" w:noVBand="1"/>
      </w:tblPr>
      <w:tblGrid>
        <w:gridCol w:w="9486"/>
      </w:tblGrid>
      <w:tr w:rsidRPr="002456F6" w:rsidR="00E66558" w14:paraId="1C895EFC"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56F6" w:rsidR="00E66558" w:rsidRDefault="009D71E8" w14:paraId="193A1FAF" w14:textId="77777777">
            <w:pPr>
              <w:spacing w:before="120" w:after="120"/>
              <w:rPr>
                <w:rFonts w:ascii="Arial Narrow" w:hAnsi="Arial Narrow" w:cs="Arial"/>
                <w:i/>
                <w:iCs/>
              </w:rPr>
            </w:pPr>
            <w:r w:rsidRPr="002456F6">
              <w:rPr>
                <w:rFonts w:ascii="Arial Narrow" w:hAnsi="Arial Narrow"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Pr="002456F6" w:rsidR="00E66558" w:rsidRDefault="00E66558" w14:paraId="65DE4EFE" w14:textId="77777777">
            <w:pPr>
              <w:spacing w:before="120" w:after="120"/>
              <w:rPr>
                <w:rFonts w:ascii="Arial Narrow" w:hAnsi="Arial Narrow"/>
                <w:i/>
                <w:iCs/>
              </w:rPr>
            </w:pPr>
          </w:p>
        </w:tc>
      </w:tr>
      <w:bookmarkEnd w:id="14"/>
      <w:bookmarkEnd w:id="15"/>
      <w:bookmarkEnd w:id="22"/>
    </w:tbl>
    <w:p w:rsidRPr="002456F6" w:rsidR="00E66558" w:rsidRDefault="00E66558" w14:paraId="5D0DB4EC" w14:textId="77777777">
      <w:pPr>
        <w:rPr>
          <w:rFonts w:ascii="Arial Narrow" w:hAnsi="Arial Narrow"/>
        </w:rPr>
      </w:pPr>
    </w:p>
    <w:sectPr w:rsidRPr="002456F6" w:rsidR="00E66558">
      <w:footerReference w:type="default" r:id="rId4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6F6" w:rsidRDefault="002456F6" w14:paraId="79C81AB6" w14:textId="77777777">
      <w:pPr>
        <w:spacing w:after="0" w:line="240" w:lineRule="auto"/>
      </w:pPr>
      <w:r>
        <w:separator/>
      </w:r>
    </w:p>
  </w:endnote>
  <w:endnote w:type="continuationSeparator" w:id="0">
    <w:p w:rsidR="002456F6" w:rsidRDefault="002456F6" w14:paraId="310B63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6F6" w:rsidRDefault="002456F6" w14:paraId="3BA55C43" w14:textId="77777777">
    <w:pPr>
      <w:pStyle w:val="Footer"/>
      <w:ind w:firstLine="4513"/>
    </w:pP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6F6" w:rsidRDefault="002456F6" w14:paraId="71E2B798" w14:textId="77777777">
      <w:pPr>
        <w:spacing w:after="0" w:line="240" w:lineRule="auto"/>
      </w:pPr>
      <w:r>
        <w:separator/>
      </w:r>
    </w:p>
  </w:footnote>
  <w:footnote w:type="continuationSeparator" w:id="0">
    <w:p w:rsidR="002456F6" w:rsidRDefault="002456F6" w14:paraId="1A27ED67"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PDmYLwrV" int2:invalidationBookmarkName="" int2:hashCode="rL/RG0GpfEdrCq" int2:id="JEGe4av4"/>
    <int2:bookmark int2:bookmarkName="_Int_1budg6bD" int2:invalidationBookmarkName="" int2:hashCode="TR4Kpw6qlsuMAX" int2:id="AHiUHnoe"/>
    <int2:bookmark int2:bookmarkName="_Int_YIzRc5xP" int2:invalidationBookmarkName="" int2:hashCode="XkPrMCWD0cI2N0" int2:id="U0qiWI0E"/>
    <int2:bookmark int2:bookmarkName="_Int_cry3Blas" int2:invalidationBookmarkName="" int2:hashCode="ZnV5QJpWF9qn4J" int2:id="6l2M00GA"/>
    <int2:bookmark int2:bookmarkName="_Int_cTGdxoaw" int2:invalidationBookmarkName="" int2:hashCode="TK/XatQCrggIqd" int2:id="oECCZ8lE"/>
    <int2:bookmark int2:bookmarkName="_Int_cp9lPwat" int2:invalidationBookmarkName="" int2:hashCode="TG+8uYQxGQhPLC" int2:id="g0XhDS3t"/>
    <int2:bookmark int2:bookmarkName="_Int_J8VZrrn7" int2:invalidationBookmarkName="" int2:hashCode="qCHftPL7MU0b03" int2:id="lwrsUfyp"/>
    <int2:bookmark int2:bookmarkName="_Int_iwbqxZJl" int2:invalidationBookmarkName="" int2:hashCode="+ZHC4mH39N6ACw" int2:id="LMRdNNWq"/>
    <int2:bookmark int2:bookmarkName="_Int_CQFZIjjP" int2:invalidationBookmarkName="" int2:hashCode="iP1kwAh+mg5t8D" int2:id="oLTBRkkL"/>
    <int2:bookmark int2:bookmarkName="_Int_F9Ym3CQX" int2:invalidationBookmarkName="" int2:hashCode="TDQjkUVrmJXl4q" int2:id="aDT3rZbw"/>
    <int2:bookmark int2:bookmarkName="_Int_FUQ6UUR6" int2:invalidationBookmarkName="" int2:hashCode="nX/4HiDmp9g4hm" int2:id="XKU2fDjz"/>
    <int2:bookmark int2:bookmarkName="_Int_ZuQuUso1" int2:invalidationBookmarkName="" int2:hashCode="00A7anN1HBIlbF" int2:id="HVK8m8nv"/>
    <int2:bookmark int2:bookmarkName="_Int_bTtbC8Fl" int2:invalidationBookmarkName="" int2:hashCode="qF066QfbKYCVKu" int2:id="Q0W7p6C7"/>
    <int2:bookmark int2:bookmarkName="_Int_6WoQbYiz" int2:invalidationBookmarkName="" int2:hashCode="9jB7dqESyVRum1" int2:id="sDZoGPyq"/>
    <int2:bookmark int2:bookmarkName="_Int_5gdC8mgh" int2:invalidationBookmarkName="" int2:hashCode="mmXei7ivLAORbw" int2:id="PBcOjmmW"/>
    <int2:bookmark int2:bookmarkName="_Int_NtklFUlW" int2:invalidationBookmarkName="" int2:hashCode="FnQmf0wlfFwLkf" int2:id="q1Z6lZSu"/>
    <int2:bookmark int2:bookmarkName="_Int_LSnYiMam" int2:invalidationBookmarkName="" int2:hashCode="zib7w0kSmpB/yO" int2:id="lwK0of7j"/>
    <int2:bookmark int2:bookmarkName="_Int_hom1Jgxk" int2:invalidationBookmarkName="" int2:hashCode="80r98Vm5r2mGmQ" int2:id="koGuun8y"/>
    <int2:bookmark int2:bookmarkName="_Int_emDltStz" int2:invalidationBookmarkName="" int2:hashCode="Q/cxwakdJZsyBx" int2:id="v1WfK4W8"/>
    <int2:bookmark int2:bookmarkName="_Int_xJIshIJ6" int2:invalidationBookmarkName="" int2:hashCode="GHy3uc9OFhjoOz" int2:id="oHcSr9SN"/>
    <int2:bookmark int2:bookmarkName="_Int_QW9o06S0" int2:invalidationBookmarkName="" int2:hashCode="GHy3uc9OFhjoOz" int2:id="6PwR7yXF"/>
    <int2:bookmark int2:bookmarkName="_Int_X7kqO1qR" int2:invalidationBookmarkName="" int2:hashCode="GHy3uc9OFhjoOz" int2:id="fWWhxlh4"/>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1">
    <w:nsid w:val="123004bd"/>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137" w:hanging="360"/>
      </w:pPr>
      <w:rPr>
        <w:rFonts w:hint="default" w:ascii="Courier New" w:hAnsi="Courier New"/>
      </w:rPr>
    </w:lvl>
    <w:lvl xmlns:w="http://schemas.openxmlformats.org/wordprocessingml/2006/main" w:ilvl="2">
      <w:start w:val="1"/>
      <w:numFmt w:val="bullet"/>
      <w:lvlText w:val=""/>
      <w:lvlJc w:val="left"/>
      <w:pPr>
        <w:ind w:left="1857" w:hanging="360"/>
      </w:pPr>
      <w:rPr>
        <w:rFonts w:hint="default" w:ascii="Wingdings" w:hAnsi="Wingdings"/>
      </w:rPr>
    </w:lvl>
    <w:lvl xmlns:w="http://schemas.openxmlformats.org/wordprocessingml/2006/main" w:ilvl="3">
      <w:start w:val="1"/>
      <w:numFmt w:val="bullet"/>
      <w:lvlText w:val=""/>
      <w:lvlJc w:val="left"/>
      <w:pPr>
        <w:ind w:left="2577" w:hanging="360"/>
      </w:pPr>
      <w:rPr>
        <w:rFonts w:hint="default" w:ascii="Symbol" w:hAnsi="Symbol"/>
      </w:rPr>
    </w:lvl>
    <w:lvl xmlns:w="http://schemas.openxmlformats.org/wordprocessingml/2006/main" w:ilvl="4">
      <w:start w:val="1"/>
      <w:numFmt w:val="bullet"/>
      <w:lvlText w:val="o"/>
      <w:lvlJc w:val="left"/>
      <w:pPr>
        <w:ind w:left="3297" w:hanging="360"/>
      </w:pPr>
      <w:rPr>
        <w:rFonts w:hint="default" w:ascii="Courier New" w:hAnsi="Courier New"/>
      </w:rPr>
    </w:lvl>
    <w:lvl xmlns:w="http://schemas.openxmlformats.org/wordprocessingml/2006/main" w:ilvl="5">
      <w:start w:val="1"/>
      <w:numFmt w:val="bullet"/>
      <w:lvlText w:val=""/>
      <w:lvlJc w:val="left"/>
      <w:pPr>
        <w:ind w:left="4017" w:hanging="360"/>
      </w:pPr>
      <w:rPr>
        <w:rFonts w:hint="default" w:ascii="Wingdings" w:hAnsi="Wingdings"/>
      </w:rPr>
    </w:lvl>
    <w:lvl xmlns:w="http://schemas.openxmlformats.org/wordprocessingml/2006/main" w:ilvl="6">
      <w:start w:val="1"/>
      <w:numFmt w:val="bullet"/>
      <w:lvlText w:val=""/>
      <w:lvlJc w:val="left"/>
      <w:pPr>
        <w:ind w:left="4737" w:hanging="360"/>
      </w:pPr>
      <w:rPr>
        <w:rFonts w:hint="default" w:ascii="Symbol" w:hAnsi="Symbol"/>
      </w:rPr>
    </w:lvl>
    <w:lvl xmlns:w="http://schemas.openxmlformats.org/wordprocessingml/2006/main" w:ilvl="7">
      <w:start w:val="1"/>
      <w:numFmt w:val="bullet"/>
      <w:lvlText w:val="o"/>
      <w:lvlJc w:val="left"/>
      <w:pPr>
        <w:ind w:left="5457" w:hanging="360"/>
      </w:pPr>
      <w:rPr>
        <w:rFonts w:hint="default" w:ascii="Courier New" w:hAnsi="Courier New"/>
      </w:rPr>
    </w:lvl>
    <w:lvl xmlns:w="http://schemas.openxmlformats.org/wordprocessingml/2006/main" w:ilvl="8">
      <w:start w:val="1"/>
      <w:numFmt w:val="bullet"/>
      <w:lvlText w:val=""/>
      <w:lvlJc w:val="left"/>
      <w:pPr>
        <w:ind w:left="6177" w:hanging="360"/>
      </w:pPr>
      <w:rPr>
        <w:rFonts w:hint="default" w:ascii="Wingdings" w:hAnsi="Wingdings"/>
      </w:rPr>
    </w:lvl>
  </w:abstractNum>
  <w:abstractNum xmlns:w="http://schemas.openxmlformats.org/wordprocessingml/2006/main" w:abstractNumId="40">
    <w:nsid w:val="72ddab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61e47b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b1b6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B16209"/>
    <w:multiLevelType w:val="hybridMultilevel"/>
    <w:tmpl w:val="7974D82E"/>
    <w:lvl w:ilvl="0" w:tplc="175A3E74">
      <w:numFmt w:val="bullet"/>
      <w:lvlText w:val="•"/>
      <w:lvlJc w:val="left"/>
      <w:pPr>
        <w:ind w:left="360" w:hanging="227"/>
      </w:pPr>
      <w:rPr>
        <w:rFonts w:hint="default" w:ascii="Arial MT" w:hAnsi="Arial MT" w:eastAsia="Arial MT" w:cs="Arial MT"/>
        <w:w w:val="142"/>
        <w:sz w:val="14"/>
        <w:szCs w:val="14"/>
        <w:lang w:val="en-US" w:eastAsia="en-US" w:bidi="ar-SA"/>
      </w:rPr>
    </w:lvl>
    <w:lvl w:ilvl="1" w:tplc="3B9A0232">
      <w:numFmt w:val="bullet"/>
      <w:lvlText w:val="•"/>
      <w:lvlJc w:val="left"/>
      <w:pPr>
        <w:ind w:left="1016" w:hanging="227"/>
      </w:pPr>
      <w:rPr>
        <w:rFonts w:hint="default"/>
        <w:lang w:val="en-US" w:eastAsia="en-US" w:bidi="ar-SA"/>
      </w:rPr>
    </w:lvl>
    <w:lvl w:ilvl="2" w:tplc="ABC8994E">
      <w:numFmt w:val="bullet"/>
      <w:lvlText w:val="•"/>
      <w:lvlJc w:val="left"/>
      <w:pPr>
        <w:ind w:left="1673" w:hanging="227"/>
      </w:pPr>
      <w:rPr>
        <w:rFonts w:hint="default"/>
        <w:lang w:val="en-US" w:eastAsia="en-US" w:bidi="ar-SA"/>
      </w:rPr>
    </w:lvl>
    <w:lvl w:ilvl="3" w:tplc="DF426CA8">
      <w:numFmt w:val="bullet"/>
      <w:lvlText w:val="•"/>
      <w:lvlJc w:val="left"/>
      <w:pPr>
        <w:ind w:left="2330" w:hanging="227"/>
      </w:pPr>
      <w:rPr>
        <w:rFonts w:hint="default"/>
        <w:lang w:val="en-US" w:eastAsia="en-US" w:bidi="ar-SA"/>
      </w:rPr>
    </w:lvl>
    <w:lvl w:ilvl="4" w:tplc="015ED2B2">
      <w:numFmt w:val="bullet"/>
      <w:lvlText w:val="•"/>
      <w:lvlJc w:val="left"/>
      <w:pPr>
        <w:ind w:left="2987" w:hanging="227"/>
      </w:pPr>
      <w:rPr>
        <w:rFonts w:hint="default"/>
        <w:lang w:val="en-US" w:eastAsia="en-US" w:bidi="ar-SA"/>
      </w:rPr>
    </w:lvl>
    <w:lvl w:ilvl="5" w:tplc="7AA80806">
      <w:numFmt w:val="bullet"/>
      <w:lvlText w:val="•"/>
      <w:lvlJc w:val="left"/>
      <w:pPr>
        <w:ind w:left="3644" w:hanging="227"/>
      </w:pPr>
      <w:rPr>
        <w:rFonts w:hint="default"/>
        <w:lang w:val="en-US" w:eastAsia="en-US" w:bidi="ar-SA"/>
      </w:rPr>
    </w:lvl>
    <w:lvl w:ilvl="6" w:tplc="20A4897A">
      <w:numFmt w:val="bullet"/>
      <w:lvlText w:val="•"/>
      <w:lvlJc w:val="left"/>
      <w:pPr>
        <w:ind w:left="4301" w:hanging="227"/>
      </w:pPr>
      <w:rPr>
        <w:rFonts w:hint="default"/>
        <w:lang w:val="en-US" w:eastAsia="en-US" w:bidi="ar-SA"/>
      </w:rPr>
    </w:lvl>
    <w:lvl w:ilvl="7" w:tplc="AF8C2DCA">
      <w:numFmt w:val="bullet"/>
      <w:lvlText w:val="•"/>
      <w:lvlJc w:val="left"/>
      <w:pPr>
        <w:ind w:left="4958" w:hanging="227"/>
      </w:pPr>
      <w:rPr>
        <w:rFonts w:hint="default"/>
        <w:lang w:val="en-US" w:eastAsia="en-US" w:bidi="ar-SA"/>
      </w:rPr>
    </w:lvl>
    <w:lvl w:ilvl="8" w:tplc="277E4F60">
      <w:numFmt w:val="bullet"/>
      <w:lvlText w:val="•"/>
      <w:lvlJc w:val="left"/>
      <w:pPr>
        <w:ind w:left="5615" w:hanging="227"/>
      </w:pPr>
      <w:rPr>
        <w:rFonts w:hint="default"/>
        <w:lang w:val="en-US" w:eastAsia="en-US" w:bidi="ar-SA"/>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1F619AB"/>
    <w:multiLevelType w:val="hybridMultilevel"/>
    <w:tmpl w:val="BD864770"/>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5" w15:restartNumberingAfterBreak="0">
    <w:nsid w:val="226BFE3A"/>
    <w:multiLevelType w:val="hybridMultilevel"/>
    <w:tmpl w:val="DE982E3A"/>
    <w:lvl w:ilvl="0" w:tplc="E1168342">
      <w:start w:val="1"/>
      <w:numFmt w:val="bullet"/>
      <w:lvlText w:val="-"/>
      <w:lvlJc w:val="left"/>
      <w:pPr>
        <w:ind w:left="720" w:hanging="360"/>
      </w:pPr>
      <w:rPr>
        <w:rFonts w:hint="default" w:ascii="Calibri" w:hAnsi="Calibri"/>
      </w:rPr>
    </w:lvl>
    <w:lvl w:ilvl="1" w:tplc="24508760">
      <w:start w:val="1"/>
      <w:numFmt w:val="bullet"/>
      <w:lvlText w:val="o"/>
      <w:lvlJc w:val="left"/>
      <w:pPr>
        <w:ind w:left="1440" w:hanging="360"/>
      </w:pPr>
      <w:rPr>
        <w:rFonts w:hint="default" w:ascii="Courier New" w:hAnsi="Courier New"/>
      </w:rPr>
    </w:lvl>
    <w:lvl w:ilvl="2" w:tplc="DC8C6A6C">
      <w:start w:val="1"/>
      <w:numFmt w:val="bullet"/>
      <w:lvlText w:val=""/>
      <w:lvlJc w:val="left"/>
      <w:pPr>
        <w:ind w:left="2160" w:hanging="360"/>
      </w:pPr>
      <w:rPr>
        <w:rFonts w:hint="default" w:ascii="Wingdings" w:hAnsi="Wingdings"/>
      </w:rPr>
    </w:lvl>
    <w:lvl w:ilvl="3" w:tplc="1C22A526">
      <w:start w:val="1"/>
      <w:numFmt w:val="bullet"/>
      <w:lvlText w:val=""/>
      <w:lvlJc w:val="left"/>
      <w:pPr>
        <w:ind w:left="2880" w:hanging="360"/>
      </w:pPr>
      <w:rPr>
        <w:rFonts w:hint="default" w:ascii="Symbol" w:hAnsi="Symbol"/>
      </w:rPr>
    </w:lvl>
    <w:lvl w:ilvl="4" w:tplc="1C1CC706">
      <w:start w:val="1"/>
      <w:numFmt w:val="bullet"/>
      <w:lvlText w:val="o"/>
      <w:lvlJc w:val="left"/>
      <w:pPr>
        <w:ind w:left="3600" w:hanging="360"/>
      </w:pPr>
      <w:rPr>
        <w:rFonts w:hint="default" w:ascii="Courier New" w:hAnsi="Courier New"/>
      </w:rPr>
    </w:lvl>
    <w:lvl w:ilvl="5" w:tplc="EA6A8B8E">
      <w:start w:val="1"/>
      <w:numFmt w:val="bullet"/>
      <w:lvlText w:val=""/>
      <w:lvlJc w:val="left"/>
      <w:pPr>
        <w:ind w:left="4320" w:hanging="360"/>
      </w:pPr>
      <w:rPr>
        <w:rFonts w:hint="default" w:ascii="Wingdings" w:hAnsi="Wingdings"/>
      </w:rPr>
    </w:lvl>
    <w:lvl w:ilvl="6" w:tplc="5BDEA720">
      <w:start w:val="1"/>
      <w:numFmt w:val="bullet"/>
      <w:lvlText w:val=""/>
      <w:lvlJc w:val="left"/>
      <w:pPr>
        <w:ind w:left="5040" w:hanging="360"/>
      </w:pPr>
      <w:rPr>
        <w:rFonts w:hint="default" w:ascii="Symbol" w:hAnsi="Symbol"/>
      </w:rPr>
    </w:lvl>
    <w:lvl w:ilvl="7" w:tplc="2B62DCA2">
      <w:start w:val="1"/>
      <w:numFmt w:val="bullet"/>
      <w:lvlText w:val="o"/>
      <w:lvlJc w:val="left"/>
      <w:pPr>
        <w:ind w:left="5760" w:hanging="360"/>
      </w:pPr>
      <w:rPr>
        <w:rFonts w:hint="default" w:ascii="Courier New" w:hAnsi="Courier New"/>
      </w:rPr>
    </w:lvl>
    <w:lvl w:ilvl="8" w:tplc="B9662EF8">
      <w:start w:val="1"/>
      <w:numFmt w:val="bullet"/>
      <w:lvlText w:val=""/>
      <w:lvlJc w:val="left"/>
      <w:pPr>
        <w:ind w:left="6480" w:hanging="360"/>
      </w:pPr>
      <w:rPr>
        <w:rFonts w:hint="default" w:ascii="Wingdings" w:hAnsi="Wingdings"/>
      </w:rPr>
    </w:lvl>
  </w:abstractNum>
  <w:abstractNum w:abstractNumId="6" w15:restartNumberingAfterBreak="0">
    <w:nsid w:val="239B38BB"/>
    <w:multiLevelType w:val="hybridMultilevel"/>
    <w:tmpl w:val="2AE6294C"/>
    <w:lvl w:ilvl="0" w:tplc="ADC26778">
      <w:numFmt w:val="bullet"/>
      <w:lvlText w:val="•"/>
      <w:lvlJc w:val="left"/>
      <w:pPr>
        <w:ind w:left="360" w:hanging="227"/>
      </w:pPr>
      <w:rPr>
        <w:rFonts w:hint="default" w:ascii="Arial MT" w:hAnsi="Arial MT" w:eastAsia="Arial MT" w:cs="Arial MT"/>
        <w:w w:val="142"/>
        <w:sz w:val="14"/>
        <w:szCs w:val="14"/>
        <w:lang w:val="en-US" w:eastAsia="en-US" w:bidi="ar-SA"/>
      </w:rPr>
    </w:lvl>
    <w:lvl w:ilvl="1" w:tplc="C0E24AB2">
      <w:numFmt w:val="bullet"/>
      <w:lvlText w:val="•"/>
      <w:lvlJc w:val="left"/>
      <w:pPr>
        <w:ind w:left="1016" w:hanging="227"/>
      </w:pPr>
      <w:rPr>
        <w:rFonts w:hint="default"/>
        <w:lang w:val="en-US" w:eastAsia="en-US" w:bidi="ar-SA"/>
      </w:rPr>
    </w:lvl>
    <w:lvl w:ilvl="2" w:tplc="2594FC4C">
      <w:numFmt w:val="bullet"/>
      <w:lvlText w:val="•"/>
      <w:lvlJc w:val="left"/>
      <w:pPr>
        <w:ind w:left="1673" w:hanging="227"/>
      </w:pPr>
      <w:rPr>
        <w:rFonts w:hint="default"/>
        <w:lang w:val="en-US" w:eastAsia="en-US" w:bidi="ar-SA"/>
      </w:rPr>
    </w:lvl>
    <w:lvl w:ilvl="3" w:tplc="778EEC56">
      <w:numFmt w:val="bullet"/>
      <w:lvlText w:val="•"/>
      <w:lvlJc w:val="left"/>
      <w:pPr>
        <w:ind w:left="2330" w:hanging="227"/>
      </w:pPr>
      <w:rPr>
        <w:rFonts w:hint="default"/>
        <w:lang w:val="en-US" w:eastAsia="en-US" w:bidi="ar-SA"/>
      </w:rPr>
    </w:lvl>
    <w:lvl w:ilvl="4" w:tplc="4C387A3A">
      <w:numFmt w:val="bullet"/>
      <w:lvlText w:val="•"/>
      <w:lvlJc w:val="left"/>
      <w:pPr>
        <w:ind w:left="2987" w:hanging="227"/>
      </w:pPr>
      <w:rPr>
        <w:rFonts w:hint="default"/>
        <w:lang w:val="en-US" w:eastAsia="en-US" w:bidi="ar-SA"/>
      </w:rPr>
    </w:lvl>
    <w:lvl w:ilvl="5" w:tplc="A9DAAD4C">
      <w:numFmt w:val="bullet"/>
      <w:lvlText w:val="•"/>
      <w:lvlJc w:val="left"/>
      <w:pPr>
        <w:ind w:left="3644" w:hanging="227"/>
      </w:pPr>
      <w:rPr>
        <w:rFonts w:hint="default"/>
        <w:lang w:val="en-US" w:eastAsia="en-US" w:bidi="ar-SA"/>
      </w:rPr>
    </w:lvl>
    <w:lvl w:ilvl="6" w:tplc="B70261E0">
      <w:numFmt w:val="bullet"/>
      <w:lvlText w:val="•"/>
      <w:lvlJc w:val="left"/>
      <w:pPr>
        <w:ind w:left="4301" w:hanging="227"/>
      </w:pPr>
      <w:rPr>
        <w:rFonts w:hint="default"/>
        <w:lang w:val="en-US" w:eastAsia="en-US" w:bidi="ar-SA"/>
      </w:rPr>
    </w:lvl>
    <w:lvl w:ilvl="7" w:tplc="57CCBADA">
      <w:numFmt w:val="bullet"/>
      <w:lvlText w:val="•"/>
      <w:lvlJc w:val="left"/>
      <w:pPr>
        <w:ind w:left="4958" w:hanging="227"/>
      </w:pPr>
      <w:rPr>
        <w:rFonts w:hint="default"/>
        <w:lang w:val="en-US" w:eastAsia="en-US" w:bidi="ar-SA"/>
      </w:rPr>
    </w:lvl>
    <w:lvl w:ilvl="8" w:tplc="C206D982">
      <w:numFmt w:val="bullet"/>
      <w:lvlText w:val="•"/>
      <w:lvlJc w:val="left"/>
      <w:pPr>
        <w:ind w:left="5615" w:hanging="227"/>
      </w:pPr>
      <w:rPr>
        <w:rFonts w:hint="default"/>
        <w:lang w:val="en-US" w:eastAsia="en-US" w:bidi="ar-SA"/>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BA46FF0"/>
    <w:multiLevelType w:val="hybridMultilevel"/>
    <w:tmpl w:val="4874DC04"/>
    <w:lvl w:ilvl="0" w:tplc="039A8D72">
      <w:numFmt w:val="bullet"/>
      <w:lvlText w:val="•"/>
      <w:lvlJc w:val="left"/>
      <w:pPr>
        <w:ind w:left="360" w:hanging="227"/>
      </w:pPr>
      <w:rPr>
        <w:rFonts w:hint="default" w:ascii="Arial MT" w:hAnsi="Arial MT" w:eastAsia="Arial MT" w:cs="Arial MT"/>
        <w:w w:val="142"/>
        <w:sz w:val="14"/>
        <w:szCs w:val="14"/>
        <w:lang w:val="en-US" w:eastAsia="en-US" w:bidi="ar-SA"/>
      </w:rPr>
    </w:lvl>
    <w:lvl w:ilvl="1" w:tplc="B360D7C4">
      <w:numFmt w:val="bullet"/>
      <w:lvlText w:val="•"/>
      <w:lvlJc w:val="left"/>
      <w:pPr>
        <w:ind w:left="1016" w:hanging="227"/>
      </w:pPr>
      <w:rPr>
        <w:rFonts w:hint="default"/>
        <w:lang w:val="en-US" w:eastAsia="en-US" w:bidi="ar-SA"/>
      </w:rPr>
    </w:lvl>
    <w:lvl w:ilvl="2" w:tplc="276CDB2E">
      <w:numFmt w:val="bullet"/>
      <w:lvlText w:val="•"/>
      <w:lvlJc w:val="left"/>
      <w:pPr>
        <w:ind w:left="1673" w:hanging="227"/>
      </w:pPr>
      <w:rPr>
        <w:rFonts w:hint="default"/>
        <w:lang w:val="en-US" w:eastAsia="en-US" w:bidi="ar-SA"/>
      </w:rPr>
    </w:lvl>
    <w:lvl w:ilvl="3" w:tplc="04406B06">
      <w:numFmt w:val="bullet"/>
      <w:lvlText w:val="•"/>
      <w:lvlJc w:val="left"/>
      <w:pPr>
        <w:ind w:left="2330" w:hanging="227"/>
      </w:pPr>
      <w:rPr>
        <w:rFonts w:hint="default"/>
        <w:lang w:val="en-US" w:eastAsia="en-US" w:bidi="ar-SA"/>
      </w:rPr>
    </w:lvl>
    <w:lvl w:ilvl="4" w:tplc="55BEBF98">
      <w:numFmt w:val="bullet"/>
      <w:lvlText w:val="•"/>
      <w:lvlJc w:val="left"/>
      <w:pPr>
        <w:ind w:left="2987" w:hanging="227"/>
      </w:pPr>
      <w:rPr>
        <w:rFonts w:hint="default"/>
        <w:lang w:val="en-US" w:eastAsia="en-US" w:bidi="ar-SA"/>
      </w:rPr>
    </w:lvl>
    <w:lvl w:ilvl="5" w:tplc="D0549B90">
      <w:numFmt w:val="bullet"/>
      <w:lvlText w:val="•"/>
      <w:lvlJc w:val="left"/>
      <w:pPr>
        <w:ind w:left="3644" w:hanging="227"/>
      </w:pPr>
      <w:rPr>
        <w:rFonts w:hint="default"/>
        <w:lang w:val="en-US" w:eastAsia="en-US" w:bidi="ar-SA"/>
      </w:rPr>
    </w:lvl>
    <w:lvl w:ilvl="6" w:tplc="944E010E">
      <w:numFmt w:val="bullet"/>
      <w:lvlText w:val="•"/>
      <w:lvlJc w:val="left"/>
      <w:pPr>
        <w:ind w:left="4301" w:hanging="227"/>
      </w:pPr>
      <w:rPr>
        <w:rFonts w:hint="default"/>
        <w:lang w:val="en-US" w:eastAsia="en-US" w:bidi="ar-SA"/>
      </w:rPr>
    </w:lvl>
    <w:lvl w:ilvl="7" w:tplc="D328286E">
      <w:numFmt w:val="bullet"/>
      <w:lvlText w:val="•"/>
      <w:lvlJc w:val="left"/>
      <w:pPr>
        <w:ind w:left="4958" w:hanging="227"/>
      </w:pPr>
      <w:rPr>
        <w:rFonts w:hint="default"/>
        <w:lang w:val="en-US" w:eastAsia="en-US" w:bidi="ar-SA"/>
      </w:rPr>
    </w:lvl>
    <w:lvl w:ilvl="8" w:tplc="9006D126">
      <w:numFmt w:val="bullet"/>
      <w:lvlText w:val="•"/>
      <w:lvlJc w:val="left"/>
      <w:pPr>
        <w:ind w:left="5615" w:hanging="227"/>
      </w:pPr>
      <w:rPr>
        <w:rFonts w:hint="default"/>
        <w:lang w:val="en-US" w:eastAsia="en-US" w:bidi="ar-SA"/>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254095A"/>
    <w:multiLevelType w:val="hybridMultilevel"/>
    <w:tmpl w:val="E0C218D8"/>
    <w:lvl w:ilvl="0" w:tplc="71C4F690">
      <w:numFmt w:val="bullet"/>
      <w:lvlText w:val="•"/>
      <w:lvlJc w:val="left"/>
      <w:pPr>
        <w:ind w:left="360" w:hanging="227"/>
      </w:pPr>
      <w:rPr>
        <w:rFonts w:hint="default" w:ascii="Arial MT" w:hAnsi="Arial MT" w:eastAsia="Arial MT" w:cs="Arial MT"/>
        <w:w w:val="142"/>
        <w:sz w:val="14"/>
        <w:szCs w:val="14"/>
        <w:lang w:val="en-US" w:eastAsia="en-US" w:bidi="ar-SA"/>
      </w:rPr>
    </w:lvl>
    <w:lvl w:ilvl="1" w:tplc="889675CA">
      <w:numFmt w:val="bullet"/>
      <w:lvlText w:val="•"/>
      <w:lvlJc w:val="left"/>
      <w:pPr>
        <w:ind w:left="1016" w:hanging="227"/>
      </w:pPr>
      <w:rPr>
        <w:rFonts w:hint="default"/>
        <w:lang w:val="en-US" w:eastAsia="en-US" w:bidi="ar-SA"/>
      </w:rPr>
    </w:lvl>
    <w:lvl w:ilvl="2" w:tplc="5D785D1E">
      <w:numFmt w:val="bullet"/>
      <w:lvlText w:val="•"/>
      <w:lvlJc w:val="left"/>
      <w:pPr>
        <w:ind w:left="1673" w:hanging="227"/>
      </w:pPr>
      <w:rPr>
        <w:rFonts w:hint="default"/>
        <w:lang w:val="en-US" w:eastAsia="en-US" w:bidi="ar-SA"/>
      </w:rPr>
    </w:lvl>
    <w:lvl w:ilvl="3" w:tplc="B8E82E56">
      <w:numFmt w:val="bullet"/>
      <w:lvlText w:val="•"/>
      <w:lvlJc w:val="left"/>
      <w:pPr>
        <w:ind w:left="2330" w:hanging="227"/>
      </w:pPr>
      <w:rPr>
        <w:rFonts w:hint="default"/>
        <w:lang w:val="en-US" w:eastAsia="en-US" w:bidi="ar-SA"/>
      </w:rPr>
    </w:lvl>
    <w:lvl w:ilvl="4" w:tplc="28B03BD0">
      <w:numFmt w:val="bullet"/>
      <w:lvlText w:val="•"/>
      <w:lvlJc w:val="left"/>
      <w:pPr>
        <w:ind w:left="2987" w:hanging="227"/>
      </w:pPr>
      <w:rPr>
        <w:rFonts w:hint="default"/>
        <w:lang w:val="en-US" w:eastAsia="en-US" w:bidi="ar-SA"/>
      </w:rPr>
    </w:lvl>
    <w:lvl w:ilvl="5" w:tplc="10C4AA8C">
      <w:numFmt w:val="bullet"/>
      <w:lvlText w:val="•"/>
      <w:lvlJc w:val="left"/>
      <w:pPr>
        <w:ind w:left="3644" w:hanging="227"/>
      </w:pPr>
      <w:rPr>
        <w:rFonts w:hint="default"/>
        <w:lang w:val="en-US" w:eastAsia="en-US" w:bidi="ar-SA"/>
      </w:rPr>
    </w:lvl>
    <w:lvl w:ilvl="6" w:tplc="5D7CDE8E">
      <w:numFmt w:val="bullet"/>
      <w:lvlText w:val="•"/>
      <w:lvlJc w:val="left"/>
      <w:pPr>
        <w:ind w:left="4301" w:hanging="227"/>
      </w:pPr>
      <w:rPr>
        <w:rFonts w:hint="default"/>
        <w:lang w:val="en-US" w:eastAsia="en-US" w:bidi="ar-SA"/>
      </w:rPr>
    </w:lvl>
    <w:lvl w:ilvl="7" w:tplc="B2FAA468">
      <w:numFmt w:val="bullet"/>
      <w:lvlText w:val="•"/>
      <w:lvlJc w:val="left"/>
      <w:pPr>
        <w:ind w:left="4958" w:hanging="227"/>
      </w:pPr>
      <w:rPr>
        <w:rFonts w:hint="default"/>
        <w:lang w:val="en-US" w:eastAsia="en-US" w:bidi="ar-SA"/>
      </w:rPr>
    </w:lvl>
    <w:lvl w:ilvl="8" w:tplc="ADC4B65A">
      <w:numFmt w:val="bullet"/>
      <w:lvlText w:val="•"/>
      <w:lvlJc w:val="left"/>
      <w:pPr>
        <w:ind w:left="5615" w:hanging="227"/>
      </w:pPr>
      <w:rPr>
        <w:rFonts w:hint="default"/>
        <w:lang w:val="en-US" w:eastAsia="en-US" w:bidi="ar-SA"/>
      </w:rPr>
    </w:lvl>
  </w:abstractNum>
  <w:abstractNum w:abstractNumId="12" w15:restartNumberingAfterBreak="0">
    <w:nsid w:val="3D2D9331"/>
    <w:multiLevelType w:val="hybridMultilevel"/>
    <w:tmpl w:val="E8CA44F8"/>
    <w:lvl w:ilvl="0" w:tplc="69C2D0B0">
      <w:start w:val="1"/>
      <w:numFmt w:val="bullet"/>
      <w:lvlText w:val="-"/>
      <w:lvlJc w:val="left"/>
      <w:pPr>
        <w:ind w:left="720" w:hanging="360"/>
      </w:pPr>
      <w:rPr>
        <w:rFonts w:hint="default" w:ascii="Calibri" w:hAnsi="Calibri"/>
      </w:rPr>
    </w:lvl>
    <w:lvl w:ilvl="1" w:tplc="7540ACA8">
      <w:start w:val="1"/>
      <w:numFmt w:val="bullet"/>
      <w:lvlText w:val="o"/>
      <w:lvlJc w:val="left"/>
      <w:pPr>
        <w:ind w:left="1440" w:hanging="360"/>
      </w:pPr>
      <w:rPr>
        <w:rFonts w:hint="default" w:ascii="Courier New" w:hAnsi="Courier New"/>
      </w:rPr>
    </w:lvl>
    <w:lvl w:ilvl="2" w:tplc="356E0A9E">
      <w:start w:val="1"/>
      <w:numFmt w:val="bullet"/>
      <w:lvlText w:val=""/>
      <w:lvlJc w:val="left"/>
      <w:pPr>
        <w:ind w:left="2160" w:hanging="360"/>
      </w:pPr>
      <w:rPr>
        <w:rFonts w:hint="default" w:ascii="Wingdings" w:hAnsi="Wingdings"/>
      </w:rPr>
    </w:lvl>
    <w:lvl w:ilvl="3" w:tplc="D158988E">
      <w:start w:val="1"/>
      <w:numFmt w:val="bullet"/>
      <w:lvlText w:val=""/>
      <w:lvlJc w:val="left"/>
      <w:pPr>
        <w:ind w:left="2880" w:hanging="360"/>
      </w:pPr>
      <w:rPr>
        <w:rFonts w:hint="default" w:ascii="Symbol" w:hAnsi="Symbol"/>
      </w:rPr>
    </w:lvl>
    <w:lvl w:ilvl="4" w:tplc="09182F60">
      <w:start w:val="1"/>
      <w:numFmt w:val="bullet"/>
      <w:lvlText w:val="o"/>
      <w:lvlJc w:val="left"/>
      <w:pPr>
        <w:ind w:left="3600" w:hanging="360"/>
      </w:pPr>
      <w:rPr>
        <w:rFonts w:hint="default" w:ascii="Courier New" w:hAnsi="Courier New"/>
      </w:rPr>
    </w:lvl>
    <w:lvl w:ilvl="5" w:tplc="F9FCED08">
      <w:start w:val="1"/>
      <w:numFmt w:val="bullet"/>
      <w:lvlText w:val=""/>
      <w:lvlJc w:val="left"/>
      <w:pPr>
        <w:ind w:left="4320" w:hanging="360"/>
      </w:pPr>
      <w:rPr>
        <w:rFonts w:hint="default" w:ascii="Wingdings" w:hAnsi="Wingdings"/>
      </w:rPr>
    </w:lvl>
    <w:lvl w:ilvl="6" w:tplc="DE90CEC6">
      <w:start w:val="1"/>
      <w:numFmt w:val="bullet"/>
      <w:lvlText w:val=""/>
      <w:lvlJc w:val="left"/>
      <w:pPr>
        <w:ind w:left="5040" w:hanging="360"/>
      </w:pPr>
      <w:rPr>
        <w:rFonts w:hint="default" w:ascii="Symbol" w:hAnsi="Symbol"/>
      </w:rPr>
    </w:lvl>
    <w:lvl w:ilvl="7" w:tplc="349CB37A">
      <w:start w:val="1"/>
      <w:numFmt w:val="bullet"/>
      <w:lvlText w:val="o"/>
      <w:lvlJc w:val="left"/>
      <w:pPr>
        <w:ind w:left="5760" w:hanging="360"/>
      </w:pPr>
      <w:rPr>
        <w:rFonts w:hint="default" w:ascii="Courier New" w:hAnsi="Courier New"/>
      </w:rPr>
    </w:lvl>
    <w:lvl w:ilvl="8" w:tplc="01649CDC">
      <w:start w:val="1"/>
      <w:numFmt w:val="bullet"/>
      <w:lvlText w:val=""/>
      <w:lvlJc w:val="left"/>
      <w:pPr>
        <w:ind w:left="6480" w:hanging="360"/>
      </w:pPr>
      <w:rPr>
        <w:rFonts w:hint="default" w:ascii="Wingdings" w:hAnsi="Wingdings"/>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22F4A6F"/>
    <w:multiLevelType w:val="hybridMultilevel"/>
    <w:tmpl w:val="8A00BB0A"/>
    <w:lvl w:ilvl="0" w:tplc="0C520DFA">
      <w:start w:val="1"/>
      <w:numFmt w:val="decimal"/>
      <w:lvlText w:val="%1."/>
      <w:lvlJc w:val="left"/>
      <w:pPr>
        <w:ind w:left="114" w:hanging="357"/>
      </w:pPr>
      <w:rPr>
        <w:rFonts w:hint="default" w:ascii="Arial" w:hAnsi="Arial" w:eastAsia="Arial" w:cs="Arial"/>
        <w:b/>
        <w:bCs/>
        <w:color w:val="104F75"/>
        <w:w w:val="100"/>
        <w:sz w:val="32"/>
        <w:szCs w:val="32"/>
        <w:lang w:val="en-US" w:eastAsia="en-US" w:bidi="ar-SA"/>
      </w:rPr>
    </w:lvl>
    <w:lvl w:ilvl="1" w:tplc="B3B84D20">
      <w:numFmt w:val="bullet"/>
      <w:lvlText w:val=""/>
      <w:lvlJc w:val="left"/>
      <w:pPr>
        <w:ind w:left="834" w:hanging="360"/>
      </w:pPr>
      <w:rPr>
        <w:rFonts w:hint="default" w:ascii="Symbol" w:hAnsi="Symbol" w:eastAsia="Symbol" w:cs="Symbol"/>
        <w:w w:val="100"/>
        <w:sz w:val="24"/>
        <w:szCs w:val="24"/>
        <w:lang w:val="en-US" w:eastAsia="en-US" w:bidi="ar-SA"/>
      </w:rPr>
    </w:lvl>
    <w:lvl w:ilvl="2" w:tplc="27A4363C">
      <w:numFmt w:val="bullet"/>
      <w:lvlText w:val="•"/>
      <w:lvlJc w:val="left"/>
      <w:pPr>
        <w:ind w:left="1827" w:hanging="360"/>
      </w:pPr>
      <w:rPr>
        <w:lang w:val="en-US" w:eastAsia="en-US" w:bidi="ar-SA"/>
      </w:rPr>
    </w:lvl>
    <w:lvl w:ilvl="3" w:tplc="EFE4B922">
      <w:numFmt w:val="bullet"/>
      <w:lvlText w:val="•"/>
      <w:lvlJc w:val="left"/>
      <w:pPr>
        <w:ind w:left="2814" w:hanging="360"/>
      </w:pPr>
      <w:rPr>
        <w:lang w:val="en-US" w:eastAsia="en-US" w:bidi="ar-SA"/>
      </w:rPr>
    </w:lvl>
    <w:lvl w:ilvl="4" w:tplc="E4E6FA86">
      <w:numFmt w:val="bullet"/>
      <w:lvlText w:val="•"/>
      <w:lvlJc w:val="left"/>
      <w:pPr>
        <w:ind w:left="3802" w:hanging="360"/>
      </w:pPr>
      <w:rPr>
        <w:lang w:val="en-US" w:eastAsia="en-US" w:bidi="ar-SA"/>
      </w:rPr>
    </w:lvl>
    <w:lvl w:ilvl="5" w:tplc="6DA84C58">
      <w:numFmt w:val="bullet"/>
      <w:lvlText w:val="•"/>
      <w:lvlJc w:val="left"/>
      <w:pPr>
        <w:ind w:left="4789" w:hanging="360"/>
      </w:pPr>
      <w:rPr>
        <w:lang w:val="en-US" w:eastAsia="en-US" w:bidi="ar-SA"/>
      </w:rPr>
    </w:lvl>
    <w:lvl w:ilvl="6" w:tplc="197C1CEC">
      <w:numFmt w:val="bullet"/>
      <w:lvlText w:val="•"/>
      <w:lvlJc w:val="left"/>
      <w:pPr>
        <w:ind w:left="5776" w:hanging="360"/>
      </w:pPr>
      <w:rPr>
        <w:lang w:val="en-US" w:eastAsia="en-US" w:bidi="ar-SA"/>
      </w:rPr>
    </w:lvl>
    <w:lvl w:ilvl="7" w:tplc="EB00FE84">
      <w:numFmt w:val="bullet"/>
      <w:lvlText w:val="•"/>
      <w:lvlJc w:val="left"/>
      <w:pPr>
        <w:ind w:left="6764" w:hanging="360"/>
      </w:pPr>
      <w:rPr>
        <w:lang w:val="en-US" w:eastAsia="en-US" w:bidi="ar-SA"/>
      </w:rPr>
    </w:lvl>
    <w:lvl w:ilvl="8" w:tplc="DCE4B234">
      <w:numFmt w:val="bullet"/>
      <w:lvlText w:val="•"/>
      <w:lvlJc w:val="left"/>
      <w:pPr>
        <w:ind w:left="7751" w:hanging="360"/>
      </w:pPr>
      <w:rPr>
        <w:lang w:val="en-US" w:eastAsia="en-US" w:bidi="ar-SA"/>
      </w:rPr>
    </w:lvl>
  </w:abstractNum>
  <w:abstractNum w:abstractNumId="15" w15:restartNumberingAfterBreak="0">
    <w:nsid w:val="425B5534"/>
    <w:multiLevelType w:val="hybridMultilevel"/>
    <w:tmpl w:val="F3EC4C52"/>
    <w:lvl w:ilvl="0" w:tplc="359AA60E">
      <w:numFmt w:val="bullet"/>
      <w:lvlText w:val="•"/>
      <w:lvlJc w:val="left"/>
      <w:pPr>
        <w:ind w:left="360" w:hanging="227"/>
      </w:pPr>
      <w:rPr>
        <w:rFonts w:hint="default" w:ascii="Arial MT" w:hAnsi="Arial MT" w:eastAsia="Arial MT" w:cs="Arial MT"/>
        <w:w w:val="142"/>
        <w:sz w:val="14"/>
        <w:szCs w:val="14"/>
        <w:lang w:val="en-US" w:eastAsia="en-US" w:bidi="ar-SA"/>
      </w:rPr>
    </w:lvl>
    <w:lvl w:ilvl="1" w:tplc="D714AA1A">
      <w:numFmt w:val="bullet"/>
      <w:lvlText w:val="•"/>
      <w:lvlJc w:val="left"/>
      <w:pPr>
        <w:ind w:left="1016" w:hanging="227"/>
      </w:pPr>
      <w:rPr>
        <w:rFonts w:hint="default"/>
        <w:lang w:val="en-US" w:eastAsia="en-US" w:bidi="ar-SA"/>
      </w:rPr>
    </w:lvl>
    <w:lvl w:ilvl="2" w:tplc="14B270CC">
      <w:numFmt w:val="bullet"/>
      <w:lvlText w:val="•"/>
      <w:lvlJc w:val="left"/>
      <w:pPr>
        <w:ind w:left="1673" w:hanging="227"/>
      </w:pPr>
      <w:rPr>
        <w:rFonts w:hint="default"/>
        <w:lang w:val="en-US" w:eastAsia="en-US" w:bidi="ar-SA"/>
      </w:rPr>
    </w:lvl>
    <w:lvl w:ilvl="3" w:tplc="A9CECD98">
      <w:numFmt w:val="bullet"/>
      <w:lvlText w:val="•"/>
      <w:lvlJc w:val="left"/>
      <w:pPr>
        <w:ind w:left="2330" w:hanging="227"/>
      </w:pPr>
      <w:rPr>
        <w:rFonts w:hint="default"/>
        <w:lang w:val="en-US" w:eastAsia="en-US" w:bidi="ar-SA"/>
      </w:rPr>
    </w:lvl>
    <w:lvl w:ilvl="4" w:tplc="DEDAE1B2">
      <w:numFmt w:val="bullet"/>
      <w:lvlText w:val="•"/>
      <w:lvlJc w:val="left"/>
      <w:pPr>
        <w:ind w:left="2987" w:hanging="227"/>
      </w:pPr>
      <w:rPr>
        <w:rFonts w:hint="default"/>
        <w:lang w:val="en-US" w:eastAsia="en-US" w:bidi="ar-SA"/>
      </w:rPr>
    </w:lvl>
    <w:lvl w:ilvl="5" w:tplc="26EEE4B8">
      <w:numFmt w:val="bullet"/>
      <w:lvlText w:val="•"/>
      <w:lvlJc w:val="left"/>
      <w:pPr>
        <w:ind w:left="3644" w:hanging="227"/>
      </w:pPr>
      <w:rPr>
        <w:rFonts w:hint="default"/>
        <w:lang w:val="en-US" w:eastAsia="en-US" w:bidi="ar-SA"/>
      </w:rPr>
    </w:lvl>
    <w:lvl w:ilvl="6" w:tplc="0C2C514E">
      <w:numFmt w:val="bullet"/>
      <w:lvlText w:val="•"/>
      <w:lvlJc w:val="left"/>
      <w:pPr>
        <w:ind w:left="4301" w:hanging="227"/>
      </w:pPr>
      <w:rPr>
        <w:rFonts w:hint="default"/>
        <w:lang w:val="en-US" w:eastAsia="en-US" w:bidi="ar-SA"/>
      </w:rPr>
    </w:lvl>
    <w:lvl w:ilvl="7" w:tplc="6F1E543A">
      <w:numFmt w:val="bullet"/>
      <w:lvlText w:val="•"/>
      <w:lvlJc w:val="left"/>
      <w:pPr>
        <w:ind w:left="4958" w:hanging="227"/>
      </w:pPr>
      <w:rPr>
        <w:rFonts w:hint="default"/>
        <w:lang w:val="en-US" w:eastAsia="en-US" w:bidi="ar-SA"/>
      </w:rPr>
    </w:lvl>
    <w:lvl w:ilvl="8" w:tplc="AA3408B2">
      <w:numFmt w:val="bullet"/>
      <w:lvlText w:val="•"/>
      <w:lvlJc w:val="left"/>
      <w:pPr>
        <w:ind w:left="5615" w:hanging="227"/>
      </w:pPr>
      <w:rPr>
        <w:rFonts w:hint="default"/>
        <w:lang w:val="en-US" w:eastAsia="en-US" w:bidi="ar-SA"/>
      </w:rPr>
    </w:lvl>
  </w:abstractNum>
  <w:abstractNum w:abstractNumId="16" w15:restartNumberingAfterBreak="0">
    <w:nsid w:val="4382DBFA"/>
    <w:multiLevelType w:val="hybridMultilevel"/>
    <w:tmpl w:val="91FE2A9C"/>
    <w:lvl w:ilvl="0" w:tplc="0C0C621A">
      <w:start w:val="1"/>
      <w:numFmt w:val="bullet"/>
      <w:lvlText w:val=""/>
      <w:lvlJc w:val="left"/>
      <w:pPr>
        <w:ind w:left="720" w:hanging="360"/>
      </w:pPr>
      <w:rPr>
        <w:rFonts w:hint="default" w:ascii="Symbol" w:hAnsi="Symbol"/>
      </w:rPr>
    </w:lvl>
    <w:lvl w:ilvl="1" w:tplc="1B18A888">
      <w:start w:val="1"/>
      <w:numFmt w:val="bullet"/>
      <w:lvlText w:val="o"/>
      <w:lvlJc w:val="left"/>
      <w:pPr>
        <w:ind w:left="1440" w:hanging="360"/>
      </w:pPr>
      <w:rPr>
        <w:rFonts w:hint="default" w:ascii="Courier New" w:hAnsi="Courier New"/>
      </w:rPr>
    </w:lvl>
    <w:lvl w:ilvl="2" w:tplc="F68E36FC">
      <w:start w:val="1"/>
      <w:numFmt w:val="bullet"/>
      <w:lvlText w:val=""/>
      <w:lvlJc w:val="left"/>
      <w:pPr>
        <w:ind w:left="2160" w:hanging="360"/>
      </w:pPr>
      <w:rPr>
        <w:rFonts w:hint="default" w:ascii="Wingdings" w:hAnsi="Wingdings"/>
      </w:rPr>
    </w:lvl>
    <w:lvl w:ilvl="3" w:tplc="BF7A49D8">
      <w:start w:val="1"/>
      <w:numFmt w:val="bullet"/>
      <w:lvlText w:val=""/>
      <w:lvlJc w:val="left"/>
      <w:pPr>
        <w:ind w:left="2880" w:hanging="360"/>
      </w:pPr>
      <w:rPr>
        <w:rFonts w:hint="default" w:ascii="Symbol" w:hAnsi="Symbol"/>
      </w:rPr>
    </w:lvl>
    <w:lvl w:ilvl="4" w:tplc="4AA4F6E6">
      <w:start w:val="1"/>
      <w:numFmt w:val="bullet"/>
      <w:lvlText w:val="o"/>
      <w:lvlJc w:val="left"/>
      <w:pPr>
        <w:ind w:left="3600" w:hanging="360"/>
      </w:pPr>
      <w:rPr>
        <w:rFonts w:hint="default" w:ascii="Courier New" w:hAnsi="Courier New"/>
      </w:rPr>
    </w:lvl>
    <w:lvl w:ilvl="5" w:tplc="6744FB8A">
      <w:start w:val="1"/>
      <w:numFmt w:val="bullet"/>
      <w:lvlText w:val=""/>
      <w:lvlJc w:val="left"/>
      <w:pPr>
        <w:ind w:left="4320" w:hanging="360"/>
      </w:pPr>
      <w:rPr>
        <w:rFonts w:hint="default" w:ascii="Wingdings" w:hAnsi="Wingdings"/>
      </w:rPr>
    </w:lvl>
    <w:lvl w:ilvl="6" w:tplc="920EA55C">
      <w:start w:val="1"/>
      <w:numFmt w:val="bullet"/>
      <w:lvlText w:val=""/>
      <w:lvlJc w:val="left"/>
      <w:pPr>
        <w:ind w:left="5040" w:hanging="360"/>
      </w:pPr>
      <w:rPr>
        <w:rFonts w:hint="default" w:ascii="Symbol" w:hAnsi="Symbol"/>
      </w:rPr>
    </w:lvl>
    <w:lvl w:ilvl="7" w:tplc="38DCAEC6">
      <w:start w:val="1"/>
      <w:numFmt w:val="bullet"/>
      <w:lvlText w:val="o"/>
      <w:lvlJc w:val="left"/>
      <w:pPr>
        <w:ind w:left="5760" w:hanging="360"/>
      </w:pPr>
      <w:rPr>
        <w:rFonts w:hint="default" w:ascii="Courier New" w:hAnsi="Courier New"/>
      </w:rPr>
    </w:lvl>
    <w:lvl w:ilvl="8" w:tplc="7E18F6A6">
      <w:start w:val="1"/>
      <w:numFmt w:val="bullet"/>
      <w:lvlText w:val=""/>
      <w:lvlJc w:val="left"/>
      <w:pPr>
        <w:ind w:left="6480" w:hanging="360"/>
      </w:pPr>
      <w:rPr>
        <w:rFonts w:hint="default" w:ascii="Wingdings" w:hAnsi="Wingdings"/>
      </w:rPr>
    </w:lvl>
  </w:abstractNum>
  <w:abstractNum w:abstractNumId="17" w15:restartNumberingAfterBreak="0">
    <w:nsid w:val="4BE54A16"/>
    <w:multiLevelType w:val="hybridMultilevel"/>
    <w:tmpl w:val="DD00DC94"/>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8" w15:restartNumberingAfterBreak="0">
    <w:nsid w:val="4D4D4704"/>
    <w:multiLevelType w:val="hybridMultilevel"/>
    <w:tmpl w:val="63BC9CAE"/>
    <w:lvl w:ilvl="0" w:tplc="49103A66">
      <w:numFmt w:val="bullet"/>
      <w:lvlText w:val="•"/>
      <w:lvlJc w:val="left"/>
      <w:pPr>
        <w:ind w:left="360" w:hanging="227"/>
      </w:pPr>
      <w:rPr>
        <w:rFonts w:hint="default" w:ascii="Arial MT" w:hAnsi="Arial MT" w:eastAsia="Arial MT" w:cs="Arial MT"/>
        <w:w w:val="142"/>
        <w:sz w:val="14"/>
        <w:szCs w:val="14"/>
        <w:lang w:val="en-US" w:eastAsia="en-US" w:bidi="ar-SA"/>
      </w:rPr>
    </w:lvl>
    <w:lvl w:ilvl="1" w:tplc="AD8442B2">
      <w:numFmt w:val="bullet"/>
      <w:lvlText w:val="•"/>
      <w:lvlJc w:val="left"/>
      <w:pPr>
        <w:ind w:left="1016" w:hanging="227"/>
      </w:pPr>
      <w:rPr>
        <w:rFonts w:hint="default"/>
        <w:lang w:val="en-US" w:eastAsia="en-US" w:bidi="ar-SA"/>
      </w:rPr>
    </w:lvl>
    <w:lvl w:ilvl="2" w:tplc="0924F186">
      <w:numFmt w:val="bullet"/>
      <w:lvlText w:val="•"/>
      <w:lvlJc w:val="left"/>
      <w:pPr>
        <w:ind w:left="1673" w:hanging="227"/>
      </w:pPr>
      <w:rPr>
        <w:rFonts w:hint="default"/>
        <w:lang w:val="en-US" w:eastAsia="en-US" w:bidi="ar-SA"/>
      </w:rPr>
    </w:lvl>
    <w:lvl w:ilvl="3" w:tplc="29D054B2">
      <w:numFmt w:val="bullet"/>
      <w:lvlText w:val="•"/>
      <w:lvlJc w:val="left"/>
      <w:pPr>
        <w:ind w:left="2330" w:hanging="227"/>
      </w:pPr>
      <w:rPr>
        <w:rFonts w:hint="default"/>
        <w:lang w:val="en-US" w:eastAsia="en-US" w:bidi="ar-SA"/>
      </w:rPr>
    </w:lvl>
    <w:lvl w:ilvl="4" w:tplc="9488CA68">
      <w:numFmt w:val="bullet"/>
      <w:lvlText w:val="•"/>
      <w:lvlJc w:val="left"/>
      <w:pPr>
        <w:ind w:left="2987" w:hanging="227"/>
      </w:pPr>
      <w:rPr>
        <w:rFonts w:hint="default"/>
        <w:lang w:val="en-US" w:eastAsia="en-US" w:bidi="ar-SA"/>
      </w:rPr>
    </w:lvl>
    <w:lvl w:ilvl="5" w:tplc="A9965500">
      <w:numFmt w:val="bullet"/>
      <w:lvlText w:val="•"/>
      <w:lvlJc w:val="left"/>
      <w:pPr>
        <w:ind w:left="3644" w:hanging="227"/>
      </w:pPr>
      <w:rPr>
        <w:rFonts w:hint="default"/>
        <w:lang w:val="en-US" w:eastAsia="en-US" w:bidi="ar-SA"/>
      </w:rPr>
    </w:lvl>
    <w:lvl w:ilvl="6" w:tplc="5C44296A">
      <w:numFmt w:val="bullet"/>
      <w:lvlText w:val="•"/>
      <w:lvlJc w:val="left"/>
      <w:pPr>
        <w:ind w:left="4301" w:hanging="227"/>
      </w:pPr>
      <w:rPr>
        <w:rFonts w:hint="default"/>
        <w:lang w:val="en-US" w:eastAsia="en-US" w:bidi="ar-SA"/>
      </w:rPr>
    </w:lvl>
    <w:lvl w:ilvl="7" w:tplc="14DA5B72">
      <w:numFmt w:val="bullet"/>
      <w:lvlText w:val="•"/>
      <w:lvlJc w:val="left"/>
      <w:pPr>
        <w:ind w:left="4958" w:hanging="227"/>
      </w:pPr>
      <w:rPr>
        <w:rFonts w:hint="default"/>
        <w:lang w:val="en-US" w:eastAsia="en-US" w:bidi="ar-SA"/>
      </w:rPr>
    </w:lvl>
    <w:lvl w:ilvl="8" w:tplc="B5506326">
      <w:numFmt w:val="bullet"/>
      <w:lvlText w:val="•"/>
      <w:lvlJc w:val="left"/>
      <w:pPr>
        <w:ind w:left="5615" w:hanging="227"/>
      </w:pPr>
      <w:rPr>
        <w:rFonts w:hint="default"/>
        <w:lang w:val="en-US" w:eastAsia="en-US" w:bidi="ar-SA"/>
      </w:rPr>
    </w:lvl>
  </w:abstractNum>
  <w:abstractNum w:abstractNumId="19" w15:restartNumberingAfterBreak="0">
    <w:nsid w:val="4DAB4E6D"/>
    <w:multiLevelType w:val="hybridMultilevel"/>
    <w:tmpl w:val="F2344564"/>
    <w:lvl w:ilvl="0" w:tplc="69B01BC0">
      <w:numFmt w:val="bullet"/>
      <w:lvlText w:val="•"/>
      <w:lvlJc w:val="left"/>
      <w:pPr>
        <w:ind w:left="360" w:hanging="227"/>
      </w:pPr>
      <w:rPr>
        <w:rFonts w:hint="default" w:ascii="Arial MT" w:hAnsi="Arial MT" w:eastAsia="Arial MT" w:cs="Arial MT"/>
        <w:w w:val="142"/>
        <w:sz w:val="14"/>
        <w:szCs w:val="14"/>
        <w:lang w:val="en-US" w:eastAsia="en-US" w:bidi="ar-SA"/>
      </w:rPr>
    </w:lvl>
    <w:lvl w:ilvl="1" w:tplc="037CFE5C">
      <w:numFmt w:val="bullet"/>
      <w:lvlText w:val="•"/>
      <w:lvlJc w:val="left"/>
      <w:pPr>
        <w:ind w:left="1016" w:hanging="227"/>
      </w:pPr>
      <w:rPr>
        <w:rFonts w:hint="default"/>
        <w:lang w:val="en-US" w:eastAsia="en-US" w:bidi="ar-SA"/>
      </w:rPr>
    </w:lvl>
    <w:lvl w:ilvl="2" w:tplc="B7AE2BEE">
      <w:numFmt w:val="bullet"/>
      <w:lvlText w:val="•"/>
      <w:lvlJc w:val="left"/>
      <w:pPr>
        <w:ind w:left="1673" w:hanging="227"/>
      </w:pPr>
      <w:rPr>
        <w:rFonts w:hint="default"/>
        <w:lang w:val="en-US" w:eastAsia="en-US" w:bidi="ar-SA"/>
      </w:rPr>
    </w:lvl>
    <w:lvl w:ilvl="3" w:tplc="D61C760E">
      <w:numFmt w:val="bullet"/>
      <w:lvlText w:val="•"/>
      <w:lvlJc w:val="left"/>
      <w:pPr>
        <w:ind w:left="2330" w:hanging="227"/>
      </w:pPr>
      <w:rPr>
        <w:rFonts w:hint="default"/>
        <w:lang w:val="en-US" w:eastAsia="en-US" w:bidi="ar-SA"/>
      </w:rPr>
    </w:lvl>
    <w:lvl w:ilvl="4" w:tplc="82E0407C">
      <w:numFmt w:val="bullet"/>
      <w:lvlText w:val="•"/>
      <w:lvlJc w:val="left"/>
      <w:pPr>
        <w:ind w:left="2987" w:hanging="227"/>
      </w:pPr>
      <w:rPr>
        <w:rFonts w:hint="default"/>
        <w:lang w:val="en-US" w:eastAsia="en-US" w:bidi="ar-SA"/>
      </w:rPr>
    </w:lvl>
    <w:lvl w:ilvl="5" w:tplc="563CB6AC">
      <w:numFmt w:val="bullet"/>
      <w:lvlText w:val="•"/>
      <w:lvlJc w:val="left"/>
      <w:pPr>
        <w:ind w:left="3644" w:hanging="227"/>
      </w:pPr>
      <w:rPr>
        <w:rFonts w:hint="default"/>
        <w:lang w:val="en-US" w:eastAsia="en-US" w:bidi="ar-SA"/>
      </w:rPr>
    </w:lvl>
    <w:lvl w:ilvl="6" w:tplc="56046AB2">
      <w:numFmt w:val="bullet"/>
      <w:lvlText w:val="•"/>
      <w:lvlJc w:val="left"/>
      <w:pPr>
        <w:ind w:left="4301" w:hanging="227"/>
      </w:pPr>
      <w:rPr>
        <w:rFonts w:hint="default"/>
        <w:lang w:val="en-US" w:eastAsia="en-US" w:bidi="ar-SA"/>
      </w:rPr>
    </w:lvl>
    <w:lvl w:ilvl="7" w:tplc="A7981520">
      <w:numFmt w:val="bullet"/>
      <w:lvlText w:val="•"/>
      <w:lvlJc w:val="left"/>
      <w:pPr>
        <w:ind w:left="4958" w:hanging="227"/>
      </w:pPr>
      <w:rPr>
        <w:rFonts w:hint="default"/>
        <w:lang w:val="en-US" w:eastAsia="en-US" w:bidi="ar-SA"/>
      </w:rPr>
    </w:lvl>
    <w:lvl w:ilvl="8" w:tplc="DC5A2568">
      <w:numFmt w:val="bullet"/>
      <w:lvlText w:val="•"/>
      <w:lvlJc w:val="left"/>
      <w:pPr>
        <w:ind w:left="5615" w:hanging="227"/>
      </w:pPr>
      <w:rPr>
        <w:rFonts w:hint="default"/>
        <w:lang w:val="en-US" w:eastAsia="en-US" w:bidi="ar-SA"/>
      </w:rPr>
    </w:lvl>
  </w:abstractNum>
  <w:abstractNum w:abstractNumId="20" w15:restartNumberingAfterBreak="0">
    <w:nsid w:val="5071EF1B"/>
    <w:multiLevelType w:val="hybridMultilevel"/>
    <w:tmpl w:val="6EC4ECEE"/>
    <w:lvl w:ilvl="0" w:tplc="0A98B096">
      <w:start w:val="1"/>
      <w:numFmt w:val="bullet"/>
      <w:lvlText w:val=""/>
      <w:lvlJc w:val="left"/>
      <w:pPr>
        <w:ind w:left="720" w:hanging="360"/>
      </w:pPr>
      <w:rPr>
        <w:rFonts w:hint="default" w:ascii="Symbol" w:hAnsi="Symbol"/>
      </w:rPr>
    </w:lvl>
    <w:lvl w:ilvl="1" w:tplc="180498F2">
      <w:start w:val="1"/>
      <w:numFmt w:val="bullet"/>
      <w:lvlText w:val="o"/>
      <w:lvlJc w:val="left"/>
      <w:pPr>
        <w:ind w:left="1440" w:hanging="360"/>
      </w:pPr>
      <w:rPr>
        <w:rFonts w:hint="default" w:ascii="Courier New" w:hAnsi="Courier New"/>
      </w:rPr>
    </w:lvl>
    <w:lvl w:ilvl="2" w:tplc="01347264">
      <w:start w:val="1"/>
      <w:numFmt w:val="bullet"/>
      <w:lvlText w:val=""/>
      <w:lvlJc w:val="left"/>
      <w:pPr>
        <w:ind w:left="2160" w:hanging="360"/>
      </w:pPr>
      <w:rPr>
        <w:rFonts w:hint="default" w:ascii="Wingdings" w:hAnsi="Wingdings"/>
      </w:rPr>
    </w:lvl>
    <w:lvl w:ilvl="3" w:tplc="C9B82F64">
      <w:start w:val="1"/>
      <w:numFmt w:val="bullet"/>
      <w:lvlText w:val=""/>
      <w:lvlJc w:val="left"/>
      <w:pPr>
        <w:ind w:left="2880" w:hanging="360"/>
      </w:pPr>
      <w:rPr>
        <w:rFonts w:hint="default" w:ascii="Symbol" w:hAnsi="Symbol"/>
      </w:rPr>
    </w:lvl>
    <w:lvl w:ilvl="4" w:tplc="7EA28508">
      <w:start w:val="1"/>
      <w:numFmt w:val="bullet"/>
      <w:lvlText w:val="o"/>
      <w:lvlJc w:val="left"/>
      <w:pPr>
        <w:ind w:left="3600" w:hanging="360"/>
      </w:pPr>
      <w:rPr>
        <w:rFonts w:hint="default" w:ascii="Courier New" w:hAnsi="Courier New"/>
      </w:rPr>
    </w:lvl>
    <w:lvl w:ilvl="5" w:tplc="248A14D8">
      <w:start w:val="1"/>
      <w:numFmt w:val="bullet"/>
      <w:lvlText w:val=""/>
      <w:lvlJc w:val="left"/>
      <w:pPr>
        <w:ind w:left="4320" w:hanging="360"/>
      </w:pPr>
      <w:rPr>
        <w:rFonts w:hint="default" w:ascii="Wingdings" w:hAnsi="Wingdings"/>
      </w:rPr>
    </w:lvl>
    <w:lvl w:ilvl="6" w:tplc="28E6629C">
      <w:start w:val="1"/>
      <w:numFmt w:val="bullet"/>
      <w:lvlText w:val=""/>
      <w:lvlJc w:val="left"/>
      <w:pPr>
        <w:ind w:left="5040" w:hanging="360"/>
      </w:pPr>
      <w:rPr>
        <w:rFonts w:hint="default" w:ascii="Symbol" w:hAnsi="Symbol"/>
      </w:rPr>
    </w:lvl>
    <w:lvl w:ilvl="7" w:tplc="50D2EF78">
      <w:start w:val="1"/>
      <w:numFmt w:val="bullet"/>
      <w:lvlText w:val="o"/>
      <w:lvlJc w:val="left"/>
      <w:pPr>
        <w:ind w:left="5760" w:hanging="360"/>
      </w:pPr>
      <w:rPr>
        <w:rFonts w:hint="default" w:ascii="Courier New" w:hAnsi="Courier New"/>
      </w:rPr>
    </w:lvl>
    <w:lvl w:ilvl="8" w:tplc="891A1E6E">
      <w:start w:val="1"/>
      <w:numFmt w:val="bullet"/>
      <w:lvlText w:val=""/>
      <w:lvlJc w:val="left"/>
      <w:pPr>
        <w:ind w:left="6480" w:hanging="360"/>
      </w:pPr>
      <w:rPr>
        <w:rFonts w:hint="default" w:ascii="Wingdings" w:hAnsi="Wingdings"/>
      </w:rPr>
    </w:lvl>
  </w:abstractNum>
  <w:abstractNum w:abstractNumId="21" w15:restartNumberingAfterBreak="0">
    <w:nsid w:val="523920AB"/>
    <w:multiLevelType w:val="hybridMultilevel"/>
    <w:tmpl w:val="D118348C"/>
    <w:lvl w:ilvl="0" w:tplc="38904942">
      <w:numFmt w:val="bullet"/>
      <w:lvlText w:val="•"/>
      <w:lvlJc w:val="left"/>
      <w:pPr>
        <w:ind w:left="360" w:hanging="227"/>
      </w:pPr>
      <w:rPr>
        <w:rFonts w:hint="default" w:ascii="Arial MT" w:hAnsi="Arial MT" w:eastAsia="Arial MT" w:cs="Arial MT"/>
        <w:w w:val="142"/>
        <w:sz w:val="14"/>
        <w:szCs w:val="14"/>
        <w:lang w:val="en-US" w:eastAsia="en-US" w:bidi="ar-SA"/>
      </w:rPr>
    </w:lvl>
    <w:lvl w:ilvl="1" w:tplc="C5B08E42">
      <w:numFmt w:val="bullet"/>
      <w:lvlText w:val="•"/>
      <w:lvlJc w:val="left"/>
      <w:pPr>
        <w:ind w:left="1016" w:hanging="227"/>
      </w:pPr>
      <w:rPr>
        <w:rFonts w:hint="default"/>
        <w:lang w:val="en-US" w:eastAsia="en-US" w:bidi="ar-SA"/>
      </w:rPr>
    </w:lvl>
    <w:lvl w:ilvl="2" w:tplc="13947318">
      <w:numFmt w:val="bullet"/>
      <w:lvlText w:val="•"/>
      <w:lvlJc w:val="left"/>
      <w:pPr>
        <w:ind w:left="1673" w:hanging="227"/>
      </w:pPr>
      <w:rPr>
        <w:rFonts w:hint="default"/>
        <w:lang w:val="en-US" w:eastAsia="en-US" w:bidi="ar-SA"/>
      </w:rPr>
    </w:lvl>
    <w:lvl w:ilvl="3" w:tplc="E6DE735C">
      <w:numFmt w:val="bullet"/>
      <w:lvlText w:val="•"/>
      <w:lvlJc w:val="left"/>
      <w:pPr>
        <w:ind w:left="2330" w:hanging="227"/>
      </w:pPr>
      <w:rPr>
        <w:rFonts w:hint="default"/>
        <w:lang w:val="en-US" w:eastAsia="en-US" w:bidi="ar-SA"/>
      </w:rPr>
    </w:lvl>
    <w:lvl w:ilvl="4" w:tplc="1C0075E8">
      <w:numFmt w:val="bullet"/>
      <w:lvlText w:val="•"/>
      <w:lvlJc w:val="left"/>
      <w:pPr>
        <w:ind w:left="2987" w:hanging="227"/>
      </w:pPr>
      <w:rPr>
        <w:rFonts w:hint="default"/>
        <w:lang w:val="en-US" w:eastAsia="en-US" w:bidi="ar-SA"/>
      </w:rPr>
    </w:lvl>
    <w:lvl w:ilvl="5" w:tplc="CC206C3C">
      <w:numFmt w:val="bullet"/>
      <w:lvlText w:val="•"/>
      <w:lvlJc w:val="left"/>
      <w:pPr>
        <w:ind w:left="3644" w:hanging="227"/>
      </w:pPr>
      <w:rPr>
        <w:rFonts w:hint="default"/>
        <w:lang w:val="en-US" w:eastAsia="en-US" w:bidi="ar-SA"/>
      </w:rPr>
    </w:lvl>
    <w:lvl w:ilvl="6" w:tplc="9148E3B6">
      <w:numFmt w:val="bullet"/>
      <w:lvlText w:val="•"/>
      <w:lvlJc w:val="left"/>
      <w:pPr>
        <w:ind w:left="4301" w:hanging="227"/>
      </w:pPr>
      <w:rPr>
        <w:rFonts w:hint="default"/>
        <w:lang w:val="en-US" w:eastAsia="en-US" w:bidi="ar-SA"/>
      </w:rPr>
    </w:lvl>
    <w:lvl w:ilvl="7" w:tplc="76643E70">
      <w:numFmt w:val="bullet"/>
      <w:lvlText w:val="•"/>
      <w:lvlJc w:val="left"/>
      <w:pPr>
        <w:ind w:left="4958" w:hanging="227"/>
      </w:pPr>
      <w:rPr>
        <w:rFonts w:hint="default"/>
        <w:lang w:val="en-US" w:eastAsia="en-US" w:bidi="ar-SA"/>
      </w:rPr>
    </w:lvl>
    <w:lvl w:ilvl="8" w:tplc="A0EC1AE8">
      <w:numFmt w:val="bullet"/>
      <w:lvlText w:val="•"/>
      <w:lvlJc w:val="left"/>
      <w:pPr>
        <w:ind w:left="5615" w:hanging="227"/>
      </w:pPr>
      <w:rPr>
        <w:rFonts w:hint="default"/>
        <w:lang w:val="en-US" w:eastAsia="en-US" w:bidi="ar-SA"/>
      </w:rPr>
    </w:lvl>
  </w:abstractNum>
  <w:abstractNum w:abstractNumId="22" w15:restartNumberingAfterBreak="0">
    <w:nsid w:val="562093E6"/>
    <w:multiLevelType w:val="hybridMultilevel"/>
    <w:tmpl w:val="AF0AA778"/>
    <w:lvl w:ilvl="0" w:tplc="0EF2C4CE">
      <w:start w:val="1"/>
      <w:numFmt w:val="bullet"/>
      <w:lvlText w:val="-"/>
      <w:lvlJc w:val="left"/>
      <w:pPr>
        <w:ind w:left="720" w:hanging="360"/>
      </w:pPr>
      <w:rPr>
        <w:rFonts w:hint="default" w:ascii="Calibri" w:hAnsi="Calibri"/>
      </w:rPr>
    </w:lvl>
    <w:lvl w:ilvl="1" w:tplc="C1A21E16">
      <w:start w:val="1"/>
      <w:numFmt w:val="bullet"/>
      <w:lvlText w:val="o"/>
      <w:lvlJc w:val="left"/>
      <w:pPr>
        <w:ind w:left="1440" w:hanging="360"/>
      </w:pPr>
      <w:rPr>
        <w:rFonts w:hint="default" w:ascii="Courier New" w:hAnsi="Courier New"/>
      </w:rPr>
    </w:lvl>
    <w:lvl w:ilvl="2" w:tplc="7A6A9618">
      <w:start w:val="1"/>
      <w:numFmt w:val="bullet"/>
      <w:lvlText w:val=""/>
      <w:lvlJc w:val="left"/>
      <w:pPr>
        <w:ind w:left="2160" w:hanging="360"/>
      </w:pPr>
      <w:rPr>
        <w:rFonts w:hint="default" w:ascii="Wingdings" w:hAnsi="Wingdings"/>
      </w:rPr>
    </w:lvl>
    <w:lvl w:ilvl="3" w:tplc="BA2E041A">
      <w:start w:val="1"/>
      <w:numFmt w:val="bullet"/>
      <w:lvlText w:val=""/>
      <w:lvlJc w:val="left"/>
      <w:pPr>
        <w:ind w:left="2880" w:hanging="360"/>
      </w:pPr>
      <w:rPr>
        <w:rFonts w:hint="default" w:ascii="Symbol" w:hAnsi="Symbol"/>
      </w:rPr>
    </w:lvl>
    <w:lvl w:ilvl="4" w:tplc="9C563116">
      <w:start w:val="1"/>
      <w:numFmt w:val="bullet"/>
      <w:lvlText w:val="o"/>
      <w:lvlJc w:val="left"/>
      <w:pPr>
        <w:ind w:left="3600" w:hanging="360"/>
      </w:pPr>
      <w:rPr>
        <w:rFonts w:hint="default" w:ascii="Courier New" w:hAnsi="Courier New"/>
      </w:rPr>
    </w:lvl>
    <w:lvl w:ilvl="5" w:tplc="74487404">
      <w:start w:val="1"/>
      <w:numFmt w:val="bullet"/>
      <w:lvlText w:val=""/>
      <w:lvlJc w:val="left"/>
      <w:pPr>
        <w:ind w:left="4320" w:hanging="360"/>
      </w:pPr>
      <w:rPr>
        <w:rFonts w:hint="default" w:ascii="Wingdings" w:hAnsi="Wingdings"/>
      </w:rPr>
    </w:lvl>
    <w:lvl w:ilvl="6" w:tplc="5010FFF6">
      <w:start w:val="1"/>
      <w:numFmt w:val="bullet"/>
      <w:lvlText w:val=""/>
      <w:lvlJc w:val="left"/>
      <w:pPr>
        <w:ind w:left="5040" w:hanging="360"/>
      </w:pPr>
      <w:rPr>
        <w:rFonts w:hint="default" w:ascii="Symbol" w:hAnsi="Symbol"/>
      </w:rPr>
    </w:lvl>
    <w:lvl w:ilvl="7" w:tplc="09D464F0">
      <w:start w:val="1"/>
      <w:numFmt w:val="bullet"/>
      <w:lvlText w:val="o"/>
      <w:lvlJc w:val="left"/>
      <w:pPr>
        <w:ind w:left="5760" w:hanging="360"/>
      </w:pPr>
      <w:rPr>
        <w:rFonts w:hint="default" w:ascii="Courier New" w:hAnsi="Courier New"/>
      </w:rPr>
    </w:lvl>
    <w:lvl w:ilvl="8" w:tplc="D1125838">
      <w:start w:val="1"/>
      <w:numFmt w:val="bullet"/>
      <w:lvlText w:val=""/>
      <w:lvlJc w:val="left"/>
      <w:pPr>
        <w:ind w:left="6480" w:hanging="360"/>
      </w:pPr>
      <w:rPr>
        <w:rFonts w:hint="default" w:ascii="Wingdings" w:hAnsi="Wingdings"/>
      </w:rPr>
    </w:lvl>
  </w:abstractNum>
  <w:abstractNum w:abstractNumId="23" w15:restartNumberingAfterBreak="0">
    <w:nsid w:val="56A70B49"/>
    <w:multiLevelType w:val="hybridMultilevel"/>
    <w:tmpl w:val="36D2826E"/>
    <w:lvl w:ilvl="0" w:tplc="1C80B23E">
      <w:numFmt w:val="bullet"/>
      <w:lvlText w:val="•"/>
      <w:lvlJc w:val="left"/>
      <w:pPr>
        <w:ind w:left="360" w:hanging="227"/>
      </w:pPr>
      <w:rPr>
        <w:rFonts w:hint="default" w:ascii="Arial MT" w:hAnsi="Arial MT" w:eastAsia="Arial MT" w:cs="Arial MT"/>
        <w:w w:val="142"/>
        <w:sz w:val="14"/>
        <w:szCs w:val="14"/>
        <w:lang w:val="en-US" w:eastAsia="en-US" w:bidi="ar-SA"/>
      </w:rPr>
    </w:lvl>
    <w:lvl w:ilvl="1" w:tplc="98B61DBE">
      <w:numFmt w:val="bullet"/>
      <w:lvlText w:val="•"/>
      <w:lvlJc w:val="left"/>
      <w:pPr>
        <w:ind w:left="1016" w:hanging="227"/>
      </w:pPr>
      <w:rPr>
        <w:rFonts w:hint="default"/>
        <w:lang w:val="en-US" w:eastAsia="en-US" w:bidi="ar-SA"/>
      </w:rPr>
    </w:lvl>
    <w:lvl w:ilvl="2" w:tplc="70D2806E">
      <w:numFmt w:val="bullet"/>
      <w:lvlText w:val="•"/>
      <w:lvlJc w:val="left"/>
      <w:pPr>
        <w:ind w:left="1673" w:hanging="227"/>
      </w:pPr>
      <w:rPr>
        <w:rFonts w:hint="default"/>
        <w:lang w:val="en-US" w:eastAsia="en-US" w:bidi="ar-SA"/>
      </w:rPr>
    </w:lvl>
    <w:lvl w:ilvl="3" w:tplc="5C30F094">
      <w:numFmt w:val="bullet"/>
      <w:lvlText w:val="•"/>
      <w:lvlJc w:val="left"/>
      <w:pPr>
        <w:ind w:left="2330" w:hanging="227"/>
      </w:pPr>
      <w:rPr>
        <w:rFonts w:hint="default"/>
        <w:lang w:val="en-US" w:eastAsia="en-US" w:bidi="ar-SA"/>
      </w:rPr>
    </w:lvl>
    <w:lvl w:ilvl="4" w:tplc="FEB626B2">
      <w:numFmt w:val="bullet"/>
      <w:lvlText w:val="•"/>
      <w:lvlJc w:val="left"/>
      <w:pPr>
        <w:ind w:left="2987" w:hanging="227"/>
      </w:pPr>
      <w:rPr>
        <w:rFonts w:hint="default"/>
        <w:lang w:val="en-US" w:eastAsia="en-US" w:bidi="ar-SA"/>
      </w:rPr>
    </w:lvl>
    <w:lvl w:ilvl="5" w:tplc="CEC02B0E">
      <w:numFmt w:val="bullet"/>
      <w:lvlText w:val="•"/>
      <w:lvlJc w:val="left"/>
      <w:pPr>
        <w:ind w:left="3644" w:hanging="227"/>
      </w:pPr>
      <w:rPr>
        <w:rFonts w:hint="default"/>
        <w:lang w:val="en-US" w:eastAsia="en-US" w:bidi="ar-SA"/>
      </w:rPr>
    </w:lvl>
    <w:lvl w:ilvl="6" w:tplc="39D63FB4">
      <w:numFmt w:val="bullet"/>
      <w:lvlText w:val="•"/>
      <w:lvlJc w:val="left"/>
      <w:pPr>
        <w:ind w:left="4301" w:hanging="227"/>
      </w:pPr>
      <w:rPr>
        <w:rFonts w:hint="default"/>
        <w:lang w:val="en-US" w:eastAsia="en-US" w:bidi="ar-SA"/>
      </w:rPr>
    </w:lvl>
    <w:lvl w:ilvl="7" w:tplc="4F90E0D6">
      <w:numFmt w:val="bullet"/>
      <w:lvlText w:val="•"/>
      <w:lvlJc w:val="left"/>
      <w:pPr>
        <w:ind w:left="4958" w:hanging="227"/>
      </w:pPr>
      <w:rPr>
        <w:rFonts w:hint="default"/>
        <w:lang w:val="en-US" w:eastAsia="en-US" w:bidi="ar-SA"/>
      </w:rPr>
    </w:lvl>
    <w:lvl w:ilvl="8" w:tplc="1C846B04">
      <w:numFmt w:val="bullet"/>
      <w:lvlText w:val="•"/>
      <w:lvlJc w:val="left"/>
      <w:pPr>
        <w:ind w:left="5615" w:hanging="227"/>
      </w:pPr>
      <w:rPr>
        <w:rFonts w:hint="default"/>
        <w:lang w:val="en-US" w:eastAsia="en-US" w:bidi="ar-SA"/>
      </w:rPr>
    </w:lvl>
  </w:abstractNum>
  <w:abstractNum w:abstractNumId="24" w15:restartNumberingAfterBreak="0">
    <w:nsid w:val="5C78429E"/>
    <w:multiLevelType w:val="hybridMultilevel"/>
    <w:tmpl w:val="C2085EB2"/>
    <w:lvl w:ilvl="0" w:tplc="325A00D0">
      <w:numFmt w:val="bullet"/>
      <w:lvlText w:val="•"/>
      <w:lvlJc w:val="left"/>
      <w:pPr>
        <w:ind w:left="360" w:hanging="227"/>
      </w:pPr>
      <w:rPr>
        <w:rFonts w:hint="default" w:ascii="Arial MT" w:hAnsi="Arial MT" w:eastAsia="Arial MT" w:cs="Arial MT"/>
        <w:w w:val="142"/>
        <w:sz w:val="14"/>
        <w:szCs w:val="14"/>
        <w:lang w:val="en-US" w:eastAsia="en-US" w:bidi="ar-SA"/>
      </w:rPr>
    </w:lvl>
    <w:lvl w:ilvl="1" w:tplc="97B6A86C">
      <w:numFmt w:val="bullet"/>
      <w:lvlText w:val="•"/>
      <w:lvlJc w:val="left"/>
      <w:pPr>
        <w:ind w:left="1016" w:hanging="227"/>
      </w:pPr>
      <w:rPr>
        <w:rFonts w:hint="default"/>
        <w:lang w:val="en-US" w:eastAsia="en-US" w:bidi="ar-SA"/>
      </w:rPr>
    </w:lvl>
    <w:lvl w:ilvl="2" w:tplc="DE865A74">
      <w:numFmt w:val="bullet"/>
      <w:lvlText w:val="•"/>
      <w:lvlJc w:val="left"/>
      <w:pPr>
        <w:ind w:left="1673" w:hanging="227"/>
      </w:pPr>
      <w:rPr>
        <w:rFonts w:hint="default"/>
        <w:lang w:val="en-US" w:eastAsia="en-US" w:bidi="ar-SA"/>
      </w:rPr>
    </w:lvl>
    <w:lvl w:ilvl="3" w:tplc="8E8E74A2">
      <w:numFmt w:val="bullet"/>
      <w:lvlText w:val="•"/>
      <w:lvlJc w:val="left"/>
      <w:pPr>
        <w:ind w:left="2330" w:hanging="227"/>
      </w:pPr>
      <w:rPr>
        <w:rFonts w:hint="default"/>
        <w:lang w:val="en-US" w:eastAsia="en-US" w:bidi="ar-SA"/>
      </w:rPr>
    </w:lvl>
    <w:lvl w:ilvl="4" w:tplc="E08AB20C">
      <w:numFmt w:val="bullet"/>
      <w:lvlText w:val="•"/>
      <w:lvlJc w:val="left"/>
      <w:pPr>
        <w:ind w:left="2987" w:hanging="227"/>
      </w:pPr>
      <w:rPr>
        <w:rFonts w:hint="default"/>
        <w:lang w:val="en-US" w:eastAsia="en-US" w:bidi="ar-SA"/>
      </w:rPr>
    </w:lvl>
    <w:lvl w:ilvl="5" w:tplc="20D0172A">
      <w:numFmt w:val="bullet"/>
      <w:lvlText w:val="•"/>
      <w:lvlJc w:val="left"/>
      <w:pPr>
        <w:ind w:left="3644" w:hanging="227"/>
      </w:pPr>
      <w:rPr>
        <w:rFonts w:hint="default"/>
        <w:lang w:val="en-US" w:eastAsia="en-US" w:bidi="ar-SA"/>
      </w:rPr>
    </w:lvl>
    <w:lvl w:ilvl="6" w:tplc="1FF0AC02">
      <w:numFmt w:val="bullet"/>
      <w:lvlText w:val="•"/>
      <w:lvlJc w:val="left"/>
      <w:pPr>
        <w:ind w:left="4301" w:hanging="227"/>
      </w:pPr>
      <w:rPr>
        <w:rFonts w:hint="default"/>
        <w:lang w:val="en-US" w:eastAsia="en-US" w:bidi="ar-SA"/>
      </w:rPr>
    </w:lvl>
    <w:lvl w:ilvl="7" w:tplc="57D02154">
      <w:numFmt w:val="bullet"/>
      <w:lvlText w:val="•"/>
      <w:lvlJc w:val="left"/>
      <w:pPr>
        <w:ind w:left="4958" w:hanging="227"/>
      </w:pPr>
      <w:rPr>
        <w:rFonts w:hint="default"/>
        <w:lang w:val="en-US" w:eastAsia="en-US" w:bidi="ar-SA"/>
      </w:rPr>
    </w:lvl>
    <w:lvl w:ilvl="8" w:tplc="D910D434">
      <w:numFmt w:val="bullet"/>
      <w:lvlText w:val="•"/>
      <w:lvlJc w:val="left"/>
      <w:pPr>
        <w:ind w:left="5615" w:hanging="227"/>
      </w:pPr>
      <w:rPr>
        <w:rFonts w:hint="default"/>
        <w:lang w:val="en-US" w:eastAsia="en-US" w:bidi="ar-SA"/>
      </w:rPr>
    </w:lvl>
  </w:abstractNum>
  <w:abstractNum w:abstractNumId="25" w15:restartNumberingAfterBreak="0">
    <w:nsid w:val="5D025922"/>
    <w:multiLevelType w:val="hybridMultilevel"/>
    <w:tmpl w:val="538EBFD0"/>
    <w:lvl w:ilvl="0" w:tplc="2288458C">
      <w:numFmt w:val="bullet"/>
      <w:lvlText w:val="•"/>
      <w:lvlJc w:val="left"/>
      <w:pPr>
        <w:ind w:left="360" w:hanging="227"/>
      </w:pPr>
      <w:rPr>
        <w:rFonts w:hint="default" w:ascii="Arial MT" w:hAnsi="Arial MT" w:eastAsia="Arial MT" w:cs="Arial MT"/>
        <w:w w:val="142"/>
        <w:sz w:val="14"/>
        <w:szCs w:val="14"/>
        <w:lang w:val="en-US" w:eastAsia="en-US" w:bidi="ar-SA"/>
      </w:rPr>
    </w:lvl>
    <w:lvl w:ilvl="1" w:tplc="7C8A2ACE">
      <w:numFmt w:val="bullet"/>
      <w:lvlText w:val="•"/>
      <w:lvlJc w:val="left"/>
      <w:pPr>
        <w:ind w:left="1016" w:hanging="227"/>
      </w:pPr>
      <w:rPr>
        <w:rFonts w:hint="default"/>
        <w:lang w:val="en-US" w:eastAsia="en-US" w:bidi="ar-SA"/>
      </w:rPr>
    </w:lvl>
    <w:lvl w:ilvl="2" w:tplc="76308880">
      <w:numFmt w:val="bullet"/>
      <w:lvlText w:val="•"/>
      <w:lvlJc w:val="left"/>
      <w:pPr>
        <w:ind w:left="1673" w:hanging="227"/>
      </w:pPr>
      <w:rPr>
        <w:rFonts w:hint="default"/>
        <w:lang w:val="en-US" w:eastAsia="en-US" w:bidi="ar-SA"/>
      </w:rPr>
    </w:lvl>
    <w:lvl w:ilvl="3" w:tplc="3FB0C722">
      <w:numFmt w:val="bullet"/>
      <w:lvlText w:val="•"/>
      <w:lvlJc w:val="left"/>
      <w:pPr>
        <w:ind w:left="2330" w:hanging="227"/>
      </w:pPr>
      <w:rPr>
        <w:rFonts w:hint="default"/>
        <w:lang w:val="en-US" w:eastAsia="en-US" w:bidi="ar-SA"/>
      </w:rPr>
    </w:lvl>
    <w:lvl w:ilvl="4" w:tplc="0090F052">
      <w:numFmt w:val="bullet"/>
      <w:lvlText w:val="•"/>
      <w:lvlJc w:val="left"/>
      <w:pPr>
        <w:ind w:left="2987" w:hanging="227"/>
      </w:pPr>
      <w:rPr>
        <w:rFonts w:hint="default"/>
        <w:lang w:val="en-US" w:eastAsia="en-US" w:bidi="ar-SA"/>
      </w:rPr>
    </w:lvl>
    <w:lvl w:ilvl="5" w:tplc="F8AED03E">
      <w:numFmt w:val="bullet"/>
      <w:lvlText w:val="•"/>
      <w:lvlJc w:val="left"/>
      <w:pPr>
        <w:ind w:left="3644" w:hanging="227"/>
      </w:pPr>
      <w:rPr>
        <w:rFonts w:hint="default"/>
        <w:lang w:val="en-US" w:eastAsia="en-US" w:bidi="ar-SA"/>
      </w:rPr>
    </w:lvl>
    <w:lvl w:ilvl="6" w:tplc="930E048E">
      <w:numFmt w:val="bullet"/>
      <w:lvlText w:val="•"/>
      <w:lvlJc w:val="left"/>
      <w:pPr>
        <w:ind w:left="4301" w:hanging="227"/>
      </w:pPr>
      <w:rPr>
        <w:rFonts w:hint="default"/>
        <w:lang w:val="en-US" w:eastAsia="en-US" w:bidi="ar-SA"/>
      </w:rPr>
    </w:lvl>
    <w:lvl w:ilvl="7" w:tplc="2056047A">
      <w:numFmt w:val="bullet"/>
      <w:lvlText w:val="•"/>
      <w:lvlJc w:val="left"/>
      <w:pPr>
        <w:ind w:left="4958" w:hanging="227"/>
      </w:pPr>
      <w:rPr>
        <w:rFonts w:hint="default"/>
        <w:lang w:val="en-US" w:eastAsia="en-US" w:bidi="ar-SA"/>
      </w:rPr>
    </w:lvl>
    <w:lvl w:ilvl="8" w:tplc="3F7E3058">
      <w:numFmt w:val="bullet"/>
      <w:lvlText w:val="•"/>
      <w:lvlJc w:val="left"/>
      <w:pPr>
        <w:ind w:left="5615" w:hanging="227"/>
      </w:pPr>
      <w:rPr>
        <w:rFonts w:hint="default"/>
        <w:lang w:val="en-US" w:eastAsia="en-US" w:bidi="ar-SA"/>
      </w:rPr>
    </w:lvl>
  </w:abstractNum>
  <w:abstractNum w:abstractNumId="2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02B2545"/>
    <w:multiLevelType w:val="hybridMultilevel"/>
    <w:tmpl w:val="E452C62E"/>
    <w:lvl w:ilvl="0" w:tplc="710EA3BC">
      <w:numFmt w:val="bullet"/>
      <w:lvlText w:val="•"/>
      <w:lvlJc w:val="left"/>
      <w:pPr>
        <w:ind w:left="360" w:hanging="227"/>
      </w:pPr>
      <w:rPr>
        <w:rFonts w:hint="default" w:ascii="Arial MT" w:hAnsi="Arial MT" w:eastAsia="Arial MT" w:cs="Arial MT"/>
        <w:w w:val="142"/>
        <w:sz w:val="14"/>
        <w:szCs w:val="14"/>
        <w:lang w:val="en-US" w:eastAsia="en-US" w:bidi="ar-SA"/>
      </w:rPr>
    </w:lvl>
    <w:lvl w:ilvl="1" w:tplc="D69A509C">
      <w:numFmt w:val="bullet"/>
      <w:lvlText w:val="•"/>
      <w:lvlJc w:val="left"/>
      <w:pPr>
        <w:ind w:left="1016" w:hanging="227"/>
      </w:pPr>
      <w:rPr>
        <w:rFonts w:hint="default"/>
        <w:lang w:val="en-US" w:eastAsia="en-US" w:bidi="ar-SA"/>
      </w:rPr>
    </w:lvl>
    <w:lvl w:ilvl="2" w:tplc="F6060CE4">
      <w:numFmt w:val="bullet"/>
      <w:lvlText w:val="•"/>
      <w:lvlJc w:val="left"/>
      <w:pPr>
        <w:ind w:left="1673" w:hanging="227"/>
      </w:pPr>
      <w:rPr>
        <w:rFonts w:hint="default"/>
        <w:lang w:val="en-US" w:eastAsia="en-US" w:bidi="ar-SA"/>
      </w:rPr>
    </w:lvl>
    <w:lvl w:ilvl="3" w:tplc="FBB29BB8">
      <w:numFmt w:val="bullet"/>
      <w:lvlText w:val="•"/>
      <w:lvlJc w:val="left"/>
      <w:pPr>
        <w:ind w:left="2330" w:hanging="227"/>
      </w:pPr>
      <w:rPr>
        <w:rFonts w:hint="default"/>
        <w:lang w:val="en-US" w:eastAsia="en-US" w:bidi="ar-SA"/>
      </w:rPr>
    </w:lvl>
    <w:lvl w:ilvl="4" w:tplc="8084B86A">
      <w:numFmt w:val="bullet"/>
      <w:lvlText w:val="•"/>
      <w:lvlJc w:val="left"/>
      <w:pPr>
        <w:ind w:left="2987" w:hanging="227"/>
      </w:pPr>
      <w:rPr>
        <w:rFonts w:hint="default"/>
        <w:lang w:val="en-US" w:eastAsia="en-US" w:bidi="ar-SA"/>
      </w:rPr>
    </w:lvl>
    <w:lvl w:ilvl="5" w:tplc="320672E0">
      <w:numFmt w:val="bullet"/>
      <w:lvlText w:val="•"/>
      <w:lvlJc w:val="left"/>
      <w:pPr>
        <w:ind w:left="3644" w:hanging="227"/>
      </w:pPr>
      <w:rPr>
        <w:rFonts w:hint="default"/>
        <w:lang w:val="en-US" w:eastAsia="en-US" w:bidi="ar-SA"/>
      </w:rPr>
    </w:lvl>
    <w:lvl w:ilvl="6" w:tplc="5F92E486">
      <w:numFmt w:val="bullet"/>
      <w:lvlText w:val="•"/>
      <w:lvlJc w:val="left"/>
      <w:pPr>
        <w:ind w:left="4301" w:hanging="227"/>
      </w:pPr>
      <w:rPr>
        <w:rFonts w:hint="default"/>
        <w:lang w:val="en-US" w:eastAsia="en-US" w:bidi="ar-SA"/>
      </w:rPr>
    </w:lvl>
    <w:lvl w:ilvl="7" w:tplc="70A6FBB2">
      <w:numFmt w:val="bullet"/>
      <w:lvlText w:val="•"/>
      <w:lvlJc w:val="left"/>
      <w:pPr>
        <w:ind w:left="4958" w:hanging="227"/>
      </w:pPr>
      <w:rPr>
        <w:rFonts w:hint="default"/>
        <w:lang w:val="en-US" w:eastAsia="en-US" w:bidi="ar-SA"/>
      </w:rPr>
    </w:lvl>
    <w:lvl w:ilvl="8" w:tplc="A8148794">
      <w:numFmt w:val="bullet"/>
      <w:lvlText w:val="•"/>
      <w:lvlJc w:val="left"/>
      <w:pPr>
        <w:ind w:left="5615" w:hanging="227"/>
      </w:pPr>
      <w:rPr>
        <w:rFonts w:hint="default"/>
        <w:lang w:val="en-US" w:eastAsia="en-US" w:bidi="ar-SA"/>
      </w:rPr>
    </w:lvl>
  </w:abstractNum>
  <w:abstractNum w:abstractNumId="28" w15:restartNumberingAfterBreak="0">
    <w:nsid w:val="61FD8EBB"/>
    <w:multiLevelType w:val="hybridMultilevel"/>
    <w:tmpl w:val="2B6A037E"/>
    <w:lvl w:ilvl="0" w:tplc="40544FF2">
      <w:start w:val="1"/>
      <w:numFmt w:val="bullet"/>
      <w:lvlText w:val=""/>
      <w:lvlJc w:val="left"/>
      <w:pPr>
        <w:ind w:left="720" w:hanging="360"/>
      </w:pPr>
      <w:rPr>
        <w:rFonts w:hint="default" w:ascii="Symbol" w:hAnsi="Symbol"/>
      </w:rPr>
    </w:lvl>
    <w:lvl w:ilvl="1" w:tplc="8160D04A">
      <w:start w:val="1"/>
      <w:numFmt w:val="bullet"/>
      <w:lvlText w:val="o"/>
      <w:lvlJc w:val="left"/>
      <w:pPr>
        <w:ind w:left="1440" w:hanging="360"/>
      </w:pPr>
      <w:rPr>
        <w:rFonts w:hint="default" w:ascii="Courier New" w:hAnsi="Courier New"/>
      </w:rPr>
    </w:lvl>
    <w:lvl w:ilvl="2" w:tplc="52A6FA1A">
      <w:start w:val="1"/>
      <w:numFmt w:val="bullet"/>
      <w:lvlText w:val=""/>
      <w:lvlJc w:val="left"/>
      <w:pPr>
        <w:ind w:left="2160" w:hanging="360"/>
      </w:pPr>
      <w:rPr>
        <w:rFonts w:hint="default" w:ascii="Wingdings" w:hAnsi="Wingdings"/>
      </w:rPr>
    </w:lvl>
    <w:lvl w:ilvl="3" w:tplc="791CC0FA">
      <w:start w:val="1"/>
      <w:numFmt w:val="bullet"/>
      <w:lvlText w:val=""/>
      <w:lvlJc w:val="left"/>
      <w:pPr>
        <w:ind w:left="2880" w:hanging="360"/>
      </w:pPr>
      <w:rPr>
        <w:rFonts w:hint="default" w:ascii="Symbol" w:hAnsi="Symbol"/>
      </w:rPr>
    </w:lvl>
    <w:lvl w:ilvl="4" w:tplc="B50630CC">
      <w:start w:val="1"/>
      <w:numFmt w:val="bullet"/>
      <w:lvlText w:val="o"/>
      <w:lvlJc w:val="left"/>
      <w:pPr>
        <w:ind w:left="3600" w:hanging="360"/>
      </w:pPr>
      <w:rPr>
        <w:rFonts w:hint="default" w:ascii="Courier New" w:hAnsi="Courier New"/>
      </w:rPr>
    </w:lvl>
    <w:lvl w:ilvl="5" w:tplc="56C422BE">
      <w:start w:val="1"/>
      <w:numFmt w:val="bullet"/>
      <w:lvlText w:val=""/>
      <w:lvlJc w:val="left"/>
      <w:pPr>
        <w:ind w:left="4320" w:hanging="360"/>
      </w:pPr>
      <w:rPr>
        <w:rFonts w:hint="default" w:ascii="Wingdings" w:hAnsi="Wingdings"/>
      </w:rPr>
    </w:lvl>
    <w:lvl w:ilvl="6" w:tplc="5C38326C">
      <w:start w:val="1"/>
      <w:numFmt w:val="bullet"/>
      <w:lvlText w:val=""/>
      <w:lvlJc w:val="left"/>
      <w:pPr>
        <w:ind w:left="5040" w:hanging="360"/>
      </w:pPr>
      <w:rPr>
        <w:rFonts w:hint="default" w:ascii="Symbol" w:hAnsi="Symbol"/>
      </w:rPr>
    </w:lvl>
    <w:lvl w:ilvl="7" w:tplc="A74C8D4A">
      <w:start w:val="1"/>
      <w:numFmt w:val="bullet"/>
      <w:lvlText w:val="o"/>
      <w:lvlJc w:val="left"/>
      <w:pPr>
        <w:ind w:left="5760" w:hanging="360"/>
      </w:pPr>
      <w:rPr>
        <w:rFonts w:hint="default" w:ascii="Courier New" w:hAnsi="Courier New"/>
      </w:rPr>
    </w:lvl>
    <w:lvl w:ilvl="8" w:tplc="F752C642">
      <w:start w:val="1"/>
      <w:numFmt w:val="bullet"/>
      <w:lvlText w:val=""/>
      <w:lvlJc w:val="left"/>
      <w:pPr>
        <w:ind w:left="6480" w:hanging="360"/>
      </w:pPr>
      <w:rPr>
        <w:rFonts w:hint="default" w:ascii="Wingdings" w:hAnsi="Wingdings"/>
      </w:rPr>
    </w:lvl>
  </w:abstractNum>
  <w:abstractNum w:abstractNumId="29" w15:restartNumberingAfterBreak="0">
    <w:nsid w:val="65B9A4C1"/>
    <w:multiLevelType w:val="hybridMultilevel"/>
    <w:tmpl w:val="24367B44"/>
    <w:lvl w:ilvl="0" w:tplc="3E92D226">
      <w:start w:val="1"/>
      <w:numFmt w:val="bullet"/>
      <w:lvlText w:val=""/>
      <w:lvlJc w:val="left"/>
      <w:pPr>
        <w:ind w:left="720" w:hanging="360"/>
      </w:pPr>
      <w:rPr>
        <w:rFonts w:hint="default" w:ascii="Symbol" w:hAnsi="Symbol"/>
      </w:rPr>
    </w:lvl>
    <w:lvl w:ilvl="1" w:tplc="BC20B73A">
      <w:start w:val="1"/>
      <w:numFmt w:val="bullet"/>
      <w:lvlText w:val="o"/>
      <w:lvlJc w:val="left"/>
      <w:pPr>
        <w:ind w:left="1440" w:hanging="360"/>
      </w:pPr>
      <w:rPr>
        <w:rFonts w:hint="default" w:ascii="Courier New" w:hAnsi="Courier New"/>
      </w:rPr>
    </w:lvl>
    <w:lvl w:ilvl="2" w:tplc="C6506F5C">
      <w:start w:val="1"/>
      <w:numFmt w:val="bullet"/>
      <w:lvlText w:val=""/>
      <w:lvlJc w:val="left"/>
      <w:pPr>
        <w:ind w:left="2160" w:hanging="360"/>
      </w:pPr>
      <w:rPr>
        <w:rFonts w:hint="default" w:ascii="Wingdings" w:hAnsi="Wingdings"/>
      </w:rPr>
    </w:lvl>
    <w:lvl w:ilvl="3" w:tplc="AC56FD50">
      <w:start w:val="1"/>
      <w:numFmt w:val="bullet"/>
      <w:lvlText w:val=""/>
      <w:lvlJc w:val="left"/>
      <w:pPr>
        <w:ind w:left="2880" w:hanging="360"/>
      </w:pPr>
      <w:rPr>
        <w:rFonts w:hint="default" w:ascii="Symbol" w:hAnsi="Symbol"/>
      </w:rPr>
    </w:lvl>
    <w:lvl w:ilvl="4" w:tplc="71124E68">
      <w:start w:val="1"/>
      <w:numFmt w:val="bullet"/>
      <w:lvlText w:val="o"/>
      <w:lvlJc w:val="left"/>
      <w:pPr>
        <w:ind w:left="3600" w:hanging="360"/>
      </w:pPr>
      <w:rPr>
        <w:rFonts w:hint="default" w:ascii="Courier New" w:hAnsi="Courier New"/>
      </w:rPr>
    </w:lvl>
    <w:lvl w:ilvl="5" w:tplc="78249F9E">
      <w:start w:val="1"/>
      <w:numFmt w:val="bullet"/>
      <w:lvlText w:val=""/>
      <w:lvlJc w:val="left"/>
      <w:pPr>
        <w:ind w:left="4320" w:hanging="360"/>
      </w:pPr>
      <w:rPr>
        <w:rFonts w:hint="default" w:ascii="Wingdings" w:hAnsi="Wingdings"/>
      </w:rPr>
    </w:lvl>
    <w:lvl w:ilvl="6" w:tplc="20082118">
      <w:start w:val="1"/>
      <w:numFmt w:val="bullet"/>
      <w:lvlText w:val=""/>
      <w:lvlJc w:val="left"/>
      <w:pPr>
        <w:ind w:left="5040" w:hanging="360"/>
      </w:pPr>
      <w:rPr>
        <w:rFonts w:hint="default" w:ascii="Symbol" w:hAnsi="Symbol"/>
      </w:rPr>
    </w:lvl>
    <w:lvl w:ilvl="7" w:tplc="E7A68722">
      <w:start w:val="1"/>
      <w:numFmt w:val="bullet"/>
      <w:lvlText w:val="o"/>
      <w:lvlJc w:val="left"/>
      <w:pPr>
        <w:ind w:left="5760" w:hanging="360"/>
      </w:pPr>
      <w:rPr>
        <w:rFonts w:hint="default" w:ascii="Courier New" w:hAnsi="Courier New"/>
      </w:rPr>
    </w:lvl>
    <w:lvl w:ilvl="8" w:tplc="B8228FA8">
      <w:start w:val="1"/>
      <w:numFmt w:val="bullet"/>
      <w:lvlText w:val=""/>
      <w:lvlJc w:val="left"/>
      <w:pPr>
        <w:ind w:left="6480" w:hanging="360"/>
      </w:pPr>
      <w:rPr>
        <w:rFonts w:hint="default" w:ascii="Wingdings" w:hAnsi="Wingdings"/>
      </w:rPr>
    </w:lvl>
  </w:abstractNum>
  <w:abstractNum w:abstractNumId="3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2" w15:restartNumberingAfterBreak="0">
    <w:nsid w:val="6E4E7569"/>
    <w:multiLevelType w:val="hybridMultilevel"/>
    <w:tmpl w:val="049C0DB6"/>
    <w:lvl w:ilvl="0" w:tplc="4D948A2C">
      <w:numFmt w:val="bullet"/>
      <w:lvlText w:val="•"/>
      <w:lvlJc w:val="left"/>
      <w:pPr>
        <w:ind w:left="360" w:hanging="227"/>
      </w:pPr>
      <w:rPr>
        <w:rFonts w:hint="default" w:ascii="Arial MT" w:hAnsi="Arial MT" w:eastAsia="Arial MT" w:cs="Arial MT"/>
        <w:w w:val="142"/>
        <w:sz w:val="14"/>
        <w:szCs w:val="14"/>
        <w:lang w:val="en-US" w:eastAsia="en-US" w:bidi="ar-SA"/>
      </w:rPr>
    </w:lvl>
    <w:lvl w:ilvl="1" w:tplc="48B25E42">
      <w:numFmt w:val="bullet"/>
      <w:lvlText w:val="•"/>
      <w:lvlJc w:val="left"/>
      <w:pPr>
        <w:ind w:left="1016" w:hanging="227"/>
      </w:pPr>
      <w:rPr>
        <w:rFonts w:hint="default"/>
        <w:lang w:val="en-US" w:eastAsia="en-US" w:bidi="ar-SA"/>
      </w:rPr>
    </w:lvl>
    <w:lvl w:ilvl="2" w:tplc="614E4BFA">
      <w:numFmt w:val="bullet"/>
      <w:lvlText w:val="•"/>
      <w:lvlJc w:val="left"/>
      <w:pPr>
        <w:ind w:left="1673" w:hanging="227"/>
      </w:pPr>
      <w:rPr>
        <w:rFonts w:hint="default"/>
        <w:lang w:val="en-US" w:eastAsia="en-US" w:bidi="ar-SA"/>
      </w:rPr>
    </w:lvl>
    <w:lvl w:ilvl="3" w:tplc="15909A50">
      <w:numFmt w:val="bullet"/>
      <w:lvlText w:val="•"/>
      <w:lvlJc w:val="left"/>
      <w:pPr>
        <w:ind w:left="2330" w:hanging="227"/>
      </w:pPr>
      <w:rPr>
        <w:rFonts w:hint="default"/>
        <w:lang w:val="en-US" w:eastAsia="en-US" w:bidi="ar-SA"/>
      </w:rPr>
    </w:lvl>
    <w:lvl w:ilvl="4" w:tplc="85441208">
      <w:numFmt w:val="bullet"/>
      <w:lvlText w:val="•"/>
      <w:lvlJc w:val="left"/>
      <w:pPr>
        <w:ind w:left="2987" w:hanging="227"/>
      </w:pPr>
      <w:rPr>
        <w:rFonts w:hint="default"/>
        <w:lang w:val="en-US" w:eastAsia="en-US" w:bidi="ar-SA"/>
      </w:rPr>
    </w:lvl>
    <w:lvl w:ilvl="5" w:tplc="FBCEB88A">
      <w:numFmt w:val="bullet"/>
      <w:lvlText w:val="•"/>
      <w:lvlJc w:val="left"/>
      <w:pPr>
        <w:ind w:left="3644" w:hanging="227"/>
      </w:pPr>
      <w:rPr>
        <w:rFonts w:hint="default"/>
        <w:lang w:val="en-US" w:eastAsia="en-US" w:bidi="ar-SA"/>
      </w:rPr>
    </w:lvl>
    <w:lvl w:ilvl="6" w:tplc="1D989EAE">
      <w:numFmt w:val="bullet"/>
      <w:lvlText w:val="•"/>
      <w:lvlJc w:val="left"/>
      <w:pPr>
        <w:ind w:left="4301" w:hanging="227"/>
      </w:pPr>
      <w:rPr>
        <w:rFonts w:hint="default"/>
        <w:lang w:val="en-US" w:eastAsia="en-US" w:bidi="ar-SA"/>
      </w:rPr>
    </w:lvl>
    <w:lvl w:ilvl="7" w:tplc="0C3A8F72">
      <w:numFmt w:val="bullet"/>
      <w:lvlText w:val="•"/>
      <w:lvlJc w:val="left"/>
      <w:pPr>
        <w:ind w:left="4958" w:hanging="227"/>
      </w:pPr>
      <w:rPr>
        <w:rFonts w:hint="default"/>
        <w:lang w:val="en-US" w:eastAsia="en-US" w:bidi="ar-SA"/>
      </w:rPr>
    </w:lvl>
    <w:lvl w:ilvl="8" w:tplc="826271B2">
      <w:numFmt w:val="bullet"/>
      <w:lvlText w:val="•"/>
      <w:lvlJc w:val="left"/>
      <w:pPr>
        <w:ind w:left="5615" w:hanging="227"/>
      </w:pPr>
      <w:rPr>
        <w:rFonts w:hint="default"/>
        <w:lang w:val="en-US" w:eastAsia="en-US" w:bidi="ar-SA"/>
      </w:rPr>
    </w:lvl>
  </w:abstractNum>
  <w:abstractNum w:abstractNumId="3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621189B"/>
    <w:multiLevelType w:val="hybridMultilevel"/>
    <w:tmpl w:val="71D69B44"/>
    <w:lvl w:ilvl="0" w:tplc="FF0C3C78">
      <w:numFmt w:val="bullet"/>
      <w:lvlText w:val="•"/>
      <w:lvlJc w:val="left"/>
      <w:pPr>
        <w:ind w:left="360" w:hanging="227"/>
      </w:pPr>
      <w:rPr>
        <w:rFonts w:hint="default" w:ascii="Arial MT" w:hAnsi="Arial MT" w:eastAsia="Arial MT" w:cs="Arial MT"/>
        <w:w w:val="142"/>
        <w:sz w:val="14"/>
        <w:szCs w:val="14"/>
        <w:lang w:val="en-US" w:eastAsia="en-US" w:bidi="ar-SA"/>
      </w:rPr>
    </w:lvl>
    <w:lvl w:ilvl="1" w:tplc="11A07266">
      <w:numFmt w:val="bullet"/>
      <w:lvlText w:val="•"/>
      <w:lvlJc w:val="left"/>
      <w:pPr>
        <w:ind w:left="1016" w:hanging="227"/>
      </w:pPr>
      <w:rPr>
        <w:rFonts w:hint="default"/>
        <w:lang w:val="en-US" w:eastAsia="en-US" w:bidi="ar-SA"/>
      </w:rPr>
    </w:lvl>
    <w:lvl w:ilvl="2" w:tplc="3F448B46">
      <w:numFmt w:val="bullet"/>
      <w:lvlText w:val="•"/>
      <w:lvlJc w:val="left"/>
      <w:pPr>
        <w:ind w:left="1673" w:hanging="227"/>
      </w:pPr>
      <w:rPr>
        <w:rFonts w:hint="default"/>
        <w:lang w:val="en-US" w:eastAsia="en-US" w:bidi="ar-SA"/>
      </w:rPr>
    </w:lvl>
    <w:lvl w:ilvl="3" w:tplc="7CEAC42A">
      <w:numFmt w:val="bullet"/>
      <w:lvlText w:val="•"/>
      <w:lvlJc w:val="left"/>
      <w:pPr>
        <w:ind w:left="2330" w:hanging="227"/>
      </w:pPr>
      <w:rPr>
        <w:rFonts w:hint="default"/>
        <w:lang w:val="en-US" w:eastAsia="en-US" w:bidi="ar-SA"/>
      </w:rPr>
    </w:lvl>
    <w:lvl w:ilvl="4" w:tplc="1E528C20">
      <w:numFmt w:val="bullet"/>
      <w:lvlText w:val="•"/>
      <w:lvlJc w:val="left"/>
      <w:pPr>
        <w:ind w:left="2987" w:hanging="227"/>
      </w:pPr>
      <w:rPr>
        <w:rFonts w:hint="default"/>
        <w:lang w:val="en-US" w:eastAsia="en-US" w:bidi="ar-SA"/>
      </w:rPr>
    </w:lvl>
    <w:lvl w:ilvl="5" w:tplc="3E0EEC2E">
      <w:numFmt w:val="bullet"/>
      <w:lvlText w:val="•"/>
      <w:lvlJc w:val="left"/>
      <w:pPr>
        <w:ind w:left="3644" w:hanging="227"/>
      </w:pPr>
      <w:rPr>
        <w:rFonts w:hint="default"/>
        <w:lang w:val="en-US" w:eastAsia="en-US" w:bidi="ar-SA"/>
      </w:rPr>
    </w:lvl>
    <w:lvl w:ilvl="6" w:tplc="4F82AACA">
      <w:numFmt w:val="bullet"/>
      <w:lvlText w:val="•"/>
      <w:lvlJc w:val="left"/>
      <w:pPr>
        <w:ind w:left="4301" w:hanging="227"/>
      </w:pPr>
      <w:rPr>
        <w:rFonts w:hint="default"/>
        <w:lang w:val="en-US" w:eastAsia="en-US" w:bidi="ar-SA"/>
      </w:rPr>
    </w:lvl>
    <w:lvl w:ilvl="7" w:tplc="80B876DE">
      <w:numFmt w:val="bullet"/>
      <w:lvlText w:val="•"/>
      <w:lvlJc w:val="left"/>
      <w:pPr>
        <w:ind w:left="4958" w:hanging="227"/>
      </w:pPr>
      <w:rPr>
        <w:rFonts w:hint="default"/>
        <w:lang w:val="en-US" w:eastAsia="en-US" w:bidi="ar-SA"/>
      </w:rPr>
    </w:lvl>
    <w:lvl w:ilvl="8" w:tplc="821AB7E6">
      <w:numFmt w:val="bullet"/>
      <w:lvlText w:val="•"/>
      <w:lvlJc w:val="left"/>
      <w:pPr>
        <w:ind w:left="5615" w:hanging="227"/>
      </w:pPr>
      <w:rPr>
        <w:rFonts w:hint="default"/>
        <w:lang w:val="en-US" w:eastAsia="en-US" w:bidi="ar-SA"/>
      </w:rPr>
    </w:lvl>
  </w:abstractNum>
  <w:abstractNum w:abstractNumId="37" w15:restartNumberingAfterBreak="0">
    <w:nsid w:val="7F3E4AB0"/>
    <w:multiLevelType w:val="hybridMultilevel"/>
    <w:tmpl w:val="104A65EC"/>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num w:numId="42">
    <w:abstractNumId w:val="41"/>
  </w:num>
  <w:num w:numId="41">
    <w:abstractNumId w:val="40"/>
  </w:num>
  <w:num w:numId="40">
    <w:abstractNumId w:val="39"/>
  </w:num>
  <w:num w:numId="39">
    <w:abstractNumId w:val="38"/>
  </w:num>
  <w:num w:numId="1">
    <w:abstractNumId w:val="16"/>
  </w:num>
  <w:num w:numId="2">
    <w:abstractNumId w:val="5"/>
  </w:num>
  <w:num w:numId="3">
    <w:abstractNumId w:val="28"/>
  </w:num>
  <w:num w:numId="4">
    <w:abstractNumId w:val="20"/>
  </w:num>
  <w:num w:numId="5">
    <w:abstractNumId w:val="12"/>
  </w:num>
  <w:num w:numId="6">
    <w:abstractNumId w:val="29"/>
  </w:num>
  <w:num w:numId="7">
    <w:abstractNumId w:val="22"/>
  </w:num>
  <w:num w:numId="8">
    <w:abstractNumId w:val="7"/>
  </w:num>
  <w:num w:numId="9">
    <w:abstractNumId w:val="2"/>
  </w:num>
  <w:num w:numId="10">
    <w:abstractNumId w:val="8"/>
  </w:num>
  <w:num w:numId="11">
    <w:abstractNumId w:val="10"/>
  </w:num>
  <w:num w:numId="12">
    <w:abstractNumId w:val="0"/>
  </w:num>
  <w:num w:numId="13">
    <w:abstractNumId w:val="13"/>
  </w:num>
  <w:num w:numId="14">
    <w:abstractNumId w:val="30"/>
  </w:num>
  <w:num w:numId="15">
    <w:abstractNumId w:val="35"/>
  </w:num>
  <w:num w:numId="16">
    <w:abstractNumId w:val="33"/>
  </w:num>
  <w:num w:numId="17">
    <w:abstractNumId w:val="31"/>
  </w:num>
  <w:num w:numId="18">
    <w:abstractNumId w:val="3"/>
  </w:num>
  <w:num w:numId="19">
    <w:abstractNumId w:val="34"/>
  </w:num>
  <w:num w:numId="20">
    <w:abstractNumId w:val="26"/>
  </w:num>
  <w:num w:numId="21">
    <w:abstractNumId w:val="4"/>
  </w:num>
  <w:num w:numId="22">
    <w:abstractNumId w:val="17"/>
  </w:num>
  <w:num w:numId="23">
    <w:abstractNumId w:val="37"/>
  </w:num>
  <w:num w:numId="24">
    <w:abstractNumId w:val="23"/>
  </w:num>
  <w:num w:numId="25">
    <w:abstractNumId w:val="15"/>
  </w:num>
  <w:num w:numId="26">
    <w:abstractNumId w:val="19"/>
  </w:num>
  <w:num w:numId="27">
    <w:abstractNumId w:val="36"/>
  </w:num>
  <w:num w:numId="28">
    <w:abstractNumId w:val="21"/>
  </w:num>
  <w:num w:numId="29">
    <w:abstractNumId w:val="11"/>
  </w:num>
  <w:num w:numId="30">
    <w:abstractNumId w:val="24"/>
  </w:num>
  <w:num w:numId="31">
    <w:abstractNumId w:val="18"/>
  </w:num>
  <w:num w:numId="32">
    <w:abstractNumId w:val="32"/>
  </w:num>
  <w:num w:numId="33">
    <w:abstractNumId w:val="25"/>
  </w:num>
  <w:num w:numId="34">
    <w:abstractNumId w:val="1"/>
  </w:num>
  <w:num w:numId="35">
    <w:abstractNumId w:val="9"/>
  </w:num>
  <w:num w:numId="36">
    <w:abstractNumId w:val="27"/>
  </w:num>
  <w:num w:numId="37">
    <w:abstractNumId w:val="6"/>
  </w:num>
  <w:num w:numId="38">
    <w:abstractNumId w:val="14"/>
    <w:lvlOverride w:ilvl="0">
      <w:startOverride w:val="1"/>
    </w:lvlOverride>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EBC"/>
    <w:rsid w:val="000563A6"/>
    <w:rsid w:val="00066B73"/>
    <w:rsid w:val="0007019F"/>
    <w:rsid w:val="0008684F"/>
    <w:rsid w:val="00097E45"/>
    <w:rsid w:val="000C2545"/>
    <w:rsid w:val="000D756E"/>
    <w:rsid w:val="000F5F7E"/>
    <w:rsid w:val="00107B35"/>
    <w:rsid w:val="00120AB1"/>
    <w:rsid w:val="001414CD"/>
    <w:rsid w:val="00162790"/>
    <w:rsid w:val="00167C46"/>
    <w:rsid w:val="001B5461"/>
    <w:rsid w:val="001F656F"/>
    <w:rsid w:val="002072D7"/>
    <w:rsid w:val="002210E6"/>
    <w:rsid w:val="00230250"/>
    <w:rsid w:val="00233B94"/>
    <w:rsid w:val="002341D8"/>
    <w:rsid w:val="002345C4"/>
    <w:rsid w:val="00237FA3"/>
    <w:rsid w:val="002456F6"/>
    <w:rsid w:val="0028208B"/>
    <w:rsid w:val="002A7DBA"/>
    <w:rsid w:val="002B6DEE"/>
    <w:rsid w:val="00342159"/>
    <w:rsid w:val="00381CB1"/>
    <w:rsid w:val="00387BA3"/>
    <w:rsid w:val="003B363A"/>
    <w:rsid w:val="003D1D91"/>
    <w:rsid w:val="003E6B4F"/>
    <w:rsid w:val="004044AA"/>
    <w:rsid w:val="00412C3B"/>
    <w:rsid w:val="004136D1"/>
    <w:rsid w:val="0046434D"/>
    <w:rsid w:val="00477523"/>
    <w:rsid w:val="004955DF"/>
    <w:rsid w:val="004A2543"/>
    <w:rsid w:val="004D6477"/>
    <w:rsid w:val="004F2609"/>
    <w:rsid w:val="00526ADD"/>
    <w:rsid w:val="0053240C"/>
    <w:rsid w:val="00535A5B"/>
    <w:rsid w:val="00542ED6"/>
    <w:rsid w:val="00551ECA"/>
    <w:rsid w:val="0056451A"/>
    <w:rsid w:val="005758F8"/>
    <w:rsid w:val="005945F3"/>
    <w:rsid w:val="005B24E8"/>
    <w:rsid w:val="005B4118"/>
    <w:rsid w:val="005C191C"/>
    <w:rsid w:val="006160C9"/>
    <w:rsid w:val="00630BE0"/>
    <w:rsid w:val="00665CA0"/>
    <w:rsid w:val="0067744D"/>
    <w:rsid w:val="006B0EA0"/>
    <w:rsid w:val="006D4104"/>
    <w:rsid w:val="006E7FB1"/>
    <w:rsid w:val="006F6F58"/>
    <w:rsid w:val="00700A2D"/>
    <w:rsid w:val="00731FFA"/>
    <w:rsid w:val="00741B9E"/>
    <w:rsid w:val="0074360C"/>
    <w:rsid w:val="00747C4E"/>
    <w:rsid w:val="0075044E"/>
    <w:rsid w:val="007543E7"/>
    <w:rsid w:val="007556A0"/>
    <w:rsid w:val="00757CC1"/>
    <w:rsid w:val="00767A91"/>
    <w:rsid w:val="00777E71"/>
    <w:rsid w:val="00786B48"/>
    <w:rsid w:val="0079099A"/>
    <w:rsid w:val="007956A7"/>
    <w:rsid w:val="007C2F04"/>
    <w:rsid w:val="007D5135"/>
    <w:rsid w:val="007E6EA5"/>
    <w:rsid w:val="00802677"/>
    <w:rsid w:val="00814F1E"/>
    <w:rsid w:val="00826C49"/>
    <w:rsid w:val="00841870"/>
    <w:rsid w:val="00866DD4"/>
    <w:rsid w:val="0086714C"/>
    <w:rsid w:val="008915F5"/>
    <w:rsid w:val="008A4C26"/>
    <w:rsid w:val="008CFF35"/>
    <w:rsid w:val="008D5FA7"/>
    <w:rsid w:val="008E5E10"/>
    <w:rsid w:val="008E78C2"/>
    <w:rsid w:val="008F31C4"/>
    <w:rsid w:val="008F42C6"/>
    <w:rsid w:val="00920816"/>
    <w:rsid w:val="009266DC"/>
    <w:rsid w:val="009345DB"/>
    <w:rsid w:val="009A4467"/>
    <w:rsid w:val="009B3693"/>
    <w:rsid w:val="009D16FB"/>
    <w:rsid w:val="009D6F21"/>
    <w:rsid w:val="009D71E8"/>
    <w:rsid w:val="009E07F4"/>
    <w:rsid w:val="00A23399"/>
    <w:rsid w:val="00A57BFE"/>
    <w:rsid w:val="00A64DBD"/>
    <w:rsid w:val="00A83172"/>
    <w:rsid w:val="00A96674"/>
    <w:rsid w:val="00AD038A"/>
    <w:rsid w:val="00B00434"/>
    <w:rsid w:val="00B241DA"/>
    <w:rsid w:val="00B276F8"/>
    <w:rsid w:val="00B31406"/>
    <w:rsid w:val="00B45057"/>
    <w:rsid w:val="00B53259"/>
    <w:rsid w:val="00B75371"/>
    <w:rsid w:val="00BA75F3"/>
    <w:rsid w:val="00BC31F6"/>
    <w:rsid w:val="00BD7727"/>
    <w:rsid w:val="00BE0DF9"/>
    <w:rsid w:val="00BF014F"/>
    <w:rsid w:val="00C02691"/>
    <w:rsid w:val="00C1175C"/>
    <w:rsid w:val="00C27EC0"/>
    <w:rsid w:val="00C55F30"/>
    <w:rsid w:val="00CA2900"/>
    <w:rsid w:val="00CA2E3D"/>
    <w:rsid w:val="00CB7550"/>
    <w:rsid w:val="00CE557F"/>
    <w:rsid w:val="00CF3137"/>
    <w:rsid w:val="00D23D3A"/>
    <w:rsid w:val="00D33FE5"/>
    <w:rsid w:val="00D35FE9"/>
    <w:rsid w:val="00D45DA5"/>
    <w:rsid w:val="00D513E0"/>
    <w:rsid w:val="00D55E22"/>
    <w:rsid w:val="00D64D8A"/>
    <w:rsid w:val="00D74E1E"/>
    <w:rsid w:val="00D94630"/>
    <w:rsid w:val="00DD45E6"/>
    <w:rsid w:val="00DD57A5"/>
    <w:rsid w:val="00E0432E"/>
    <w:rsid w:val="00E15C31"/>
    <w:rsid w:val="00E37DDF"/>
    <w:rsid w:val="00E43B48"/>
    <w:rsid w:val="00E44887"/>
    <w:rsid w:val="00E66558"/>
    <w:rsid w:val="00E708E9"/>
    <w:rsid w:val="00E8207B"/>
    <w:rsid w:val="00EA05E1"/>
    <w:rsid w:val="00EA11C7"/>
    <w:rsid w:val="00ED7698"/>
    <w:rsid w:val="00F05612"/>
    <w:rsid w:val="00F11E3A"/>
    <w:rsid w:val="00F61C50"/>
    <w:rsid w:val="00F65AC4"/>
    <w:rsid w:val="00FA0608"/>
    <w:rsid w:val="00FB0BFD"/>
    <w:rsid w:val="00FB79BF"/>
    <w:rsid w:val="00FD2DA5"/>
    <w:rsid w:val="010AB4FC"/>
    <w:rsid w:val="010AB4FC"/>
    <w:rsid w:val="0115E4B5"/>
    <w:rsid w:val="01228AC1"/>
    <w:rsid w:val="014AA3C4"/>
    <w:rsid w:val="014D8712"/>
    <w:rsid w:val="0173C151"/>
    <w:rsid w:val="01A993C2"/>
    <w:rsid w:val="01B28C78"/>
    <w:rsid w:val="01E0B583"/>
    <w:rsid w:val="01E0B583"/>
    <w:rsid w:val="02269643"/>
    <w:rsid w:val="02622A47"/>
    <w:rsid w:val="026FB009"/>
    <w:rsid w:val="029A9677"/>
    <w:rsid w:val="029AA63C"/>
    <w:rsid w:val="02E03A03"/>
    <w:rsid w:val="0314AA20"/>
    <w:rsid w:val="03470752"/>
    <w:rsid w:val="037717FD"/>
    <w:rsid w:val="03A1D848"/>
    <w:rsid w:val="03A7B061"/>
    <w:rsid w:val="03E4E156"/>
    <w:rsid w:val="042C8D77"/>
    <w:rsid w:val="04467726"/>
    <w:rsid w:val="04467726"/>
    <w:rsid w:val="04475EC0"/>
    <w:rsid w:val="04B82178"/>
    <w:rsid w:val="04BE022A"/>
    <w:rsid w:val="04DDAB69"/>
    <w:rsid w:val="04F12FB4"/>
    <w:rsid w:val="04F4DA87"/>
    <w:rsid w:val="04F77C54"/>
    <w:rsid w:val="050B1DCA"/>
    <w:rsid w:val="053EA475"/>
    <w:rsid w:val="0541F29A"/>
    <w:rsid w:val="054CA829"/>
    <w:rsid w:val="0557BBED"/>
    <w:rsid w:val="05781D75"/>
    <w:rsid w:val="057CD91D"/>
    <w:rsid w:val="057CD91D"/>
    <w:rsid w:val="05AEF304"/>
    <w:rsid w:val="05D8E204"/>
    <w:rsid w:val="05DAAF9D"/>
    <w:rsid w:val="05E4FCB9"/>
    <w:rsid w:val="061309E7"/>
    <w:rsid w:val="063584B8"/>
    <w:rsid w:val="06410388"/>
    <w:rsid w:val="064CF3AB"/>
    <w:rsid w:val="0650E5AA"/>
    <w:rsid w:val="065A2BE5"/>
    <w:rsid w:val="065A2BE5"/>
    <w:rsid w:val="0674D64B"/>
    <w:rsid w:val="06855140"/>
    <w:rsid w:val="06DCE038"/>
    <w:rsid w:val="0732E28D"/>
    <w:rsid w:val="074C28DA"/>
    <w:rsid w:val="07A7C445"/>
    <w:rsid w:val="07C3199B"/>
    <w:rsid w:val="07CD53A9"/>
    <w:rsid w:val="07D02486"/>
    <w:rsid w:val="07E4902B"/>
    <w:rsid w:val="07EFC23A"/>
    <w:rsid w:val="082DFE69"/>
    <w:rsid w:val="0832F09F"/>
    <w:rsid w:val="085B79A8"/>
    <w:rsid w:val="085C6CE1"/>
    <w:rsid w:val="086D195F"/>
    <w:rsid w:val="08A1CB18"/>
    <w:rsid w:val="08D692C6"/>
    <w:rsid w:val="092AE1EA"/>
    <w:rsid w:val="093877B6"/>
    <w:rsid w:val="0946D067"/>
    <w:rsid w:val="09490A76"/>
    <w:rsid w:val="094AAAA9"/>
    <w:rsid w:val="094AAAA9"/>
    <w:rsid w:val="0950820A"/>
    <w:rsid w:val="0982B83A"/>
    <w:rsid w:val="0994CD6E"/>
    <w:rsid w:val="09987F54"/>
    <w:rsid w:val="09C71CBA"/>
    <w:rsid w:val="09C7447B"/>
    <w:rsid w:val="0A15349F"/>
    <w:rsid w:val="0A413176"/>
    <w:rsid w:val="0ABA2B63"/>
    <w:rsid w:val="0AC705C7"/>
    <w:rsid w:val="0AD27AF0"/>
    <w:rsid w:val="0AEF4840"/>
    <w:rsid w:val="0B0FF25A"/>
    <w:rsid w:val="0B312E16"/>
    <w:rsid w:val="0B3C46D4"/>
    <w:rsid w:val="0B711A4C"/>
    <w:rsid w:val="0B752F29"/>
    <w:rsid w:val="0B763201"/>
    <w:rsid w:val="0B797B2A"/>
    <w:rsid w:val="0BA4D902"/>
    <w:rsid w:val="0BAD7EEC"/>
    <w:rsid w:val="0BE11787"/>
    <w:rsid w:val="0BF326A1"/>
    <w:rsid w:val="0BFFEAC9"/>
    <w:rsid w:val="0C07594F"/>
    <w:rsid w:val="0C29C2E1"/>
    <w:rsid w:val="0C42CDEA"/>
    <w:rsid w:val="0C7BEC0E"/>
    <w:rsid w:val="0C824B6B"/>
    <w:rsid w:val="0C844B7C"/>
    <w:rsid w:val="0CB0450C"/>
    <w:rsid w:val="0CC30F47"/>
    <w:rsid w:val="0CD58D44"/>
    <w:rsid w:val="0CFCD218"/>
    <w:rsid w:val="0D03C142"/>
    <w:rsid w:val="0D120262"/>
    <w:rsid w:val="0D8546B0"/>
    <w:rsid w:val="0DDBDB77"/>
    <w:rsid w:val="0E1684E5"/>
    <w:rsid w:val="0E1E1BCC"/>
    <w:rsid w:val="0E36339E"/>
    <w:rsid w:val="0E45DB61"/>
    <w:rsid w:val="0EA1FCBC"/>
    <w:rsid w:val="0F0D462C"/>
    <w:rsid w:val="0F562541"/>
    <w:rsid w:val="0F8BF649"/>
    <w:rsid w:val="103585EF"/>
    <w:rsid w:val="103ABC3F"/>
    <w:rsid w:val="1078D4D1"/>
    <w:rsid w:val="10A41043"/>
    <w:rsid w:val="10B2B910"/>
    <w:rsid w:val="10B5F856"/>
    <w:rsid w:val="10C44577"/>
    <w:rsid w:val="10D1AC82"/>
    <w:rsid w:val="11388AAB"/>
    <w:rsid w:val="114D82C1"/>
    <w:rsid w:val="115A1778"/>
    <w:rsid w:val="11711F4E"/>
    <w:rsid w:val="11E0CB34"/>
    <w:rsid w:val="12029401"/>
    <w:rsid w:val="1237662D"/>
    <w:rsid w:val="12384A5E"/>
    <w:rsid w:val="125EED4B"/>
    <w:rsid w:val="125F2563"/>
    <w:rsid w:val="126015D8"/>
    <w:rsid w:val="1264A086"/>
    <w:rsid w:val="126C6229"/>
    <w:rsid w:val="126FEBCC"/>
    <w:rsid w:val="12AE8AC3"/>
    <w:rsid w:val="12C13D0B"/>
    <w:rsid w:val="12DFFE7B"/>
    <w:rsid w:val="130FEEA4"/>
    <w:rsid w:val="133A9006"/>
    <w:rsid w:val="1364309D"/>
    <w:rsid w:val="1368EEAD"/>
    <w:rsid w:val="1385BFC6"/>
    <w:rsid w:val="138E322E"/>
    <w:rsid w:val="139ECCE5"/>
    <w:rsid w:val="13DEB28C"/>
    <w:rsid w:val="13F468DC"/>
    <w:rsid w:val="13F468DC"/>
    <w:rsid w:val="1403AE0E"/>
    <w:rsid w:val="1443594F"/>
    <w:rsid w:val="144F9A18"/>
    <w:rsid w:val="145CED1B"/>
    <w:rsid w:val="14C03899"/>
    <w:rsid w:val="14FDE388"/>
    <w:rsid w:val="1522CC98"/>
    <w:rsid w:val="1583725E"/>
    <w:rsid w:val="1596C625"/>
    <w:rsid w:val="162BC4F8"/>
    <w:rsid w:val="163CBB29"/>
    <w:rsid w:val="163D3C0D"/>
    <w:rsid w:val="16478F66"/>
    <w:rsid w:val="16478F66"/>
    <w:rsid w:val="1647F0EC"/>
    <w:rsid w:val="166D977D"/>
    <w:rsid w:val="168B6FEE"/>
    <w:rsid w:val="168B6FEE"/>
    <w:rsid w:val="169F9D26"/>
    <w:rsid w:val="16D28FF8"/>
    <w:rsid w:val="16D326DC"/>
    <w:rsid w:val="16E05765"/>
    <w:rsid w:val="16E39AD1"/>
    <w:rsid w:val="1704FC6E"/>
    <w:rsid w:val="170B8435"/>
    <w:rsid w:val="173DC6CE"/>
    <w:rsid w:val="176E1E66"/>
    <w:rsid w:val="17729EE9"/>
    <w:rsid w:val="17CA29FF"/>
    <w:rsid w:val="17DAB9D4"/>
    <w:rsid w:val="17E35FC7"/>
    <w:rsid w:val="17FB7644"/>
    <w:rsid w:val="1801A17F"/>
    <w:rsid w:val="1831FA43"/>
    <w:rsid w:val="1897B3BA"/>
    <w:rsid w:val="18ED449D"/>
    <w:rsid w:val="19002068"/>
    <w:rsid w:val="190150F8"/>
    <w:rsid w:val="1909EEC7"/>
    <w:rsid w:val="1909EEC7"/>
    <w:rsid w:val="1958F1A6"/>
    <w:rsid w:val="197F3028"/>
    <w:rsid w:val="198C7142"/>
    <w:rsid w:val="19A6855B"/>
    <w:rsid w:val="19C0867C"/>
    <w:rsid w:val="19C495DA"/>
    <w:rsid w:val="19CF8511"/>
    <w:rsid w:val="1A14F8B8"/>
    <w:rsid w:val="1A186148"/>
    <w:rsid w:val="1A1B127D"/>
    <w:rsid w:val="1A23B31F"/>
    <w:rsid w:val="1A2DCDC6"/>
    <w:rsid w:val="1A70C5C8"/>
    <w:rsid w:val="1A70C5C8"/>
    <w:rsid w:val="1A73C1D1"/>
    <w:rsid w:val="1A75DBA4"/>
    <w:rsid w:val="1AAB66DD"/>
    <w:rsid w:val="1ACB5F70"/>
    <w:rsid w:val="1ADCBBB4"/>
    <w:rsid w:val="1AEE172A"/>
    <w:rsid w:val="1AFCDD8F"/>
    <w:rsid w:val="1B394241"/>
    <w:rsid w:val="1B8A50C3"/>
    <w:rsid w:val="1BE9DD51"/>
    <w:rsid w:val="1BF59EC9"/>
    <w:rsid w:val="1C4F9087"/>
    <w:rsid w:val="1C58EFA9"/>
    <w:rsid w:val="1C67E5DE"/>
    <w:rsid w:val="1C8018BE"/>
    <w:rsid w:val="1C850CB2"/>
    <w:rsid w:val="1C8AD324"/>
    <w:rsid w:val="1C922A02"/>
    <w:rsid w:val="1C97147A"/>
    <w:rsid w:val="1CA30530"/>
    <w:rsid w:val="1CA30530"/>
    <w:rsid w:val="1CB0B776"/>
    <w:rsid w:val="1CF6F5A6"/>
    <w:rsid w:val="1D0B0F6E"/>
    <w:rsid w:val="1D0C5E23"/>
    <w:rsid w:val="1D3FD0E9"/>
    <w:rsid w:val="1D7823C5"/>
    <w:rsid w:val="1D945409"/>
    <w:rsid w:val="1DBDCD24"/>
    <w:rsid w:val="1DCB7677"/>
    <w:rsid w:val="1E2ABA02"/>
    <w:rsid w:val="1E3251AD"/>
    <w:rsid w:val="1E32AE84"/>
    <w:rsid w:val="1E3DD1ED"/>
    <w:rsid w:val="1E59E918"/>
    <w:rsid w:val="1E70E303"/>
    <w:rsid w:val="1EA7C903"/>
    <w:rsid w:val="1EB690FF"/>
    <w:rsid w:val="1ECB1585"/>
    <w:rsid w:val="1ED9FFDD"/>
    <w:rsid w:val="1F19F27E"/>
    <w:rsid w:val="1F1D373C"/>
    <w:rsid w:val="1F297937"/>
    <w:rsid w:val="1F36CA0D"/>
    <w:rsid w:val="1F4E575D"/>
    <w:rsid w:val="1F66FE7C"/>
    <w:rsid w:val="1F8DB99C"/>
    <w:rsid w:val="1F9F86A0"/>
    <w:rsid w:val="1F9F86A0"/>
    <w:rsid w:val="1FA18332"/>
    <w:rsid w:val="1FA2DFD5"/>
    <w:rsid w:val="1FAF31CC"/>
    <w:rsid w:val="1FAFF6EB"/>
    <w:rsid w:val="1FDD8387"/>
    <w:rsid w:val="1FF31256"/>
    <w:rsid w:val="20063496"/>
    <w:rsid w:val="202F7231"/>
    <w:rsid w:val="20647D3A"/>
    <w:rsid w:val="20AD256C"/>
    <w:rsid w:val="20B25FD0"/>
    <w:rsid w:val="20BFEF9F"/>
    <w:rsid w:val="20D29A6E"/>
    <w:rsid w:val="20D29A6E"/>
    <w:rsid w:val="2117507A"/>
    <w:rsid w:val="2119E298"/>
    <w:rsid w:val="211B3BB4"/>
    <w:rsid w:val="21277C12"/>
    <w:rsid w:val="21598076"/>
    <w:rsid w:val="21706CBB"/>
    <w:rsid w:val="2184D5E2"/>
    <w:rsid w:val="218D928C"/>
    <w:rsid w:val="21A883C5"/>
    <w:rsid w:val="21A98835"/>
    <w:rsid w:val="21F4C1AE"/>
    <w:rsid w:val="22090804"/>
    <w:rsid w:val="22224890"/>
    <w:rsid w:val="22316BA5"/>
    <w:rsid w:val="223D3CF1"/>
    <w:rsid w:val="224163EB"/>
    <w:rsid w:val="22492FBA"/>
    <w:rsid w:val="226D3766"/>
    <w:rsid w:val="226E6ACF"/>
    <w:rsid w:val="226EA152"/>
    <w:rsid w:val="228D9BAB"/>
    <w:rsid w:val="22AA45BD"/>
    <w:rsid w:val="22DE17F8"/>
    <w:rsid w:val="22F0D3CB"/>
    <w:rsid w:val="22F16988"/>
    <w:rsid w:val="22FBDFE5"/>
    <w:rsid w:val="23010D81"/>
    <w:rsid w:val="231D25D4"/>
    <w:rsid w:val="23246175"/>
    <w:rsid w:val="23445426"/>
    <w:rsid w:val="235E728E"/>
    <w:rsid w:val="239EF758"/>
    <w:rsid w:val="23A3297B"/>
    <w:rsid w:val="23A79D5B"/>
    <w:rsid w:val="240E13BD"/>
    <w:rsid w:val="24164E88"/>
    <w:rsid w:val="241AEF80"/>
    <w:rsid w:val="24335943"/>
    <w:rsid w:val="24756875"/>
    <w:rsid w:val="249D235F"/>
    <w:rsid w:val="24CD8D86"/>
    <w:rsid w:val="24E58606"/>
    <w:rsid w:val="24EEE678"/>
    <w:rsid w:val="2525904B"/>
    <w:rsid w:val="2549DDFA"/>
    <w:rsid w:val="25782519"/>
    <w:rsid w:val="25A509BB"/>
    <w:rsid w:val="25B21EE9"/>
    <w:rsid w:val="25DCFE35"/>
    <w:rsid w:val="25F01A5E"/>
    <w:rsid w:val="25FA7E54"/>
    <w:rsid w:val="26354C16"/>
    <w:rsid w:val="2648598F"/>
    <w:rsid w:val="264ECA07"/>
    <w:rsid w:val="2659A133"/>
    <w:rsid w:val="26661366"/>
    <w:rsid w:val="2684CBF9"/>
    <w:rsid w:val="269AACEB"/>
    <w:rsid w:val="269DB4B7"/>
    <w:rsid w:val="269DFEFA"/>
    <w:rsid w:val="26A5D42E"/>
    <w:rsid w:val="26B06938"/>
    <w:rsid w:val="26E26839"/>
    <w:rsid w:val="26EA35C0"/>
    <w:rsid w:val="2742CA9D"/>
    <w:rsid w:val="274D25DC"/>
    <w:rsid w:val="2775F998"/>
    <w:rsid w:val="277E4F93"/>
    <w:rsid w:val="277E4F93"/>
    <w:rsid w:val="279AF23A"/>
    <w:rsid w:val="27AA4237"/>
    <w:rsid w:val="27F98306"/>
    <w:rsid w:val="283BC27D"/>
    <w:rsid w:val="2841A48F"/>
    <w:rsid w:val="289669BB"/>
    <w:rsid w:val="28D35DD6"/>
    <w:rsid w:val="28D706B0"/>
    <w:rsid w:val="28F2FB42"/>
    <w:rsid w:val="29010CA3"/>
    <w:rsid w:val="29055D01"/>
    <w:rsid w:val="29164FB4"/>
    <w:rsid w:val="299D4178"/>
    <w:rsid w:val="29A28619"/>
    <w:rsid w:val="29ACA662"/>
    <w:rsid w:val="29E0F8EA"/>
    <w:rsid w:val="29E7F70C"/>
    <w:rsid w:val="29F53E2D"/>
    <w:rsid w:val="2A080F19"/>
    <w:rsid w:val="2A543B23"/>
    <w:rsid w:val="2A701D48"/>
    <w:rsid w:val="2A8565D9"/>
    <w:rsid w:val="2AC24118"/>
    <w:rsid w:val="2AC510EE"/>
    <w:rsid w:val="2AE949F2"/>
    <w:rsid w:val="2AF39355"/>
    <w:rsid w:val="2B3A6D59"/>
    <w:rsid w:val="2BBC0E3C"/>
    <w:rsid w:val="2BBE07F3"/>
    <w:rsid w:val="2BD2CF4F"/>
    <w:rsid w:val="2C001D1B"/>
    <w:rsid w:val="2C035563"/>
    <w:rsid w:val="2C1B56D5"/>
    <w:rsid w:val="2C248309"/>
    <w:rsid w:val="2C32DFBB"/>
    <w:rsid w:val="2C8BE50E"/>
    <w:rsid w:val="2CA92166"/>
    <w:rsid w:val="2CC5E3EF"/>
    <w:rsid w:val="2CD445C7"/>
    <w:rsid w:val="2CF24A25"/>
    <w:rsid w:val="2D0ECE03"/>
    <w:rsid w:val="2D27F76A"/>
    <w:rsid w:val="2D3C8741"/>
    <w:rsid w:val="2DAF8269"/>
    <w:rsid w:val="2DB26559"/>
    <w:rsid w:val="2E136D63"/>
    <w:rsid w:val="2E393048"/>
    <w:rsid w:val="2E452C07"/>
    <w:rsid w:val="2E4E563D"/>
    <w:rsid w:val="2E57F5A5"/>
    <w:rsid w:val="2F07D982"/>
    <w:rsid w:val="2F16AC7D"/>
    <w:rsid w:val="2F320576"/>
    <w:rsid w:val="2F58B1B5"/>
    <w:rsid w:val="2F77BCDF"/>
    <w:rsid w:val="2F880CB5"/>
    <w:rsid w:val="2F90392E"/>
    <w:rsid w:val="2FA3A453"/>
    <w:rsid w:val="2FE4F4EB"/>
    <w:rsid w:val="2FF7B39E"/>
    <w:rsid w:val="30282F98"/>
    <w:rsid w:val="30328B13"/>
    <w:rsid w:val="30C184F8"/>
    <w:rsid w:val="30EA34F5"/>
    <w:rsid w:val="314C8755"/>
    <w:rsid w:val="3160466E"/>
    <w:rsid w:val="3169D89C"/>
    <w:rsid w:val="3178C36C"/>
    <w:rsid w:val="319888E0"/>
    <w:rsid w:val="31AD45CF"/>
    <w:rsid w:val="31D56774"/>
    <w:rsid w:val="31D9FBB3"/>
    <w:rsid w:val="31FAAF05"/>
    <w:rsid w:val="31FB1028"/>
    <w:rsid w:val="3204256B"/>
    <w:rsid w:val="3209656E"/>
    <w:rsid w:val="32382A05"/>
    <w:rsid w:val="323B54E6"/>
    <w:rsid w:val="3244FFCF"/>
    <w:rsid w:val="324D2A4F"/>
    <w:rsid w:val="325B8DD6"/>
    <w:rsid w:val="32770D02"/>
    <w:rsid w:val="32C0279D"/>
    <w:rsid w:val="32C15132"/>
    <w:rsid w:val="3312DCE4"/>
    <w:rsid w:val="33144723"/>
    <w:rsid w:val="33230404"/>
    <w:rsid w:val="33263337"/>
    <w:rsid w:val="33285D7C"/>
    <w:rsid w:val="334FE86B"/>
    <w:rsid w:val="3386F9C1"/>
    <w:rsid w:val="3395FB30"/>
    <w:rsid w:val="33E35002"/>
    <w:rsid w:val="33F9DA1D"/>
    <w:rsid w:val="34047416"/>
    <w:rsid w:val="34047416"/>
    <w:rsid w:val="3432BF59"/>
    <w:rsid w:val="343AE27A"/>
    <w:rsid w:val="343E4497"/>
    <w:rsid w:val="345BAE00"/>
    <w:rsid w:val="3477555C"/>
    <w:rsid w:val="347B427C"/>
    <w:rsid w:val="3493E11F"/>
    <w:rsid w:val="34A19F90"/>
    <w:rsid w:val="34A7C48B"/>
    <w:rsid w:val="34AD6717"/>
    <w:rsid w:val="34C00158"/>
    <w:rsid w:val="34C18E26"/>
    <w:rsid w:val="354598BC"/>
    <w:rsid w:val="354E2A54"/>
    <w:rsid w:val="354EDF3D"/>
    <w:rsid w:val="35515763"/>
    <w:rsid w:val="3560EEF6"/>
    <w:rsid w:val="357899D1"/>
    <w:rsid w:val="3581D94F"/>
    <w:rsid w:val="35AB70EF"/>
    <w:rsid w:val="35CA26A1"/>
    <w:rsid w:val="35E06CA7"/>
    <w:rsid w:val="35E8D1BC"/>
    <w:rsid w:val="35FBF173"/>
    <w:rsid w:val="3604E061"/>
    <w:rsid w:val="360A2A88"/>
    <w:rsid w:val="360C36DA"/>
    <w:rsid w:val="362F21DD"/>
    <w:rsid w:val="36329C4C"/>
    <w:rsid w:val="36454F4A"/>
    <w:rsid w:val="365B15A4"/>
    <w:rsid w:val="36A8D462"/>
    <w:rsid w:val="36A8D897"/>
    <w:rsid w:val="36BBA817"/>
    <w:rsid w:val="37073471"/>
    <w:rsid w:val="370F0CFD"/>
    <w:rsid w:val="370FF6CF"/>
    <w:rsid w:val="371103EA"/>
    <w:rsid w:val="37171790"/>
    <w:rsid w:val="37282244"/>
    <w:rsid w:val="373946A9"/>
    <w:rsid w:val="375DF3E4"/>
    <w:rsid w:val="378091D3"/>
    <w:rsid w:val="37BFF1C3"/>
    <w:rsid w:val="37C7B458"/>
    <w:rsid w:val="37CB2027"/>
    <w:rsid w:val="37CB2027"/>
    <w:rsid w:val="37E19279"/>
    <w:rsid w:val="37E9D264"/>
    <w:rsid w:val="37EF787B"/>
    <w:rsid w:val="3841F4A1"/>
    <w:rsid w:val="3844A8F8"/>
    <w:rsid w:val="38577878"/>
    <w:rsid w:val="38635B1A"/>
    <w:rsid w:val="3885B2A6"/>
    <w:rsid w:val="388870CD"/>
    <w:rsid w:val="38919485"/>
    <w:rsid w:val="38B3670A"/>
    <w:rsid w:val="38B4ED38"/>
    <w:rsid w:val="38C99315"/>
    <w:rsid w:val="38E30363"/>
    <w:rsid w:val="391E58B4"/>
    <w:rsid w:val="392D9919"/>
    <w:rsid w:val="394FB302"/>
    <w:rsid w:val="395BC224"/>
    <w:rsid w:val="39641D53"/>
    <w:rsid w:val="3987A7EB"/>
    <w:rsid w:val="3A117F3E"/>
    <w:rsid w:val="3A2B833F"/>
    <w:rsid w:val="3A36FE8C"/>
    <w:rsid w:val="3A4E5A1F"/>
    <w:rsid w:val="3A82DA69"/>
    <w:rsid w:val="3AA8C602"/>
    <w:rsid w:val="3ABC42DF"/>
    <w:rsid w:val="3AEBDB19"/>
    <w:rsid w:val="3AFFF449"/>
    <w:rsid w:val="3AFFF449"/>
    <w:rsid w:val="3B044D41"/>
    <w:rsid w:val="3B639571"/>
    <w:rsid w:val="3B7E1461"/>
    <w:rsid w:val="3C0C3F42"/>
    <w:rsid w:val="3C112073"/>
    <w:rsid w:val="3C2D419E"/>
    <w:rsid w:val="3C396825"/>
    <w:rsid w:val="3C416011"/>
    <w:rsid w:val="3C947001"/>
    <w:rsid w:val="3CA3EA90"/>
    <w:rsid w:val="3CEDC2F7"/>
    <w:rsid w:val="3CEE5D5F"/>
    <w:rsid w:val="3CF53A6A"/>
    <w:rsid w:val="3D1297A7"/>
    <w:rsid w:val="3D1D07B1"/>
    <w:rsid w:val="3D1D98C5"/>
    <w:rsid w:val="3D355F43"/>
    <w:rsid w:val="3D40BA51"/>
    <w:rsid w:val="3D459F10"/>
    <w:rsid w:val="3D592B28"/>
    <w:rsid w:val="3D6F7D5D"/>
    <w:rsid w:val="3D95CBCB"/>
    <w:rsid w:val="3D981AB5"/>
    <w:rsid w:val="3DB6EF75"/>
    <w:rsid w:val="3E014AB1"/>
    <w:rsid w:val="3E1D6661"/>
    <w:rsid w:val="3E36F5DC"/>
    <w:rsid w:val="3E57493D"/>
    <w:rsid w:val="3EBC2E49"/>
    <w:rsid w:val="3ECC6158"/>
    <w:rsid w:val="3F25FC89"/>
    <w:rsid w:val="3F3CC07B"/>
    <w:rsid w:val="3F97A56A"/>
    <w:rsid w:val="3FE534D6"/>
    <w:rsid w:val="3FFF19B5"/>
    <w:rsid w:val="40087875"/>
    <w:rsid w:val="4043A7D2"/>
    <w:rsid w:val="404F2EF8"/>
    <w:rsid w:val="405612AA"/>
    <w:rsid w:val="4064DB2E"/>
    <w:rsid w:val="40AF22C2"/>
    <w:rsid w:val="40F337AF"/>
    <w:rsid w:val="41057013"/>
    <w:rsid w:val="41384221"/>
    <w:rsid w:val="413AD80C"/>
    <w:rsid w:val="417CA35C"/>
    <w:rsid w:val="417E2122"/>
    <w:rsid w:val="4181D666"/>
    <w:rsid w:val="41919E01"/>
    <w:rsid w:val="41AD4335"/>
    <w:rsid w:val="41B462A3"/>
    <w:rsid w:val="41EBCC11"/>
    <w:rsid w:val="41ED48D2"/>
    <w:rsid w:val="421473B5"/>
    <w:rsid w:val="423B7936"/>
    <w:rsid w:val="427C1B0C"/>
    <w:rsid w:val="42A95F2E"/>
    <w:rsid w:val="42F6F348"/>
    <w:rsid w:val="42FBADF6"/>
    <w:rsid w:val="430A17EB"/>
    <w:rsid w:val="4348A874"/>
    <w:rsid w:val="43A34A01"/>
    <w:rsid w:val="43A96D4C"/>
    <w:rsid w:val="43C52C76"/>
    <w:rsid w:val="43E77228"/>
    <w:rsid w:val="440E00F4"/>
    <w:rsid w:val="4417EB6D"/>
    <w:rsid w:val="4448F610"/>
    <w:rsid w:val="444987AC"/>
    <w:rsid w:val="444CCAFB"/>
    <w:rsid w:val="444D437B"/>
    <w:rsid w:val="445F71C2"/>
    <w:rsid w:val="4462987E"/>
    <w:rsid w:val="446C6734"/>
    <w:rsid w:val="44AAC9BF"/>
    <w:rsid w:val="44D9A6F9"/>
    <w:rsid w:val="450DB24F"/>
    <w:rsid w:val="4526A671"/>
    <w:rsid w:val="4526E0BC"/>
    <w:rsid w:val="452949DF"/>
    <w:rsid w:val="4545834A"/>
    <w:rsid w:val="45474753"/>
    <w:rsid w:val="45C1D299"/>
    <w:rsid w:val="45C7A19C"/>
    <w:rsid w:val="45D8A59E"/>
    <w:rsid w:val="4602E2C2"/>
    <w:rsid w:val="460F9E7A"/>
    <w:rsid w:val="46676FEA"/>
    <w:rsid w:val="468DE1FE"/>
    <w:rsid w:val="472CDCE2"/>
    <w:rsid w:val="4749399B"/>
    <w:rsid w:val="476371FD"/>
    <w:rsid w:val="476371FD"/>
    <w:rsid w:val="476C4DDC"/>
    <w:rsid w:val="4791626B"/>
    <w:rsid w:val="479232FB"/>
    <w:rsid w:val="479F2D18"/>
    <w:rsid w:val="47BF9810"/>
    <w:rsid w:val="48458BED"/>
    <w:rsid w:val="484BC432"/>
    <w:rsid w:val="48578A00"/>
    <w:rsid w:val="4878BB53"/>
    <w:rsid w:val="487C485E"/>
    <w:rsid w:val="48C51469"/>
    <w:rsid w:val="48E214BF"/>
    <w:rsid w:val="48EF0547"/>
    <w:rsid w:val="491A42A0"/>
    <w:rsid w:val="49442579"/>
    <w:rsid w:val="494B0C5A"/>
    <w:rsid w:val="49A0681D"/>
    <w:rsid w:val="49AEA0DB"/>
    <w:rsid w:val="49BE09A0"/>
    <w:rsid w:val="49E5D660"/>
    <w:rsid w:val="4A6B1550"/>
    <w:rsid w:val="4A8430DB"/>
    <w:rsid w:val="4A9417C3"/>
    <w:rsid w:val="4AB0DF60"/>
    <w:rsid w:val="4AD004E0"/>
    <w:rsid w:val="4AD51248"/>
    <w:rsid w:val="4B010A8B"/>
    <w:rsid w:val="4B0B71FB"/>
    <w:rsid w:val="4B1BFD76"/>
    <w:rsid w:val="4B331982"/>
    <w:rsid w:val="4B550D8A"/>
    <w:rsid w:val="4B5DDF46"/>
    <w:rsid w:val="4B61F33E"/>
    <w:rsid w:val="4B82DE69"/>
    <w:rsid w:val="4B8E5624"/>
    <w:rsid w:val="4B8E5624"/>
    <w:rsid w:val="4B9C235D"/>
    <w:rsid w:val="4BA27F6A"/>
    <w:rsid w:val="4BB4C898"/>
    <w:rsid w:val="4BCB0F36"/>
    <w:rsid w:val="4BE331C7"/>
    <w:rsid w:val="4C326175"/>
    <w:rsid w:val="4C7FEEE6"/>
    <w:rsid w:val="4CAD89D6"/>
    <w:rsid w:val="4CD01037"/>
    <w:rsid w:val="4CE29A32"/>
    <w:rsid w:val="4CE2A67B"/>
    <w:rsid w:val="4CE7F149"/>
    <w:rsid w:val="4D143329"/>
    <w:rsid w:val="4D4D5826"/>
    <w:rsid w:val="4D7F647F"/>
    <w:rsid w:val="4D8354C1"/>
    <w:rsid w:val="4DB07B47"/>
    <w:rsid w:val="4DB141D2"/>
    <w:rsid w:val="4DC6F506"/>
    <w:rsid w:val="4DCA4AE3"/>
    <w:rsid w:val="4DFA061C"/>
    <w:rsid w:val="4DFD1788"/>
    <w:rsid w:val="4E06BA11"/>
    <w:rsid w:val="4E0ABD05"/>
    <w:rsid w:val="4E1ACD07"/>
    <w:rsid w:val="4E26BFCC"/>
    <w:rsid w:val="4E303F2C"/>
    <w:rsid w:val="4EBE4C5F"/>
    <w:rsid w:val="4ECE5B0B"/>
    <w:rsid w:val="4EEC315E"/>
    <w:rsid w:val="4F1FB2F1"/>
    <w:rsid w:val="4F2F38E8"/>
    <w:rsid w:val="4F549132"/>
    <w:rsid w:val="4FE1EC8C"/>
    <w:rsid w:val="4FF8AF93"/>
    <w:rsid w:val="4FFB56C9"/>
    <w:rsid w:val="50254EE9"/>
    <w:rsid w:val="5030078A"/>
    <w:rsid w:val="503871D2"/>
    <w:rsid w:val="505108FE"/>
    <w:rsid w:val="505A39F1"/>
    <w:rsid w:val="505FC3C1"/>
    <w:rsid w:val="507A1957"/>
    <w:rsid w:val="50D29314"/>
    <w:rsid w:val="51098359"/>
    <w:rsid w:val="511F1C54"/>
    <w:rsid w:val="512044E0"/>
    <w:rsid w:val="512044E0"/>
    <w:rsid w:val="5128EE2E"/>
    <w:rsid w:val="514E917B"/>
    <w:rsid w:val="515B8624"/>
    <w:rsid w:val="51B675AA"/>
    <w:rsid w:val="51CF9E07"/>
    <w:rsid w:val="52A8BF8C"/>
    <w:rsid w:val="52BBCDBA"/>
    <w:rsid w:val="52D11F1F"/>
    <w:rsid w:val="52E4A28A"/>
    <w:rsid w:val="52FFAE12"/>
    <w:rsid w:val="5352460B"/>
    <w:rsid w:val="53739049"/>
    <w:rsid w:val="53A2C8B9"/>
    <w:rsid w:val="53B4FB63"/>
    <w:rsid w:val="53D52C48"/>
    <w:rsid w:val="53DCF86F"/>
    <w:rsid w:val="5409E1B5"/>
    <w:rsid w:val="542BE0FD"/>
    <w:rsid w:val="542BE0FD"/>
    <w:rsid w:val="54D16298"/>
    <w:rsid w:val="54E1CE42"/>
    <w:rsid w:val="550DB318"/>
    <w:rsid w:val="550DD756"/>
    <w:rsid w:val="552BB037"/>
    <w:rsid w:val="553630BA"/>
    <w:rsid w:val="5546BBFA"/>
    <w:rsid w:val="555AF47E"/>
    <w:rsid w:val="5561D6DA"/>
    <w:rsid w:val="5578E8C4"/>
    <w:rsid w:val="5595CF4C"/>
    <w:rsid w:val="55F3B603"/>
    <w:rsid w:val="55FF0590"/>
    <w:rsid w:val="5638F104"/>
    <w:rsid w:val="5643B97A"/>
    <w:rsid w:val="56596E88"/>
    <w:rsid w:val="5659F597"/>
    <w:rsid w:val="5661E95C"/>
    <w:rsid w:val="5689E6CD"/>
    <w:rsid w:val="56BC8315"/>
    <w:rsid w:val="56C6D01D"/>
    <w:rsid w:val="56D94272"/>
    <w:rsid w:val="56DE5E89"/>
    <w:rsid w:val="56EFB3E6"/>
    <w:rsid w:val="57336550"/>
    <w:rsid w:val="57717C90"/>
    <w:rsid w:val="57C28C3A"/>
    <w:rsid w:val="57C5BC5C"/>
    <w:rsid w:val="57D39ECC"/>
    <w:rsid w:val="57D9C17F"/>
    <w:rsid w:val="57DF89DB"/>
    <w:rsid w:val="57E61CF9"/>
    <w:rsid w:val="57E6D410"/>
    <w:rsid w:val="57F55096"/>
    <w:rsid w:val="580A44AC"/>
    <w:rsid w:val="582B8F05"/>
    <w:rsid w:val="5835A07D"/>
    <w:rsid w:val="58A40FD3"/>
    <w:rsid w:val="58AE1A6D"/>
    <w:rsid w:val="58BBFCFE"/>
    <w:rsid w:val="58C97ECD"/>
    <w:rsid w:val="58DD6765"/>
    <w:rsid w:val="5934232E"/>
    <w:rsid w:val="596FA675"/>
    <w:rsid w:val="598AAA30"/>
    <w:rsid w:val="599681F1"/>
    <w:rsid w:val="59AC9302"/>
    <w:rsid w:val="59B84992"/>
    <w:rsid w:val="59DE9C6D"/>
    <w:rsid w:val="5A0104C0"/>
    <w:rsid w:val="5A4756D1"/>
    <w:rsid w:val="5A485F6B"/>
    <w:rsid w:val="5A618307"/>
    <w:rsid w:val="5A98349A"/>
    <w:rsid w:val="5AE50936"/>
    <w:rsid w:val="5AF9CB1D"/>
    <w:rsid w:val="5AF9CB1D"/>
    <w:rsid w:val="5AFEE364"/>
    <w:rsid w:val="5B13AC5D"/>
    <w:rsid w:val="5B493DA1"/>
    <w:rsid w:val="5BA26D63"/>
    <w:rsid w:val="5C150827"/>
    <w:rsid w:val="5C3E9C1D"/>
    <w:rsid w:val="5CA74737"/>
    <w:rsid w:val="5CB2F35E"/>
    <w:rsid w:val="5D0405FE"/>
    <w:rsid w:val="5D1A728F"/>
    <w:rsid w:val="5D27A180"/>
    <w:rsid w:val="5D5697B2"/>
    <w:rsid w:val="5D729AF7"/>
    <w:rsid w:val="5D928EBD"/>
    <w:rsid w:val="5DA68CD9"/>
    <w:rsid w:val="5DE0C2A1"/>
    <w:rsid w:val="5DE43543"/>
    <w:rsid w:val="5E227B6F"/>
    <w:rsid w:val="5E22BB3E"/>
    <w:rsid w:val="5E4D113D"/>
    <w:rsid w:val="5E52AC3E"/>
    <w:rsid w:val="5E5DEC01"/>
    <w:rsid w:val="5ECCC783"/>
    <w:rsid w:val="5EF14C09"/>
    <w:rsid w:val="5EF3E5A0"/>
    <w:rsid w:val="5F274B32"/>
    <w:rsid w:val="5F339D43"/>
    <w:rsid w:val="5F49BF95"/>
    <w:rsid w:val="5F4CA8E9"/>
    <w:rsid w:val="5F4F159E"/>
    <w:rsid w:val="5F53E156"/>
    <w:rsid w:val="5F86CA49"/>
    <w:rsid w:val="5FB5E594"/>
    <w:rsid w:val="5FD63BEF"/>
    <w:rsid w:val="5FD6AAB5"/>
    <w:rsid w:val="5FEB6168"/>
    <w:rsid w:val="5FF28573"/>
    <w:rsid w:val="5FFAFC13"/>
    <w:rsid w:val="60276441"/>
    <w:rsid w:val="603FC13D"/>
    <w:rsid w:val="604C7828"/>
    <w:rsid w:val="60521351"/>
    <w:rsid w:val="608694DD"/>
    <w:rsid w:val="608AA70F"/>
    <w:rsid w:val="60B6F577"/>
    <w:rsid w:val="60D650D6"/>
    <w:rsid w:val="60E4811E"/>
    <w:rsid w:val="60E7F979"/>
    <w:rsid w:val="60EFB1B7"/>
    <w:rsid w:val="60F7165B"/>
    <w:rsid w:val="610CE5C6"/>
    <w:rsid w:val="6142B1A8"/>
    <w:rsid w:val="615E5870"/>
    <w:rsid w:val="615E8A8D"/>
    <w:rsid w:val="61D486FA"/>
    <w:rsid w:val="61EA90C1"/>
    <w:rsid w:val="62243558"/>
    <w:rsid w:val="625738B6"/>
    <w:rsid w:val="625738B6"/>
    <w:rsid w:val="6294D6AB"/>
    <w:rsid w:val="629E40B6"/>
    <w:rsid w:val="62C069D0"/>
    <w:rsid w:val="63205C07"/>
    <w:rsid w:val="6325878C"/>
    <w:rsid w:val="634A7440"/>
    <w:rsid w:val="6370575B"/>
    <w:rsid w:val="6370575B"/>
    <w:rsid w:val="6389B413"/>
    <w:rsid w:val="6393CBA9"/>
    <w:rsid w:val="63B80A64"/>
    <w:rsid w:val="63C9BC20"/>
    <w:rsid w:val="63D09B49"/>
    <w:rsid w:val="6461DE3A"/>
    <w:rsid w:val="6476F810"/>
    <w:rsid w:val="647FE9F9"/>
    <w:rsid w:val="647FE9F9"/>
    <w:rsid w:val="6505A53A"/>
    <w:rsid w:val="650C27BC"/>
    <w:rsid w:val="651DC5E5"/>
    <w:rsid w:val="651F1512"/>
    <w:rsid w:val="65573CA2"/>
    <w:rsid w:val="658ED978"/>
    <w:rsid w:val="65BB3FB6"/>
    <w:rsid w:val="65F993E4"/>
    <w:rsid w:val="660F030A"/>
    <w:rsid w:val="661E6974"/>
    <w:rsid w:val="6626061E"/>
    <w:rsid w:val="6626061E"/>
    <w:rsid w:val="66382724"/>
    <w:rsid w:val="665C2957"/>
    <w:rsid w:val="66691550"/>
    <w:rsid w:val="666BCDFB"/>
    <w:rsid w:val="6671B8A3"/>
    <w:rsid w:val="66E85F9E"/>
    <w:rsid w:val="66EAEE4E"/>
    <w:rsid w:val="66F2C736"/>
    <w:rsid w:val="66F5EAC5"/>
    <w:rsid w:val="670D10D8"/>
    <w:rsid w:val="670DCBEF"/>
    <w:rsid w:val="671252B3"/>
    <w:rsid w:val="67481AE1"/>
    <w:rsid w:val="674980E4"/>
    <w:rsid w:val="67A0B36D"/>
    <w:rsid w:val="67AD97B4"/>
    <w:rsid w:val="67BD3A6E"/>
    <w:rsid w:val="67C72EB1"/>
    <w:rsid w:val="682646EE"/>
    <w:rsid w:val="68439A7B"/>
    <w:rsid w:val="6892DC91"/>
    <w:rsid w:val="6893B644"/>
    <w:rsid w:val="689C84ED"/>
    <w:rsid w:val="68A612EA"/>
    <w:rsid w:val="68C67A3A"/>
    <w:rsid w:val="68C67A3A"/>
    <w:rsid w:val="69147770"/>
    <w:rsid w:val="69198F52"/>
    <w:rsid w:val="6939021C"/>
    <w:rsid w:val="698255A7"/>
    <w:rsid w:val="699B06B2"/>
    <w:rsid w:val="69DF98DF"/>
    <w:rsid w:val="69DF98DF"/>
    <w:rsid w:val="69E32EDF"/>
    <w:rsid w:val="69E9CF57"/>
    <w:rsid w:val="69F0D15F"/>
    <w:rsid w:val="6A0F2F5A"/>
    <w:rsid w:val="6A3B93C9"/>
    <w:rsid w:val="6A716A82"/>
    <w:rsid w:val="6A921272"/>
    <w:rsid w:val="6ABC7507"/>
    <w:rsid w:val="6AC3E241"/>
    <w:rsid w:val="6AD410EA"/>
    <w:rsid w:val="6AE2794D"/>
    <w:rsid w:val="6AE612A7"/>
    <w:rsid w:val="6AF1DA97"/>
    <w:rsid w:val="6B44F262"/>
    <w:rsid w:val="6B468EF1"/>
    <w:rsid w:val="6BA1C491"/>
    <w:rsid w:val="6BFD430B"/>
    <w:rsid w:val="6C0084C5"/>
    <w:rsid w:val="6C10F8DB"/>
    <w:rsid w:val="6C8DACF1"/>
    <w:rsid w:val="6CC6A78F"/>
    <w:rsid w:val="6D23BED9"/>
    <w:rsid w:val="6D3745B8"/>
    <w:rsid w:val="6D39D64B"/>
    <w:rsid w:val="6D410980"/>
    <w:rsid w:val="6D76FCE2"/>
    <w:rsid w:val="6D7D06BA"/>
    <w:rsid w:val="6D82235F"/>
    <w:rsid w:val="6D907F59"/>
    <w:rsid w:val="6DAFAA24"/>
    <w:rsid w:val="6E070375"/>
    <w:rsid w:val="6E1DA26F"/>
    <w:rsid w:val="6E23E538"/>
    <w:rsid w:val="6EB30A02"/>
    <w:rsid w:val="6EBCA7F5"/>
    <w:rsid w:val="6EF5E274"/>
    <w:rsid w:val="6EF92664"/>
    <w:rsid w:val="6F11A250"/>
    <w:rsid w:val="6F210CD2"/>
    <w:rsid w:val="6F2CF06F"/>
    <w:rsid w:val="6F4CAA3E"/>
    <w:rsid w:val="6F4D0326"/>
    <w:rsid w:val="6F5CA36C"/>
    <w:rsid w:val="6F6F072D"/>
    <w:rsid w:val="6F7C3B76"/>
    <w:rsid w:val="6FADA6F3"/>
    <w:rsid w:val="6FB31073"/>
    <w:rsid w:val="6FCCD910"/>
    <w:rsid w:val="6FD59B34"/>
    <w:rsid w:val="700710E3"/>
    <w:rsid w:val="704C864D"/>
    <w:rsid w:val="7077C33B"/>
    <w:rsid w:val="709910CA"/>
    <w:rsid w:val="70F6704A"/>
    <w:rsid w:val="717444F8"/>
    <w:rsid w:val="7190BF7E"/>
    <w:rsid w:val="71936EE0"/>
    <w:rsid w:val="71B6639F"/>
    <w:rsid w:val="722A4FB8"/>
    <w:rsid w:val="72327113"/>
    <w:rsid w:val="723A4B53"/>
    <w:rsid w:val="72421B38"/>
    <w:rsid w:val="727A318B"/>
    <w:rsid w:val="72846513"/>
    <w:rsid w:val="72C831EA"/>
    <w:rsid w:val="72CEE12B"/>
    <w:rsid w:val="730E41A8"/>
    <w:rsid w:val="736860D3"/>
    <w:rsid w:val="738D2716"/>
    <w:rsid w:val="7397C6B5"/>
    <w:rsid w:val="739BE967"/>
    <w:rsid w:val="73D2A218"/>
    <w:rsid w:val="74559DB5"/>
    <w:rsid w:val="74584862"/>
    <w:rsid w:val="74753F30"/>
    <w:rsid w:val="747B5A18"/>
    <w:rsid w:val="7485030F"/>
    <w:rsid w:val="7495702D"/>
    <w:rsid w:val="74A0AA63"/>
    <w:rsid w:val="74A90C57"/>
    <w:rsid w:val="74A90C57"/>
    <w:rsid w:val="74E43916"/>
    <w:rsid w:val="75622D5E"/>
    <w:rsid w:val="75711930"/>
    <w:rsid w:val="7571EC15"/>
    <w:rsid w:val="75735773"/>
    <w:rsid w:val="75766E02"/>
    <w:rsid w:val="75767316"/>
    <w:rsid w:val="75883923"/>
    <w:rsid w:val="75D22760"/>
    <w:rsid w:val="75F576D9"/>
    <w:rsid w:val="760B7C7D"/>
    <w:rsid w:val="765F2EA3"/>
    <w:rsid w:val="76806498"/>
    <w:rsid w:val="76A9E312"/>
    <w:rsid w:val="7700180C"/>
    <w:rsid w:val="7710D336"/>
    <w:rsid w:val="771473B3"/>
    <w:rsid w:val="7798B67D"/>
    <w:rsid w:val="779A36F4"/>
    <w:rsid w:val="77B6F8D4"/>
    <w:rsid w:val="77B73264"/>
    <w:rsid w:val="77D84B25"/>
    <w:rsid w:val="77E25543"/>
    <w:rsid w:val="782A2F63"/>
    <w:rsid w:val="7831E72B"/>
    <w:rsid w:val="7860241B"/>
    <w:rsid w:val="787377F7"/>
    <w:rsid w:val="78946177"/>
    <w:rsid w:val="78AFB812"/>
    <w:rsid w:val="78B1456D"/>
    <w:rsid w:val="78E40F04"/>
    <w:rsid w:val="7915BB5E"/>
    <w:rsid w:val="7921F7A9"/>
    <w:rsid w:val="7927E4B4"/>
    <w:rsid w:val="793486DE"/>
    <w:rsid w:val="79363580"/>
    <w:rsid w:val="794FD6C9"/>
    <w:rsid w:val="79672A2A"/>
    <w:rsid w:val="79677AFE"/>
    <w:rsid w:val="797ED864"/>
    <w:rsid w:val="79A5E538"/>
    <w:rsid w:val="79A5E538"/>
    <w:rsid w:val="79D8A329"/>
    <w:rsid w:val="7A46C896"/>
    <w:rsid w:val="7A60525C"/>
    <w:rsid w:val="7AC3B515"/>
    <w:rsid w:val="7AD88566"/>
    <w:rsid w:val="7B105BF6"/>
    <w:rsid w:val="7B354215"/>
    <w:rsid w:val="7B4450BB"/>
    <w:rsid w:val="7BA73FA9"/>
    <w:rsid w:val="7BAB6241"/>
    <w:rsid w:val="7BD15051"/>
    <w:rsid w:val="7C0B2E4C"/>
    <w:rsid w:val="7C1FC7A6"/>
    <w:rsid w:val="7C39171D"/>
    <w:rsid w:val="7C41D3C0"/>
    <w:rsid w:val="7C582242"/>
    <w:rsid w:val="7C8B016F"/>
    <w:rsid w:val="7CC29DEE"/>
    <w:rsid w:val="7CD7943D"/>
    <w:rsid w:val="7D277A8F"/>
    <w:rsid w:val="7D3384FA"/>
    <w:rsid w:val="7D407988"/>
    <w:rsid w:val="7D8A1137"/>
    <w:rsid w:val="7DCFDC8C"/>
    <w:rsid w:val="7DD30542"/>
    <w:rsid w:val="7DD31DB2"/>
    <w:rsid w:val="7DF0EE08"/>
    <w:rsid w:val="7DFCAA24"/>
    <w:rsid w:val="7E02A840"/>
    <w:rsid w:val="7E18507A"/>
    <w:rsid w:val="7E36C640"/>
    <w:rsid w:val="7E4F19FF"/>
    <w:rsid w:val="7E6DC51A"/>
    <w:rsid w:val="7E6FA9D4"/>
    <w:rsid w:val="7E9C80E8"/>
    <w:rsid w:val="7F0EBD09"/>
    <w:rsid w:val="7F1517AC"/>
    <w:rsid w:val="7F27D0A7"/>
    <w:rsid w:val="7F97EBD8"/>
    <w:rsid w:val="7FAE7202"/>
    <w:rsid w:val="7FB8403A"/>
    <w:rsid w:val="7FEAEA60"/>
    <w:rsid w:val="7FEAE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8497"/>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8"/>
      </w:numPr>
      <w:spacing w:before="240" w:after="60"/>
      <w:outlineLvl w:val="5"/>
    </w:pPr>
    <w:rPr>
      <w:rFonts w:ascii="Calibri" w:hAnsi="Calibri"/>
      <w:b/>
      <w:bCs/>
      <w:szCs w:val="22"/>
    </w:rPr>
  </w:style>
  <w:style w:type="paragraph" w:styleId="Heading7">
    <w:name w:val="heading 7"/>
    <w:basedOn w:val="Normal"/>
    <w:next w:val="Normal"/>
    <w:qFormat/>
    <w:pPr>
      <w:numPr>
        <w:ilvl w:val="6"/>
        <w:numId w:val="8"/>
      </w:numPr>
      <w:spacing w:before="240" w:after="60"/>
      <w:outlineLvl w:val="6"/>
    </w:pPr>
    <w:rPr>
      <w:rFonts w:ascii="Calibri" w:hAnsi="Calibri"/>
    </w:rPr>
  </w:style>
  <w:style w:type="paragraph" w:styleId="Heading8">
    <w:name w:val="heading 8"/>
    <w:basedOn w:val="Normal"/>
    <w:next w:val="Normal"/>
    <w:qFormat/>
    <w:pPr>
      <w:numPr>
        <w:ilvl w:val="7"/>
        <w:numId w:val="8"/>
      </w:numPr>
      <w:spacing w:before="240" w:after="60"/>
      <w:outlineLvl w:val="7"/>
    </w:pPr>
    <w:rPr>
      <w:rFonts w:ascii="Calibri" w:hAnsi="Calibri"/>
      <w:i/>
      <w:iCs/>
    </w:rPr>
  </w:style>
  <w:style w:type="paragraph" w:styleId="Heading9">
    <w:name w:val="heading 9"/>
    <w:basedOn w:val="Normal"/>
    <w:next w:val="Normal"/>
    <w:qFormat/>
    <w:pPr>
      <w:numPr>
        <w:ilvl w:val="8"/>
        <w:numId w:val="8"/>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8"/>
      </w:numPr>
    </w:pPr>
  </w:style>
  <w:style w:type="character" w:styleId="Heading1Char" w:customStyle="1">
    <w:name w:val="Heading 1 Char"/>
    <w:uiPriority w:val="9"/>
    <w:rPr>
      <w:b/>
      <w:color w:val="104F75"/>
      <w:sz w:val="36"/>
      <w:szCs w:val="24"/>
    </w:rPr>
  </w:style>
  <w:style w:type="character" w:styleId="Heading2Char" w:customStyle="1">
    <w:name w:val="Heading 2 Char"/>
    <w:uiPriority w:val="9"/>
    <w:rPr>
      <w:b/>
      <w:color w:val="104F75"/>
      <w:sz w:val="32"/>
      <w:szCs w:val="32"/>
    </w:rPr>
  </w:style>
  <w:style w:type="character" w:styleId="Heading3Char" w:customStyle="1">
    <w:name w:val="Heading 3 Char"/>
    <w:uiPriority w:val="9"/>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qFormat/>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2"/>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uiPriority w:val="10"/>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1"/>
      </w:numPr>
      <w:contextualSpacing/>
    </w:pPr>
  </w:style>
  <w:style w:type="paragraph" w:styleId="ListParagraph">
    <w:name w:val="List Paragraph"/>
    <w:aliases w:val="NumberedList,Colorful List - Accent 11"/>
    <w:basedOn w:val="Normal"/>
    <w:link w:val="ListParagraphChar"/>
    <w:uiPriority w:val="1"/>
    <w:qFormat/>
    <w:pPr>
      <w:numPr>
        <w:numId w:val="15"/>
      </w:numPr>
      <w:contextualSpacing/>
    </w:pPr>
  </w:style>
  <w:style w:type="paragraph" w:styleId="Caption">
    <w:name w:val="caption"/>
    <w:basedOn w:val="Normal"/>
    <w:next w:val="Normal"/>
    <w:qFormat/>
    <w:pPr>
      <w:spacing w:before="120" w:after="120"/>
      <w:jc w:val="center"/>
    </w:pPr>
    <w:rPr>
      <w:b/>
      <w:bCs/>
      <w:color w:val="000000"/>
      <w:sz w:val="20"/>
      <w:szCs w:val="20"/>
    </w:rPr>
  </w:style>
  <w:style w:type="character" w:styleId="Heading4Char" w:customStyle="1">
    <w:name w:val="Heading 4 Char"/>
    <w:uiPriority w:val="9"/>
    <w:rPr>
      <w:b/>
      <w:bCs/>
      <w:color w:val="104F75"/>
      <w:sz w:val="24"/>
      <w:szCs w:val="28"/>
    </w:rPr>
  </w:style>
  <w:style w:type="character" w:styleId="Heading5Char" w:customStyle="1">
    <w:name w:val="Heading 5 Char"/>
    <w:uiPriority w:val="9"/>
    <w:rPr>
      <w:rFonts w:ascii="Calibri" w:hAnsi="Calibri"/>
      <w:b/>
      <w:bCs/>
      <w:i/>
      <w:iCs/>
      <w:color w:val="0D0D0D"/>
      <w:sz w:val="26"/>
      <w:szCs w:val="26"/>
    </w:rPr>
  </w:style>
  <w:style w:type="character" w:styleId="Heading6Char" w:customStyle="1">
    <w:name w:val="Heading 6 Char"/>
    <w:uiPriority w:val="9"/>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0"/>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3"/>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4"/>
      </w:numPr>
      <w:contextualSpacing/>
    </w:pPr>
  </w:style>
  <w:style w:type="paragraph" w:styleId="DfESOutNumbered" w:customStyle="1">
    <w:name w:val="DfESOutNumbered"/>
    <w:basedOn w:val="Normal"/>
    <w:pPr>
      <w:widowControl w:val="0"/>
      <w:numPr>
        <w:numId w:val="16"/>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7"/>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8"/>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uiPriority w:val="11"/>
    <w:rPr>
      <w:i/>
      <w:sz w:val="24"/>
      <w:lang w:eastAsia="en-US"/>
    </w:rPr>
  </w:style>
  <w:style w:type="paragraph" w:styleId="DfESBullets" w:customStyle="1">
    <w:name w:val="DfESBullets"/>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9"/>
      </w:numPr>
    </w:pPr>
  </w:style>
  <w:style w:type="numbering" w:styleId="LFO3" w:customStyle="1">
    <w:name w:val="LFO3"/>
    <w:basedOn w:val="NoList"/>
    <w:pPr>
      <w:numPr>
        <w:numId w:val="10"/>
      </w:numPr>
    </w:pPr>
  </w:style>
  <w:style w:type="numbering" w:styleId="LFO4" w:customStyle="1">
    <w:name w:val="LFO4"/>
    <w:basedOn w:val="NoList"/>
    <w:pPr>
      <w:numPr>
        <w:numId w:val="11"/>
      </w:numPr>
    </w:pPr>
  </w:style>
  <w:style w:type="numbering" w:styleId="LFO6" w:customStyle="1">
    <w:name w:val="LFO6"/>
    <w:basedOn w:val="NoList"/>
    <w:pPr>
      <w:numPr>
        <w:numId w:val="12"/>
      </w:numPr>
    </w:pPr>
  </w:style>
  <w:style w:type="numbering" w:styleId="LFO9" w:customStyle="1">
    <w:name w:val="LFO9"/>
    <w:basedOn w:val="NoList"/>
    <w:pPr>
      <w:numPr>
        <w:numId w:val="13"/>
      </w:numPr>
    </w:pPr>
  </w:style>
  <w:style w:type="numbering" w:styleId="LFO10" w:customStyle="1">
    <w:name w:val="LFO10"/>
    <w:basedOn w:val="NoList"/>
    <w:pPr>
      <w:numPr>
        <w:numId w:val="14"/>
      </w:numPr>
    </w:pPr>
  </w:style>
  <w:style w:type="numbering" w:styleId="LFO25" w:customStyle="1">
    <w:name w:val="LFO25"/>
    <w:basedOn w:val="NoList"/>
    <w:pPr>
      <w:numPr>
        <w:numId w:val="15"/>
      </w:numPr>
    </w:pPr>
  </w:style>
  <w:style w:type="numbering" w:styleId="LFO28" w:customStyle="1">
    <w:name w:val="LFO28"/>
    <w:basedOn w:val="NoList"/>
    <w:pPr>
      <w:numPr>
        <w:numId w:val="16"/>
      </w:numPr>
    </w:pPr>
  </w:style>
  <w:style w:type="numbering" w:styleId="LFO30" w:customStyle="1">
    <w:name w:val="LFO30"/>
    <w:basedOn w:val="NoList"/>
    <w:pPr>
      <w:numPr>
        <w:numId w:val="17"/>
      </w:numPr>
    </w:pPr>
  </w:style>
  <w:style w:type="numbering" w:styleId="LFO34" w:customStyle="1">
    <w:name w:val="LFO34"/>
    <w:basedOn w:val="NoList"/>
    <w:pPr>
      <w:numPr>
        <w:numId w:val="18"/>
      </w:numPr>
    </w:pPr>
  </w:style>
  <w:style w:type="numbering" w:styleId="LFO36" w:customStyle="1">
    <w:name w:val="LFO36"/>
    <w:basedOn w:val="NoList"/>
    <w:pPr>
      <w:numPr>
        <w:numId w:val="19"/>
      </w:numPr>
    </w:pPr>
  </w:style>
  <w:style w:type="table" w:styleId="TableGrid">
    <w:name w:val="Table Grid"/>
    <w:basedOn w:val="TableNormal"/>
    <w:uiPriority w:val="39"/>
    <w:rsid w:val="002210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3240C"/>
    <w:pPr>
      <w:suppressAutoHyphens/>
    </w:pPr>
    <w:rPr>
      <w:color w:val="0D0D0D"/>
      <w:sz w:val="24"/>
      <w:szCs w:val="24"/>
    </w:rPr>
  </w:style>
  <w:style w:type="character" w:styleId="ListParagraphChar" w:customStyle="1">
    <w:name w:val="List Paragraph Char"/>
    <w:aliases w:val="NumberedList Char,Colorful List - Accent 11 Char"/>
    <w:link w:val="ListParagraph"/>
    <w:uiPriority w:val="1"/>
    <w:rsid w:val="00D74E1E"/>
    <w:rPr>
      <w:color w:val="0D0D0D"/>
      <w:sz w:val="24"/>
      <w:szCs w:val="24"/>
    </w:rPr>
  </w:style>
  <w:style w:type="paragraph" w:styleId="NormalWeb">
    <w:name w:val="Normal (Web)"/>
    <w:basedOn w:val="Normal"/>
    <w:uiPriority w:val="99"/>
    <w:unhideWhenUsed/>
    <w:rsid w:val="00D74E1E"/>
    <w:pPr>
      <w:suppressAutoHyphens w:val="0"/>
      <w:autoSpaceDN/>
      <w:spacing w:before="100" w:beforeAutospacing="1" w:after="100" w:afterAutospacing="1" w:line="240" w:lineRule="auto"/>
    </w:pPr>
    <w:rPr>
      <w:rFonts w:ascii="Times New Roman" w:hAnsi="Times New Roman"/>
      <w:color w:val="auto"/>
    </w:rPr>
  </w:style>
  <w:style w:type="character" w:styleId="UnresolvedMention2" w:customStyle="1">
    <w:name w:val="Unresolved Mention2"/>
    <w:basedOn w:val="DefaultParagraphFont"/>
    <w:uiPriority w:val="99"/>
    <w:semiHidden/>
    <w:unhideWhenUsed/>
    <w:rsid w:val="00D74E1E"/>
    <w:rPr>
      <w:color w:val="605E5C"/>
      <w:shd w:val="clear" w:color="auto" w:fill="E1DFDD"/>
    </w:rPr>
  </w:style>
  <w:style w:type="paragraph" w:styleId="xmsonormal" w:customStyle="1">
    <w:name w:val="x_msonormal"/>
    <w:basedOn w:val="Normal"/>
    <w:rsid w:val="00D74E1E"/>
    <w:pPr>
      <w:suppressAutoHyphens w:val="0"/>
      <w:autoSpaceDN/>
      <w:spacing w:before="100" w:beforeAutospacing="1" w:after="100" w:afterAutospacing="1" w:line="240" w:lineRule="auto"/>
    </w:pPr>
    <w:rPr>
      <w:rFonts w:ascii="Times New Roman" w:hAnsi="Times New Roman"/>
      <w:color w:val="auto"/>
    </w:rPr>
  </w:style>
  <w:style w:type="paragraph" w:styleId="xxxtablerowcentered" w:customStyle="1">
    <w:name w:val="x_x_x_tablerowcentered"/>
    <w:basedOn w:val="Normal"/>
    <w:rsid w:val="00D74E1E"/>
    <w:pPr>
      <w:suppressAutoHyphens w:val="0"/>
      <w:autoSpaceDN/>
      <w:spacing w:before="100" w:beforeAutospacing="1" w:after="100" w:afterAutospacing="1" w:line="240" w:lineRule="auto"/>
    </w:pPr>
    <w:rPr>
      <w:rFonts w:ascii="Times New Roman" w:hAnsi="Times New Roman"/>
      <w:color w:val="auto"/>
    </w:rPr>
  </w:style>
  <w:style w:type="character" w:styleId="xmarkxasivhgt4" w:customStyle="1">
    <w:name w:val="x_markxasivhgt4"/>
    <w:basedOn w:val="DefaultParagraphFont"/>
    <w:rsid w:val="00D74E1E"/>
  </w:style>
  <w:style w:type="paragraph" w:styleId="xxmsonormal" w:customStyle="1">
    <w:name w:val="x_x_msonormal"/>
    <w:basedOn w:val="Normal"/>
    <w:rsid w:val="00D74E1E"/>
    <w:pPr>
      <w:suppressAutoHyphens w:val="0"/>
      <w:autoSpaceDN/>
      <w:spacing w:before="100" w:beforeAutospacing="1" w:after="100" w:afterAutospacing="1" w:line="240" w:lineRule="auto"/>
    </w:pPr>
    <w:rPr>
      <w:rFonts w:ascii="Times New Roman" w:hAnsi="Times New Roman"/>
      <w:color w:val="auto"/>
    </w:rPr>
  </w:style>
  <w:style w:type="paragraph" w:styleId="xxtablerowcentered" w:customStyle="1">
    <w:name w:val="x_x_tablerowcentered"/>
    <w:basedOn w:val="Normal"/>
    <w:rsid w:val="00D74E1E"/>
    <w:pPr>
      <w:suppressAutoHyphens w:val="0"/>
      <w:autoSpaceDN/>
      <w:spacing w:before="100" w:beforeAutospacing="1" w:after="100" w:afterAutospacing="1" w:line="240" w:lineRule="auto"/>
    </w:pPr>
    <w:rPr>
      <w:rFonts w:ascii="Times New Roman" w:hAnsi="Times New Roman"/>
      <w:color w:val="auto"/>
    </w:rPr>
  </w:style>
  <w:style w:type="paragraph" w:styleId="xxxxtablerow" w:customStyle="1">
    <w:name w:val="x_x_x_x_tablerow"/>
    <w:basedOn w:val="Normal"/>
    <w:rsid w:val="00D74E1E"/>
    <w:pPr>
      <w:suppressAutoHyphens w:val="0"/>
      <w:autoSpaceDN/>
      <w:spacing w:before="100" w:beforeAutospacing="1" w:after="100" w:afterAutospacing="1" w:line="240" w:lineRule="auto"/>
    </w:pPr>
    <w:rPr>
      <w:rFonts w:ascii="Times New Roman" w:hAnsi="Times New Roman"/>
      <w:color w:val="auto"/>
    </w:rPr>
  </w:style>
  <w:style w:type="character" w:styleId="xxmarkrqas74ox5" w:customStyle="1">
    <w:name w:val="x_x_markrqas74ox5"/>
    <w:basedOn w:val="DefaultParagraphFont"/>
    <w:rsid w:val="00D74E1E"/>
  </w:style>
  <w:style w:type="character" w:styleId="xxmarkztdx6h8i0" w:customStyle="1">
    <w:name w:val="x_x_markztdx6h8i0"/>
    <w:basedOn w:val="DefaultParagraphFont"/>
    <w:rsid w:val="00D74E1E"/>
  </w:style>
  <w:style w:type="paragraph" w:styleId="xtablerowcentered" w:customStyle="1">
    <w:name w:val="x_tablerowcentered"/>
    <w:basedOn w:val="Normal"/>
    <w:rsid w:val="00D74E1E"/>
    <w:pPr>
      <w:suppressAutoHyphens w:val="0"/>
      <w:autoSpaceDN/>
      <w:spacing w:before="100" w:beforeAutospacing="1" w:after="100" w:afterAutospacing="1" w:line="240" w:lineRule="auto"/>
    </w:pPr>
    <w:rPr>
      <w:rFonts w:ascii="Times New Roman" w:hAnsi="Times New Roman"/>
      <w:color w:val="auto"/>
    </w:rPr>
  </w:style>
  <w:style w:type="character" w:styleId="xelementtoproof" w:customStyle="1">
    <w:name w:val="x_elementtoproof"/>
    <w:basedOn w:val="DefaultParagraphFont"/>
    <w:rsid w:val="00D74E1E"/>
  </w:style>
  <w:style w:type="character" w:styleId="xxxmarkrqas74ox5" w:customStyle="1">
    <w:name w:val="x_x_x_markrqas74ox5"/>
    <w:basedOn w:val="DefaultParagraphFont"/>
    <w:rsid w:val="00D74E1E"/>
  </w:style>
  <w:style w:type="character" w:styleId="PlaceholderText">
    <w:name w:val="Placeholder Text"/>
    <w:basedOn w:val="DefaultParagraphFont"/>
    <w:rsid w:val="00D74E1E"/>
    <w:rPr>
      <w:color w:val="808080"/>
    </w:rPr>
  </w:style>
  <w:style w:type="character" w:styleId="pull-single" w:customStyle="1">
    <w:name w:val="pull-single"/>
    <w:basedOn w:val="DefaultParagraphFont"/>
    <w:rsid w:val="00D74E1E"/>
  </w:style>
  <w:style w:type="paragraph" w:styleId="Default" w:customStyle="1">
    <w:name w:val="Default"/>
    <w:rsid w:val="00D74E1E"/>
    <w:pPr>
      <w:autoSpaceDE w:val="0"/>
      <w:adjustRightInd w:val="0"/>
    </w:pPr>
    <w:rPr>
      <w:rFonts w:ascii="Tahoma" w:hAnsi="Tahoma" w:eastAsia="Calibri" w:cs="Tahoma"/>
      <w:color w:val="000000"/>
      <w:sz w:val="24"/>
      <w:szCs w:val="24"/>
      <w:lang w:eastAsia="en-US"/>
    </w:rPr>
  </w:style>
  <w:style w:type="character" w:styleId="Strong">
    <w:name w:val="Strong"/>
    <w:basedOn w:val="DefaultParagraphFont"/>
    <w:uiPriority w:val="22"/>
    <w:qFormat/>
    <w:rsid w:val="00D74E1E"/>
    <w:rPr>
      <w:b/>
      <w:bCs/>
    </w:rPr>
  </w:style>
  <w:style w:type="paragraph" w:styleId="TableParagraph" w:customStyle="1">
    <w:name w:val="Table Paragraph"/>
    <w:basedOn w:val="Normal"/>
    <w:uiPriority w:val="1"/>
    <w:qFormat/>
    <w:rsid w:val="00D74E1E"/>
    <w:pPr>
      <w:widowControl w:val="0"/>
      <w:suppressAutoHyphens w:val="0"/>
      <w:autoSpaceDE w:val="0"/>
      <w:spacing w:after="0" w:line="240" w:lineRule="auto"/>
    </w:pPr>
    <w:rPr>
      <w:rFonts w:ascii="Tahoma" w:hAnsi="Tahoma" w:eastAsia="Tahoma" w:cs="Tahoma"/>
      <w:color w:val="auto"/>
      <w:sz w:val="22"/>
      <w:szCs w:val="22"/>
      <w:lang w:val="en-US" w:eastAsia="en-US"/>
    </w:rPr>
  </w:style>
  <w:style w:type="paragraph" w:styleId="msonormal0" w:customStyle="1">
    <w:name w:val="msonormal"/>
    <w:basedOn w:val="Normal"/>
    <w:rsid w:val="00D74E1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74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d2tic4wvo1iusb.cloudfront.net/eef-guidance-reports/effective-professional-development/EEF-Effective-Professional-Development-Guidance-Report.pdf?v=1635355217" TargetMode="External" Id="rId13" /><Relationship Type="http://schemas.openxmlformats.org/officeDocument/2006/relationships/hyperlink" Target="https://educationendowmentfoundation.org.uk/education-evidence/guidance-reports/teaching-assistants" TargetMode="External" Id="rId26" /><Relationship Type="http://schemas.openxmlformats.org/officeDocument/2006/relationships/hyperlink" Target="https://educationendowmentfoundation.org.uk/education-evidence/teaching-learning-toolkit/parental-engagement" TargetMode="External" Id="rId39" /><Relationship Type="http://schemas.openxmlformats.org/officeDocument/2006/relationships/hyperlink" Target="https://d2tic4wvo1iusb.cloudfront.net/eef-guidance-reports/supporting-parents/EEF_Parental_Engagement_Guidance_Report.pdf?v=1635355222" TargetMode="External" Id="rId34" /><Relationship Type="http://schemas.openxmlformats.org/officeDocument/2006/relationships/fontTable" Target="fontTable.xml" Id="rId42" /><Relationship Type="http://schemas.openxmlformats.org/officeDocument/2006/relationships/hyperlink" Target="https://educationendowmentfoundation.org.uk/education-evidence/guidance-reports" TargetMode="External" Id="rId7" /><Relationship Type="http://schemas.openxmlformats.org/officeDocument/2006/relationships/styles" Target="styles.xml" Id="rId2" /><Relationship Type="http://schemas.openxmlformats.org/officeDocument/2006/relationships/hyperlink" Target="https://d2tic4wvo1iusb.cloudfront.net/eef-guidance-reports/effective-professional-development/EEF-Effective-PD-Mechanisms-Poster.pdf?v=1635355217" TargetMode="External" Id="rId16" /><Relationship Type="http://schemas.openxmlformats.org/officeDocument/2006/relationships/hyperlink" Target="https://educationendowmentfoundation.org.uk/education-evidence/teaching-learning-toolkit/small-group-tuition" TargetMode="External" Id="rId29" /><Relationship Type="http://schemas.openxmlformats.org/officeDocument/2006/relationships/footer" Target="footer1.xml" Id="rId41" /><Relationship Type="http://schemas.microsoft.com/office/2020/10/relationships/intelligence" Target="intelligence2.xml" Id="R33f16a05784a4f0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ducationendowmentfoundation.org.uk/education-evidence/teaching-learning-toolkit/homework" TargetMode="External" Id="rId11" /><Relationship Type="http://schemas.openxmlformats.org/officeDocument/2006/relationships/hyperlink" Target="https://educationendowmentfoundation.org.uk/guidance-for-teachers/mathematics" TargetMode="External" Id="rId24" /><Relationship Type="http://schemas.openxmlformats.org/officeDocument/2006/relationships/hyperlink" Target="https://educationendowmentfoundation.org.uk/education-evidence/teaching-learning-toolkit/social-and-emotional-learning" TargetMode="External" Id="rId32" /><Relationship Type="http://schemas.openxmlformats.org/officeDocument/2006/relationships/hyperlink" Target="https://educationendowmentfoundation.org.uk/education-evidence/teaching-learning-toolkit/homework" TargetMode="External" Id="rId37" /><Relationship Type="http://schemas.openxmlformats.org/officeDocument/2006/relationships/hyperlink" Target="https://d2tic4wvo1iusb.cloudfront.net/eef-guidance-reports/supporting-parents/EEF_Parental_Engagement_Guidance_Report.pdf?v=1635355222" TargetMode="External" Id="rId40" /><Relationship Type="http://schemas.openxmlformats.org/officeDocument/2006/relationships/footnotes" Target="footnotes.xml" Id="rId5" /><Relationship Type="http://schemas.openxmlformats.org/officeDocument/2006/relationships/hyperlink" Target="https://educationendowmentfoundation.org.uk/education-evidence/guidance-reports/effective-professional-development" TargetMode="External" Id="rId15" /><Relationship Type="http://schemas.openxmlformats.org/officeDocument/2006/relationships/hyperlink" Target="https://educationendowmentfoundation.org.uk/guidance-for-teachers/literacy" TargetMode="External" Id="rId23" /><Relationship Type="http://schemas.openxmlformats.org/officeDocument/2006/relationships/hyperlink" Target="https://educationendowmentfoundation.org.uk/education-evidence/teaching-learning-toolkit/one-to-one-tuition" TargetMode="External" Id="rId28" /><Relationship Type="http://schemas.openxmlformats.org/officeDocument/2006/relationships/hyperlink" Target="https://educationendowmentfoundation.org.uk/education-evidence/teaching-learning-toolkit/summer-schools" TargetMode="External" Id="rId36" /><Relationship Type="http://schemas.openxmlformats.org/officeDocument/2006/relationships/hyperlink" Target="https://d2tic4wvo1iusb.cloudfront.net/documents/guidance/Cognitive_science_approaches_in_the_classroom_-_A_review_of_the_evidence.pdf?v=1629124457" TargetMode="External" Id="rId10" /><Relationship Type="http://schemas.openxmlformats.org/officeDocument/2006/relationships/hyperlink" Target="https://educationendowmentfoundation.org.uk/education-evidence/guidance-reports/primary-sel" TargetMode="External" Id="rId31" /><Relationship Type="http://schemas.openxmlformats.org/officeDocument/2006/relationships/webSettings" Target="webSettings.xml" Id="rId4" /><Relationship Type="http://schemas.openxmlformats.org/officeDocument/2006/relationships/hyperlink" Target="https://assets.website-files.com/5ee28729f7b4a5fa99bef2b3/5ee9f507021911ae35ac6c4d_EBE_GTT_EVIDENCE%20REVIEW_DIGITAL.pdf?utm_referrer=https%3A%2F%2Fwww.greatteaching.com%2F" TargetMode="External" Id="rId9" /><Relationship Type="http://schemas.openxmlformats.org/officeDocument/2006/relationships/hyperlink" Target="https://d2tic4wvo1iusb.cloudfront.net/eef-guidance-reports/effective-professional-development/Planning-professional-development.pdf?v=1641893326" TargetMode="External" Id="rId14" /><Relationship Type="http://schemas.openxmlformats.org/officeDocument/2006/relationships/hyperlink" Target="https://d2tic4wvo1iusb.cloudfront.net/documents/support-for-schools/school-improvement-planning/Selecting_interventions_tool.pdf?v=1631171996" TargetMode="External" Id="rId22" /><Relationship Type="http://schemas.openxmlformats.org/officeDocument/2006/relationships/hyperlink" Target="https://educationendowmentfoundation.org.uk/education-evidence/teaching-learning-toolkit/teaching-assistant-interventions" TargetMode="External" Id="rId27" /><Relationship Type="http://schemas.openxmlformats.org/officeDocument/2006/relationships/hyperlink" Target="https://educationendowmentfoundation.org.uk/education-evidence/teaching-learning-toolkit/peer-tutoring" TargetMode="External" Id="rId30" /><Relationship Type="http://schemas.openxmlformats.org/officeDocument/2006/relationships/hyperlink" Target="https://educationendowmentfoundation.org.uk/education-evidence/teaching-learning-toolkit/arts-participation" TargetMode="External" Id="rId35" /><Relationship Type="http://schemas.openxmlformats.org/officeDocument/2006/relationships/theme" Target="theme/theme1.xml" Id="rId43" /><Relationship Type="http://schemas.openxmlformats.org/officeDocument/2006/relationships/hyperlink" Target="https://educationendowmentfoundation.org.uk/education-evidence/teaching-learning-toolkit" TargetMode="External" Id="rId8" /><Relationship Type="http://schemas.openxmlformats.org/officeDocument/2006/relationships/settings" Target="settings.xml" Id="rId3" /><Relationship Type="http://schemas.openxmlformats.org/officeDocument/2006/relationships/hyperlink" Target="https://educationendowmentfoundation.org.uk/education-evidence/guidance-reports" TargetMode="External" Id="rId12" /><Relationship Type="http://schemas.openxmlformats.org/officeDocument/2006/relationships/hyperlink" Target="https://educationendowmentfoundation.org.uk/education-evidence/guidance-reports/send" TargetMode="External" Id="rId25" /><Relationship Type="http://schemas.openxmlformats.org/officeDocument/2006/relationships/hyperlink" Target="https://educationendowmentfoundation.org.uk/education-evidence/teaching-learning-toolkit/behaviour-interventions" TargetMode="External" Id="rId33" /><Relationship Type="http://schemas.openxmlformats.org/officeDocument/2006/relationships/hyperlink" Target="https://educationendowmentfoundation.org.uk/projects-and-evaluation/projects/magic-breakfast" TargetMode="External" Id="rId38" /><Relationship Type="http://schemas.openxmlformats.org/officeDocument/2006/relationships/image" Target="/media/image3.png" Id="Rb0530494b2df41f9" /><Relationship Type="http://schemas.openxmlformats.org/officeDocument/2006/relationships/image" Target="/media/image4.png" Id="R32ea278cc01243e8" /><Relationship Type="http://schemas.openxmlformats.org/officeDocument/2006/relationships/image" Target="/media/image5.png" Id="Rc695078fddb44004" /><Relationship Type="http://schemas.openxmlformats.org/officeDocument/2006/relationships/image" Target="/media/image6.png" Id="R4986757242ed4d27" /><Relationship Type="http://schemas.openxmlformats.org/officeDocument/2006/relationships/image" Target="/media/image7.png" Id="R0e8fa14c0cbf4e09" /><Relationship Type="http://schemas.openxmlformats.org/officeDocument/2006/relationships/hyperlink" Target="https://d2tic4wvo1iusb.cloudfront.net/eef-guidance-reports/effective-professional-development/EEF-Effective-Professional-Development-Guidance-Report.pdf?v=1635355217" TargetMode="External" Id="R14d740355c2240e8" /><Relationship Type="http://schemas.openxmlformats.org/officeDocument/2006/relationships/hyperlink" Target="https://www.gov.uk/government/collections/reducing-school-workload" TargetMode="External" Id="R9431f5c5101741ea" /><Relationship Type="http://schemas.openxmlformats.org/officeDocument/2006/relationships/hyperlink" Target="https://www.gov.uk/government/collections/reducing-school-workload" TargetMode="External" Id="R1f33ddc2a5184c15" /><Relationship Type="http://schemas.openxmlformats.org/officeDocument/2006/relationships/hyperlink" Target="https://d2tic4wvo1iusb.cloudfront.net/eef-guidance-reports/digital/EEF_Digital_Technology_Guidance_Report.pdf?v=1635355216" TargetMode="External" Id="R1b15f96aae3a4ebd" /><Relationship Type="http://schemas.openxmlformats.org/officeDocument/2006/relationships/hyperlink" Target="https://educationendowmentfoundation.org.uk/public/files/Publications/Covid-19_Resources/Remote_learning_evidence_review/Rapid_Evidence_Assessment_summary.pdf" TargetMode="External" Id="R2bc4d4ef71bf40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Kearsley, Hayley</lastModifiedBy>
  <revision>11</revision>
  <lastPrinted>2022-07-11T15:03:00.0000000Z</lastPrinted>
  <dcterms:created xsi:type="dcterms:W3CDTF">2022-10-20T14:15:00.0000000Z</dcterms:created>
  <dcterms:modified xsi:type="dcterms:W3CDTF">2024-11-04T11:01:08.1302340Z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